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D8B9" w14:textId="627F06EB" w:rsidR="00CF411E" w:rsidRDefault="00CF411E"/>
    <w:tbl>
      <w:tblPr>
        <w:tblpPr w:leftFromText="180" w:rightFromText="180" w:vertAnchor="text" w:tblpXSpec="center" w:tblpY="1"/>
        <w:tblOverlap w:val="never"/>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900"/>
        <w:gridCol w:w="3780"/>
        <w:gridCol w:w="540"/>
        <w:gridCol w:w="3240"/>
        <w:gridCol w:w="2160"/>
        <w:gridCol w:w="90"/>
      </w:tblGrid>
      <w:tr w:rsidR="000F04DF" w:rsidRPr="00F85008" w14:paraId="6FE6C116" w14:textId="77777777" w:rsidTr="000F04DF">
        <w:trPr>
          <w:trHeight w:val="350"/>
        </w:trPr>
        <w:tc>
          <w:tcPr>
            <w:tcW w:w="11425" w:type="dxa"/>
            <w:gridSpan w:val="7"/>
            <w:tcBorders>
              <w:top w:val="single" w:sz="4" w:space="0" w:color="auto"/>
              <w:left w:val="single" w:sz="4" w:space="0" w:color="auto"/>
              <w:bottom w:val="single" w:sz="4" w:space="0" w:color="auto"/>
            </w:tcBorders>
            <w:vAlign w:val="center"/>
          </w:tcPr>
          <w:p w14:paraId="1AD170F2" w14:textId="77777777" w:rsidR="000F04DF" w:rsidRPr="000F04DF" w:rsidRDefault="000F04DF" w:rsidP="00A17C9B">
            <w:pPr>
              <w:spacing w:after="120"/>
              <w:rPr>
                <w:rFonts w:ascii="Aptos" w:hAnsi="Aptos" w:cstheme="majorHAnsi"/>
                <w:sz w:val="28"/>
                <w:szCs w:val="28"/>
              </w:rPr>
            </w:pPr>
            <w:r w:rsidRPr="000F04DF">
              <w:rPr>
                <w:rFonts w:ascii="Aptos" w:hAnsi="Aptos" w:cstheme="minorHAnsi"/>
                <w:b/>
                <w:bCs/>
                <w:iCs/>
                <w:smallCaps/>
                <w:color w:val="000000"/>
                <w:sz w:val="28"/>
                <w:szCs w:val="28"/>
              </w:rPr>
              <w:t>Additional Product and/or Label Review (APLR) Request Form</w:t>
            </w:r>
          </w:p>
        </w:tc>
      </w:tr>
      <w:tr w:rsidR="000F04DF" w:rsidRPr="00F85008" w14:paraId="174343CD" w14:textId="77777777" w:rsidTr="000F04DF">
        <w:trPr>
          <w:trHeight w:val="398"/>
        </w:trPr>
        <w:tc>
          <w:tcPr>
            <w:tcW w:w="5395" w:type="dxa"/>
            <w:gridSpan w:val="3"/>
            <w:tcBorders>
              <w:top w:val="single" w:sz="4" w:space="0" w:color="auto"/>
              <w:left w:val="single" w:sz="4" w:space="0" w:color="auto"/>
              <w:bottom w:val="single" w:sz="4" w:space="0" w:color="auto"/>
            </w:tcBorders>
            <w:vAlign w:val="center"/>
          </w:tcPr>
          <w:p w14:paraId="028A6CA5" w14:textId="77777777" w:rsidR="000F04DF" w:rsidRPr="000F04DF" w:rsidRDefault="000F04DF" w:rsidP="00A17C9B">
            <w:pPr>
              <w:rPr>
                <w:rFonts w:ascii="Aptos" w:hAnsi="Aptos"/>
                <w:b/>
                <w:bCs/>
                <w:sz w:val="22"/>
                <w:szCs w:val="22"/>
              </w:rPr>
            </w:pPr>
            <w:r w:rsidRPr="000F04DF">
              <w:rPr>
                <w:rFonts w:ascii="Aptos" w:hAnsi="Aptos"/>
                <w:b/>
                <w:bCs/>
                <w:sz w:val="22"/>
                <w:szCs w:val="22"/>
              </w:rPr>
              <w:t xml:space="preserve">QCS Entity Name &amp; Number: </w:t>
            </w:r>
            <w:r w:rsidRPr="000F04DF">
              <w:rPr>
                <w:rFonts w:ascii="Aptos" w:hAnsi="Aptos"/>
                <w:b/>
                <w:bCs/>
                <w:sz w:val="22"/>
                <w:szCs w:val="22"/>
              </w:rPr>
              <w:fldChar w:fldCharType="begin">
                <w:ffData>
                  <w:name w:val="Text851"/>
                  <w:enabled/>
                  <w:calcOnExit w:val="0"/>
                  <w:textInput/>
                </w:ffData>
              </w:fldChar>
            </w:r>
            <w:bookmarkStart w:id="0" w:name="Text851"/>
            <w:r w:rsidRPr="000F04DF">
              <w:rPr>
                <w:rFonts w:ascii="Aptos" w:hAnsi="Aptos"/>
                <w:b/>
                <w:bCs/>
                <w:sz w:val="22"/>
                <w:szCs w:val="22"/>
              </w:rPr>
              <w:instrText xml:space="preserve"> FORMTEXT </w:instrText>
            </w:r>
            <w:r w:rsidRPr="000F04DF">
              <w:rPr>
                <w:rFonts w:ascii="Aptos" w:hAnsi="Aptos"/>
                <w:b/>
                <w:bCs/>
                <w:sz w:val="22"/>
                <w:szCs w:val="22"/>
              </w:rPr>
            </w:r>
            <w:r w:rsidRPr="000F04DF">
              <w:rPr>
                <w:rFonts w:ascii="Aptos" w:hAnsi="Aptos"/>
                <w:b/>
                <w:bCs/>
                <w:sz w:val="22"/>
                <w:szCs w:val="22"/>
              </w:rPr>
              <w:fldChar w:fldCharType="separate"/>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sz w:val="22"/>
                <w:szCs w:val="22"/>
              </w:rPr>
              <w:fldChar w:fldCharType="end"/>
            </w:r>
            <w:bookmarkEnd w:id="0"/>
          </w:p>
        </w:tc>
        <w:tc>
          <w:tcPr>
            <w:tcW w:w="3780" w:type="dxa"/>
            <w:gridSpan w:val="2"/>
            <w:tcBorders>
              <w:top w:val="single" w:sz="4" w:space="0" w:color="auto"/>
              <w:left w:val="single" w:sz="4" w:space="0" w:color="auto"/>
              <w:bottom w:val="single" w:sz="4" w:space="0" w:color="auto"/>
            </w:tcBorders>
            <w:vAlign w:val="center"/>
          </w:tcPr>
          <w:p w14:paraId="1376AEF7" w14:textId="77777777" w:rsidR="000F04DF" w:rsidRPr="000F04DF" w:rsidRDefault="000F04DF" w:rsidP="00A17C9B">
            <w:pPr>
              <w:rPr>
                <w:rFonts w:ascii="Aptos" w:hAnsi="Aptos"/>
                <w:b/>
                <w:bCs/>
                <w:sz w:val="22"/>
                <w:szCs w:val="22"/>
              </w:rPr>
            </w:pPr>
            <w:r w:rsidRPr="000F04DF">
              <w:rPr>
                <w:rFonts w:ascii="Aptos" w:hAnsi="Aptos"/>
                <w:b/>
                <w:bCs/>
                <w:sz w:val="22"/>
                <w:szCs w:val="22"/>
              </w:rPr>
              <w:t xml:space="preserve">Requestor: </w:t>
            </w:r>
            <w:r w:rsidRPr="000F04DF">
              <w:rPr>
                <w:rFonts w:ascii="Aptos" w:hAnsi="Aptos"/>
                <w:b/>
                <w:bCs/>
                <w:sz w:val="22"/>
                <w:szCs w:val="22"/>
              </w:rPr>
              <w:fldChar w:fldCharType="begin">
                <w:ffData>
                  <w:name w:val="Text852"/>
                  <w:enabled/>
                  <w:calcOnExit w:val="0"/>
                  <w:textInput/>
                </w:ffData>
              </w:fldChar>
            </w:r>
            <w:bookmarkStart w:id="1" w:name="Text852"/>
            <w:r w:rsidRPr="000F04DF">
              <w:rPr>
                <w:rFonts w:ascii="Aptos" w:hAnsi="Aptos"/>
                <w:b/>
                <w:bCs/>
                <w:sz w:val="22"/>
                <w:szCs w:val="22"/>
              </w:rPr>
              <w:instrText xml:space="preserve"> FORMTEXT </w:instrText>
            </w:r>
            <w:r w:rsidRPr="000F04DF">
              <w:rPr>
                <w:rFonts w:ascii="Aptos" w:hAnsi="Aptos"/>
                <w:b/>
                <w:bCs/>
                <w:sz w:val="22"/>
                <w:szCs w:val="22"/>
              </w:rPr>
            </w:r>
            <w:r w:rsidRPr="000F04DF">
              <w:rPr>
                <w:rFonts w:ascii="Aptos" w:hAnsi="Aptos"/>
                <w:b/>
                <w:bCs/>
                <w:sz w:val="22"/>
                <w:szCs w:val="22"/>
              </w:rPr>
              <w:fldChar w:fldCharType="separate"/>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sz w:val="22"/>
                <w:szCs w:val="22"/>
              </w:rPr>
              <w:fldChar w:fldCharType="end"/>
            </w:r>
            <w:bookmarkEnd w:id="1"/>
          </w:p>
        </w:tc>
        <w:tc>
          <w:tcPr>
            <w:tcW w:w="2250" w:type="dxa"/>
            <w:gridSpan w:val="2"/>
            <w:tcBorders>
              <w:top w:val="single" w:sz="4" w:space="0" w:color="auto"/>
              <w:left w:val="single" w:sz="4" w:space="0" w:color="auto"/>
              <w:bottom w:val="single" w:sz="4" w:space="0" w:color="auto"/>
            </w:tcBorders>
            <w:vAlign w:val="center"/>
          </w:tcPr>
          <w:p w14:paraId="4B22F5FA" w14:textId="77777777" w:rsidR="000F04DF" w:rsidRPr="000F04DF" w:rsidRDefault="000F04DF" w:rsidP="00A17C9B">
            <w:pPr>
              <w:rPr>
                <w:rFonts w:ascii="Aptos" w:hAnsi="Aptos"/>
                <w:b/>
                <w:bCs/>
                <w:sz w:val="22"/>
                <w:szCs w:val="22"/>
              </w:rPr>
            </w:pPr>
            <w:r w:rsidRPr="000F04DF">
              <w:rPr>
                <w:rFonts w:ascii="Aptos" w:hAnsi="Aptos"/>
                <w:b/>
                <w:bCs/>
                <w:sz w:val="22"/>
                <w:szCs w:val="22"/>
              </w:rPr>
              <w:t xml:space="preserve">Date: </w:t>
            </w:r>
            <w:r w:rsidRPr="000F04DF">
              <w:rPr>
                <w:rFonts w:ascii="Aptos" w:hAnsi="Aptos"/>
                <w:b/>
                <w:bCs/>
                <w:sz w:val="22"/>
                <w:szCs w:val="22"/>
              </w:rPr>
              <w:fldChar w:fldCharType="begin">
                <w:ffData>
                  <w:name w:val="Text853"/>
                  <w:enabled/>
                  <w:calcOnExit w:val="0"/>
                  <w:textInput/>
                </w:ffData>
              </w:fldChar>
            </w:r>
            <w:bookmarkStart w:id="2" w:name="Text853"/>
            <w:r w:rsidRPr="000F04DF">
              <w:rPr>
                <w:rFonts w:ascii="Aptos" w:hAnsi="Aptos"/>
                <w:b/>
                <w:bCs/>
                <w:sz w:val="22"/>
                <w:szCs w:val="22"/>
              </w:rPr>
              <w:instrText xml:space="preserve"> FORMTEXT </w:instrText>
            </w:r>
            <w:r w:rsidRPr="000F04DF">
              <w:rPr>
                <w:rFonts w:ascii="Aptos" w:hAnsi="Aptos"/>
                <w:b/>
                <w:bCs/>
                <w:sz w:val="22"/>
                <w:szCs w:val="22"/>
              </w:rPr>
            </w:r>
            <w:r w:rsidRPr="000F04DF">
              <w:rPr>
                <w:rFonts w:ascii="Aptos" w:hAnsi="Aptos"/>
                <w:b/>
                <w:bCs/>
                <w:sz w:val="22"/>
                <w:szCs w:val="22"/>
              </w:rPr>
              <w:fldChar w:fldCharType="separate"/>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noProof/>
                <w:sz w:val="22"/>
                <w:szCs w:val="22"/>
              </w:rPr>
              <w:t> </w:t>
            </w:r>
            <w:r w:rsidRPr="000F04DF">
              <w:rPr>
                <w:rFonts w:ascii="Aptos" w:hAnsi="Aptos"/>
                <w:b/>
                <w:bCs/>
                <w:sz w:val="22"/>
                <w:szCs w:val="22"/>
              </w:rPr>
              <w:fldChar w:fldCharType="end"/>
            </w:r>
            <w:bookmarkEnd w:id="2"/>
          </w:p>
        </w:tc>
      </w:tr>
      <w:tr w:rsidR="000F04DF" w:rsidRPr="00F85008" w14:paraId="6E9E50C5" w14:textId="77777777" w:rsidTr="000F04DF">
        <w:trPr>
          <w:trHeight w:val="398"/>
        </w:trPr>
        <w:tc>
          <w:tcPr>
            <w:tcW w:w="11425" w:type="dxa"/>
            <w:gridSpan w:val="7"/>
            <w:tcBorders>
              <w:top w:val="single" w:sz="4" w:space="0" w:color="auto"/>
              <w:left w:val="single" w:sz="4" w:space="0" w:color="auto"/>
              <w:bottom w:val="single" w:sz="4" w:space="0" w:color="auto"/>
            </w:tcBorders>
            <w:vAlign w:val="center"/>
          </w:tcPr>
          <w:p w14:paraId="0A8CC9FF" w14:textId="77777777" w:rsidR="000F04DF" w:rsidRPr="000F04DF" w:rsidRDefault="000F04DF" w:rsidP="00A17C9B">
            <w:pPr>
              <w:rPr>
                <w:rFonts w:ascii="Aptos" w:hAnsi="Aptos"/>
                <w:b/>
                <w:bCs/>
                <w:sz w:val="22"/>
                <w:szCs w:val="22"/>
                <w:u w:val="single"/>
              </w:rPr>
            </w:pPr>
            <w:r w:rsidRPr="000F04DF">
              <w:rPr>
                <w:rFonts w:ascii="Aptos" w:hAnsi="Aptos"/>
                <w:b/>
                <w:bCs/>
                <w:sz w:val="22"/>
                <w:szCs w:val="22"/>
                <w:u w:val="single"/>
              </w:rPr>
              <w:t xml:space="preserve">Please indicate and include the </w:t>
            </w:r>
            <w:proofErr w:type="gramStart"/>
            <w:r w:rsidRPr="000F04DF">
              <w:rPr>
                <w:rFonts w:ascii="Aptos" w:hAnsi="Aptos"/>
                <w:b/>
                <w:bCs/>
                <w:sz w:val="22"/>
                <w:szCs w:val="22"/>
                <w:u w:val="single"/>
              </w:rPr>
              <w:t>follow</w:t>
            </w:r>
            <w:proofErr w:type="gramEnd"/>
            <w:r w:rsidRPr="000F04DF">
              <w:rPr>
                <w:rFonts w:ascii="Aptos" w:hAnsi="Aptos"/>
                <w:b/>
                <w:bCs/>
                <w:sz w:val="22"/>
                <w:szCs w:val="22"/>
                <w:u w:val="single"/>
              </w:rPr>
              <w:t xml:space="preserve"> information with all APLR requests:</w:t>
            </w:r>
          </w:p>
          <w:p w14:paraId="562DE9CB" w14:textId="77777777" w:rsidR="000F04DF" w:rsidRPr="000F04DF" w:rsidRDefault="000F04DF" w:rsidP="000F04DF">
            <w:pPr>
              <w:pStyle w:val="ListParagraph"/>
              <w:numPr>
                <w:ilvl w:val="0"/>
                <w:numId w:val="21"/>
              </w:numPr>
              <w:spacing w:line="278" w:lineRule="auto"/>
              <w:rPr>
                <w:rFonts w:ascii="Aptos" w:hAnsi="Aptos"/>
                <w:sz w:val="22"/>
                <w:szCs w:val="22"/>
              </w:rPr>
            </w:pPr>
            <w:r w:rsidRPr="000F04DF">
              <w:rPr>
                <w:rFonts w:ascii="Aptos" w:hAnsi="Aptos"/>
                <w:sz w:val="22"/>
                <w:szCs w:val="22"/>
              </w:rPr>
              <w:t xml:space="preserve">Type of request </w:t>
            </w:r>
            <w:proofErr w:type="gramStart"/>
            <w:r w:rsidRPr="000F04DF">
              <w:rPr>
                <w:rFonts w:ascii="Aptos" w:hAnsi="Aptos"/>
                <w:sz w:val="22"/>
                <w:szCs w:val="22"/>
              </w:rPr>
              <w:t>submitted;</w:t>
            </w:r>
            <w:proofErr w:type="gramEnd"/>
          </w:p>
          <w:p w14:paraId="3A6EE664" w14:textId="77777777" w:rsidR="000F04DF" w:rsidRPr="000F04DF" w:rsidRDefault="000F04DF" w:rsidP="000F04DF">
            <w:pPr>
              <w:pStyle w:val="ListParagraph"/>
              <w:numPr>
                <w:ilvl w:val="0"/>
                <w:numId w:val="21"/>
              </w:numPr>
              <w:spacing w:line="278" w:lineRule="auto"/>
              <w:rPr>
                <w:rFonts w:ascii="Aptos" w:hAnsi="Aptos"/>
                <w:sz w:val="22"/>
                <w:szCs w:val="22"/>
              </w:rPr>
            </w:pPr>
            <w:r w:rsidRPr="000F04DF">
              <w:rPr>
                <w:rFonts w:ascii="Aptos" w:hAnsi="Aptos"/>
                <w:sz w:val="22"/>
                <w:szCs w:val="22"/>
              </w:rPr>
              <w:t>Desired turnaround time for completion of the request; and</w:t>
            </w:r>
          </w:p>
          <w:p w14:paraId="4B895568" w14:textId="77777777" w:rsidR="000F04DF" w:rsidRPr="000F04DF" w:rsidRDefault="000F04DF" w:rsidP="000F04DF">
            <w:pPr>
              <w:pStyle w:val="ListParagraph"/>
              <w:numPr>
                <w:ilvl w:val="0"/>
                <w:numId w:val="21"/>
              </w:numPr>
              <w:spacing w:line="278" w:lineRule="auto"/>
              <w:rPr>
                <w:rFonts w:ascii="Aptos" w:hAnsi="Aptos"/>
              </w:rPr>
            </w:pPr>
            <w:r w:rsidRPr="000F04DF">
              <w:rPr>
                <w:rFonts w:ascii="Aptos" w:hAnsi="Aptos"/>
                <w:sz w:val="22"/>
                <w:szCs w:val="22"/>
              </w:rPr>
              <w:t>Attach all items required to begin the review process.</w:t>
            </w:r>
          </w:p>
        </w:tc>
      </w:tr>
      <w:tr w:rsidR="000F04DF" w:rsidRPr="00F85008" w14:paraId="2FD5107F" w14:textId="77777777" w:rsidTr="000F04DF">
        <w:trPr>
          <w:trHeight w:val="398"/>
        </w:trPr>
        <w:tc>
          <w:tcPr>
            <w:tcW w:w="11425" w:type="dxa"/>
            <w:gridSpan w:val="7"/>
            <w:tcBorders>
              <w:top w:val="single" w:sz="4" w:space="0" w:color="auto"/>
              <w:left w:val="single" w:sz="4" w:space="0" w:color="auto"/>
              <w:bottom w:val="single" w:sz="4" w:space="0" w:color="auto"/>
            </w:tcBorders>
            <w:vAlign w:val="center"/>
          </w:tcPr>
          <w:p w14:paraId="4A8D752D" w14:textId="77777777" w:rsidR="000F04DF" w:rsidRPr="000F04DF" w:rsidRDefault="000F04DF" w:rsidP="00A17C9B">
            <w:pPr>
              <w:rPr>
                <w:rFonts w:ascii="Aptos" w:hAnsi="Aptos"/>
                <w:sz w:val="22"/>
                <w:szCs w:val="22"/>
              </w:rPr>
            </w:pPr>
            <w:r w:rsidRPr="000F04DF">
              <w:rPr>
                <w:rFonts w:ascii="Aptos" w:hAnsi="Aptos"/>
                <w:sz w:val="22"/>
                <w:szCs w:val="22"/>
              </w:rPr>
              <w:t xml:space="preserve">Submit completed form and all required documents to </w:t>
            </w:r>
            <w:hyperlink r:id="rId11" w:history="1">
              <w:r w:rsidRPr="000F04DF">
                <w:rPr>
                  <w:rStyle w:val="Hyperlink"/>
                  <w:rFonts w:ascii="Aptos" w:hAnsi="Aptos"/>
                  <w:sz w:val="22"/>
                  <w:szCs w:val="22"/>
                </w:rPr>
                <w:t>products@qcsinfo.org</w:t>
              </w:r>
            </w:hyperlink>
            <w:r w:rsidRPr="000F04DF">
              <w:rPr>
                <w:rFonts w:ascii="Aptos" w:hAnsi="Aptos"/>
                <w:sz w:val="22"/>
                <w:szCs w:val="22"/>
              </w:rPr>
              <w:t xml:space="preserve"> </w:t>
            </w:r>
          </w:p>
        </w:tc>
      </w:tr>
      <w:tr w:rsidR="000F04DF" w:rsidRPr="00F85008" w14:paraId="7AA5C83E" w14:textId="77777777" w:rsidTr="000F04DF">
        <w:trPr>
          <w:trHeight w:val="398"/>
        </w:trPr>
        <w:tc>
          <w:tcPr>
            <w:tcW w:w="11425" w:type="dxa"/>
            <w:gridSpan w:val="7"/>
            <w:tcBorders>
              <w:top w:val="single" w:sz="4" w:space="0" w:color="auto"/>
              <w:left w:val="single" w:sz="4" w:space="0" w:color="auto"/>
              <w:bottom w:val="single" w:sz="4" w:space="0" w:color="auto"/>
            </w:tcBorders>
            <w:vAlign w:val="center"/>
          </w:tcPr>
          <w:p w14:paraId="1BE6A71D" w14:textId="77777777" w:rsidR="000F04DF" w:rsidRPr="000F04DF" w:rsidRDefault="000F04DF" w:rsidP="000F04DF">
            <w:pPr>
              <w:spacing w:after="120"/>
              <w:rPr>
                <w:rFonts w:ascii="Aptos" w:hAnsi="Aptos"/>
                <w:sz w:val="22"/>
                <w:szCs w:val="22"/>
              </w:rPr>
            </w:pPr>
            <w:r w:rsidRPr="000F04DF">
              <w:rPr>
                <w:rFonts w:ascii="Aptos" w:hAnsi="Aptos"/>
                <w:b/>
                <w:bCs/>
                <w:sz w:val="22"/>
                <w:szCs w:val="22"/>
              </w:rPr>
              <w:t>NOTE:</w:t>
            </w:r>
            <w:r w:rsidRPr="000F04DF">
              <w:rPr>
                <w:rFonts w:ascii="Aptos" w:hAnsi="Aptos"/>
                <w:sz w:val="22"/>
                <w:szCs w:val="22"/>
              </w:rPr>
              <w:t xml:space="preserve"> The APLR request submission is not considered complete until all required documents are received by QCS, including any additional requested documents. Thank you!</w:t>
            </w:r>
          </w:p>
        </w:tc>
      </w:tr>
      <w:tr w:rsidR="000F04DF" w:rsidRPr="000F04DF" w14:paraId="7FE25C44" w14:textId="77777777" w:rsidTr="000F04DF">
        <w:tblPrEx>
          <w:jc w:val="center"/>
        </w:tblPrEx>
        <w:trPr>
          <w:gridAfter w:val="1"/>
          <w:wAfter w:w="90" w:type="dxa"/>
          <w:trHeight w:val="144"/>
          <w:jc w:val="center"/>
        </w:trPr>
        <w:tc>
          <w:tcPr>
            <w:tcW w:w="1615" w:type="dxa"/>
            <w:gridSpan w:val="2"/>
            <w:shd w:val="clear" w:color="auto" w:fill="C2D69B" w:themeFill="accent3" w:themeFillTint="99"/>
            <w:vAlign w:val="bottom"/>
          </w:tcPr>
          <w:p w14:paraId="569CD32A" w14:textId="77777777" w:rsidR="000F04DF" w:rsidRPr="000F04DF" w:rsidRDefault="000F04DF" w:rsidP="000F04DF">
            <w:pPr>
              <w:pStyle w:val="CommentText"/>
              <w:rPr>
                <w:rFonts w:ascii="Aptos" w:hAnsi="Aptos" w:cstheme="majorHAnsi"/>
                <w:b/>
                <w:bCs/>
                <w:sz w:val="24"/>
                <w:szCs w:val="24"/>
                <w:lang w:val="en-GB"/>
              </w:rPr>
            </w:pPr>
            <w:r w:rsidRPr="000F04DF">
              <w:rPr>
                <w:rFonts w:ascii="Aptos" w:hAnsi="Aptos" w:cstheme="majorHAnsi"/>
                <w:b/>
                <w:bCs/>
                <w:sz w:val="24"/>
                <w:szCs w:val="24"/>
                <w:lang w:val="en-GB"/>
              </w:rPr>
              <w:t>Type of Request</w:t>
            </w:r>
          </w:p>
        </w:tc>
        <w:tc>
          <w:tcPr>
            <w:tcW w:w="4320" w:type="dxa"/>
            <w:gridSpan w:val="2"/>
            <w:shd w:val="clear" w:color="auto" w:fill="C2D69B" w:themeFill="accent3" w:themeFillTint="99"/>
            <w:vAlign w:val="bottom"/>
          </w:tcPr>
          <w:p w14:paraId="595DCB92" w14:textId="77777777" w:rsidR="000F04DF" w:rsidRPr="000F04DF" w:rsidRDefault="000F04DF" w:rsidP="000F04DF">
            <w:pPr>
              <w:pStyle w:val="CommentText"/>
              <w:rPr>
                <w:rFonts w:ascii="Aptos" w:hAnsi="Aptos" w:cstheme="majorHAnsi"/>
                <w:sz w:val="24"/>
                <w:szCs w:val="24"/>
                <w:lang w:val="en-GB"/>
              </w:rPr>
            </w:pPr>
            <w:r w:rsidRPr="000F04DF">
              <w:rPr>
                <w:rFonts w:ascii="Aptos" w:hAnsi="Aptos" w:cstheme="majorHAnsi"/>
                <w:b/>
                <w:sz w:val="24"/>
                <w:szCs w:val="24"/>
              </w:rPr>
              <w:t>Description</w:t>
            </w:r>
          </w:p>
        </w:tc>
        <w:tc>
          <w:tcPr>
            <w:tcW w:w="5400" w:type="dxa"/>
            <w:gridSpan w:val="2"/>
            <w:shd w:val="clear" w:color="auto" w:fill="C2D69B" w:themeFill="accent3" w:themeFillTint="99"/>
            <w:vAlign w:val="bottom"/>
          </w:tcPr>
          <w:p w14:paraId="7E578DA8" w14:textId="77777777" w:rsidR="000F04DF" w:rsidRPr="000F04DF" w:rsidRDefault="000F04DF" w:rsidP="000F04DF">
            <w:pPr>
              <w:rPr>
                <w:rFonts w:ascii="Aptos" w:hAnsi="Aptos" w:cstheme="majorHAnsi"/>
                <w:b/>
              </w:rPr>
            </w:pPr>
            <w:r w:rsidRPr="000F04DF">
              <w:rPr>
                <w:rFonts w:ascii="Aptos" w:hAnsi="Aptos" w:cstheme="majorHAnsi"/>
                <w:b/>
              </w:rPr>
              <w:t>Please include the following supporting documents:</w:t>
            </w:r>
          </w:p>
        </w:tc>
      </w:tr>
      <w:tr w:rsidR="000F04DF" w:rsidRPr="000F04DF" w14:paraId="39DDA1D9" w14:textId="77777777" w:rsidTr="000F04DF">
        <w:tblPrEx>
          <w:jc w:val="center"/>
        </w:tblPrEx>
        <w:trPr>
          <w:gridAfter w:val="1"/>
          <w:wAfter w:w="90" w:type="dxa"/>
          <w:trHeight w:val="2153"/>
          <w:jc w:val="center"/>
        </w:trPr>
        <w:tc>
          <w:tcPr>
            <w:tcW w:w="1615" w:type="dxa"/>
            <w:gridSpan w:val="2"/>
          </w:tcPr>
          <w:p w14:paraId="29FA8ED2" w14:textId="77777777" w:rsidR="000F04DF" w:rsidRPr="000F04DF" w:rsidRDefault="000F04DF" w:rsidP="00A17C9B">
            <w:pPr>
              <w:pStyle w:val="CommentText"/>
              <w:rPr>
                <w:rFonts w:ascii="Aptos" w:hAnsi="Aptos" w:cstheme="majorHAnsi"/>
                <w:b/>
                <w:sz w:val="22"/>
                <w:szCs w:val="22"/>
              </w:rPr>
            </w:pPr>
          </w:p>
          <w:p w14:paraId="0C45DA58" w14:textId="77777777" w:rsidR="000F04DF" w:rsidRPr="000F04DF" w:rsidRDefault="000F04DF" w:rsidP="00A17C9B">
            <w:pPr>
              <w:pStyle w:val="CommentText"/>
              <w:rPr>
                <w:rFonts w:ascii="Aptos" w:hAnsi="Aptos" w:cstheme="majorHAnsi"/>
                <w:b/>
                <w:sz w:val="22"/>
                <w:szCs w:val="22"/>
              </w:rPr>
            </w:pPr>
            <w:r w:rsidRPr="000F04DF">
              <w:rPr>
                <w:rFonts w:ascii="Aptos" w:hAnsi="Aptos" w:cstheme="majorHAnsi"/>
                <w:b/>
                <w:sz w:val="22"/>
                <w:szCs w:val="22"/>
              </w:rPr>
              <w:fldChar w:fldCharType="begin">
                <w:ffData>
                  <w:name w:val="Check5"/>
                  <w:enabled/>
                  <w:calcOnExit w:val="0"/>
                  <w:checkBox>
                    <w:sizeAuto/>
                    <w:default w:val="0"/>
                  </w:checkBox>
                </w:ffData>
              </w:fldChar>
            </w:r>
            <w:bookmarkStart w:id="3" w:name="Check5"/>
            <w:r w:rsidRPr="000F04DF">
              <w:rPr>
                <w:rFonts w:ascii="Aptos" w:hAnsi="Aptos" w:cstheme="majorHAnsi"/>
                <w:b/>
                <w:sz w:val="22"/>
                <w:szCs w:val="22"/>
              </w:rPr>
              <w:instrText xml:space="preserve"> FORMCHECKBOX </w:instrText>
            </w:r>
            <w:r w:rsidRPr="000F04DF">
              <w:rPr>
                <w:rFonts w:ascii="Aptos" w:hAnsi="Aptos" w:cstheme="majorHAnsi"/>
                <w:b/>
                <w:sz w:val="22"/>
                <w:szCs w:val="22"/>
              </w:rPr>
            </w:r>
            <w:r w:rsidRPr="000F04DF">
              <w:rPr>
                <w:rFonts w:ascii="Aptos" w:hAnsi="Aptos" w:cstheme="majorHAnsi"/>
                <w:b/>
                <w:sz w:val="22"/>
                <w:szCs w:val="22"/>
              </w:rPr>
              <w:fldChar w:fldCharType="separate"/>
            </w:r>
            <w:r w:rsidRPr="000F04DF">
              <w:rPr>
                <w:rFonts w:ascii="Aptos" w:hAnsi="Aptos" w:cstheme="majorHAnsi"/>
                <w:b/>
                <w:sz w:val="22"/>
                <w:szCs w:val="22"/>
              </w:rPr>
              <w:fldChar w:fldCharType="end"/>
            </w:r>
            <w:bookmarkEnd w:id="3"/>
            <w:r w:rsidRPr="000F04DF">
              <w:rPr>
                <w:rFonts w:ascii="Aptos" w:hAnsi="Aptos" w:cstheme="majorHAnsi"/>
                <w:b/>
                <w:sz w:val="22"/>
                <w:szCs w:val="22"/>
              </w:rPr>
              <w:t xml:space="preserve"> Additional Product</w:t>
            </w:r>
          </w:p>
        </w:tc>
        <w:tc>
          <w:tcPr>
            <w:tcW w:w="4320" w:type="dxa"/>
            <w:gridSpan w:val="2"/>
          </w:tcPr>
          <w:p w14:paraId="6ED62374"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sz w:val="22"/>
                <w:szCs w:val="22"/>
              </w:rPr>
              <w:t>Request for certification of product(s) not currently certified with QCS.</w:t>
            </w:r>
          </w:p>
          <w:p w14:paraId="281B0FE7" w14:textId="77777777" w:rsidR="000F04DF" w:rsidRPr="000F04DF" w:rsidRDefault="000F04DF" w:rsidP="00A17C9B">
            <w:pPr>
              <w:pStyle w:val="CommentText"/>
              <w:rPr>
                <w:rFonts w:ascii="Aptos" w:hAnsi="Aptos" w:cstheme="majorHAnsi"/>
                <w:b/>
                <w:sz w:val="22"/>
                <w:szCs w:val="22"/>
              </w:rPr>
            </w:pPr>
          </w:p>
          <w:p w14:paraId="313DE703" w14:textId="77777777" w:rsidR="000F04DF" w:rsidRPr="000F04DF" w:rsidRDefault="000F04DF" w:rsidP="00A17C9B">
            <w:pPr>
              <w:pStyle w:val="CommentText"/>
              <w:rPr>
                <w:rFonts w:ascii="Aptos" w:hAnsi="Aptos" w:cstheme="majorHAnsi"/>
                <w:bCs/>
                <w:sz w:val="22"/>
                <w:szCs w:val="22"/>
              </w:rPr>
            </w:pPr>
            <w:r w:rsidRPr="000F04DF">
              <w:rPr>
                <w:rFonts w:ascii="Aptos" w:hAnsi="Aptos" w:cstheme="majorHAnsi"/>
                <w:bCs/>
                <w:sz w:val="22"/>
                <w:szCs w:val="22"/>
              </w:rPr>
              <w:t xml:space="preserve">The documents required for the additional product review depend on the type of handler/processor. Please provide the indicated documents listed under the appropriate category in the column to the right.  </w:t>
            </w:r>
          </w:p>
          <w:p w14:paraId="2ED42C9E" w14:textId="77777777" w:rsidR="000F04DF" w:rsidRPr="000F04DF" w:rsidRDefault="000F04DF" w:rsidP="00A17C9B">
            <w:pPr>
              <w:pStyle w:val="CommentText"/>
              <w:rPr>
                <w:rFonts w:ascii="Aptos" w:hAnsi="Aptos" w:cstheme="majorHAnsi"/>
                <w:bCs/>
                <w:sz w:val="22"/>
                <w:szCs w:val="22"/>
              </w:rPr>
            </w:pPr>
          </w:p>
          <w:p w14:paraId="1CC06AAA" w14:textId="77777777" w:rsidR="000F04DF" w:rsidRPr="000F04DF" w:rsidRDefault="000F04DF" w:rsidP="00A17C9B">
            <w:pPr>
              <w:pStyle w:val="CommentText"/>
              <w:rPr>
                <w:rFonts w:ascii="Aptos" w:hAnsi="Aptos" w:cstheme="majorHAnsi"/>
                <w:bCs/>
                <w:sz w:val="22"/>
                <w:szCs w:val="22"/>
              </w:rPr>
            </w:pPr>
            <w:proofErr w:type="gramStart"/>
            <w:r w:rsidRPr="000F04DF">
              <w:rPr>
                <w:rFonts w:ascii="Aptos" w:hAnsi="Aptos" w:cstheme="majorHAnsi"/>
                <w:bCs/>
                <w:sz w:val="22"/>
                <w:szCs w:val="22"/>
              </w:rPr>
              <w:t>List</w:t>
            </w:r>
            <w:proofErr w:type="gramEnd"/>
            <w:r w:rsidRPr="000F04DF">
              <w:rPr>
                <w:rFonts w:ascii="Aptos" w:hAnsi="Aptos" w:cstheme="majorHAnsi"/>
                <w:bCs/>
                <w:sz w:val="22"/>
                <w:szCs w:val="22"/>
              </w:rPr>
              <w:t xml:space="preserve"> the product(s) being added: </w:t>
            </w:r>
            <w:r w:rsidRPr="000F04DF">
              <w:rPr>
                <w:rFonts w:ascii="Aptos" w:hAnsi="Aptos" w:cstheme="majorHAnsi"/>
                <w:b/>
                <w:bCs/>
                <w:iCs/>
                <w:sz w:val="22"/>
                <w:szCs w:val="22"/>
              </w:rPr>
              <w:fldChar w:fldCharType="begin">
                <w:ffData>
                  <w:name w:val="Text850"/>
                  <w:enabled/>
                  <w:calcOnExit w:val="0"/>
                  <w:textInput/>
                </w:ffData>
              </w:fldChar>
            </w:r>
            <w:r w:rsidRPr="000F04DF">
              <w:rPr>
                <w:rFonts w:ascii="Aptos" w:hAnsi="Aptos" w:cstheme="majorHAnsi"/>
                <w:b/>
                <w:bCs/>
                <w:iCs/>
                <w:sz w:val="22"/>
                <w:szCs w:val="22"/>
              </w:rPr>
              <w:instrText xml:space="preserve"> FORMTEXT </w:instrText>
            </w:r>
            <w:r w:rsidRPr="000F04DF">
              <w:rPr>
                <w:rFonts w:ascii="Aptos" w:hAnsi="Aptos" w:cstheme="majorHAnsi"/>
                <w:b/>
                <w:bCs/>
                <w:iCs/>
                <w:sz w:val="22"/>
                <w:szCs w:val="22"/>
              </w:rPr>
            </w:r>
            <w:r w:rsidRPr="000F04DF">
              <w:rPr>
                <w:rFonts w:ascii="Aptos" w:hAnsi="Aptos" w:cstheme="majorHAnsi"/>
                <w:b/>
                <w:bCs/>
                <w:iCs/>
                <w:sz w:val="22"/>
                <w:szCs w:val="22"/>
              </w:rPr>
              <w:fldChar w:fldCharType="separate"/>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sz w:val="22"/>
                <w:szCs w:val="22"/>
              </w:rPr>
              <w:fldChar w:fldCharType="end"/>
            </w:r>
          </w:p>
        </w:tc>
        <w:tc>
          <w:tcPr>
            <w:tcW w:w="5400" w:type="dxa"/>
            <w:gridSpan w:val="2"/>
          </w:tcPr>
          <w:p w14:paraId="1CC8B741" w14:textId="77777777" w:rsidR="000F04DF" w:rsidRPr="000F04DF" w:rsidRDefault="000F04DF" w:rsidP="000F04DF">
            <w:pPr>
              <w:spacing w:after="120"/>
              <w:rPr>
                <w:rFonts w:ascii="Aptos" w:hAnsi="Aptos" w:cstheme="majorHAnsi"/>
                <w:b/>
                <w:bCs/>
                <w:sz w:val="22"/>
                <w:szCs w:val="22"/>
                <w:u w:val="single"/>
                <w:lang w:val="en-GB"/>
              </w:rPr>
            </w:pPr>
            <w:r w:rsidRPr="000F04DF">
              <w:rPr>
                <w:rFonts w:ascii="Aptos" w:hAnsi="Aptos" w:cstheme="majorHAnsi"/>
                <w:b/>
                <w:bCs/>
                <w:sz w:val="22"/>
                <w:szCs w:val="22"/>
                <w:u w:val="single"/>
                <w:lang w:val="en-GB"/>
              </w:rPr>
              <w:t>For processors and co-packers, as well as label/brand owners who supply ingredients for co-packers</w:t>
            </w:r>
          </w:p>
          <w:p w14:paraId="5B2AF4A1"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ed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Label(s)</w:t>
            </w:r>
          </w:p>
          <w:p w14:paraId="19F7B149"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p>
          <w:p w14:paraId="4E590D78"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Supplier organic certificate(s)</w:t>
            </w:r>
          </w:p>
          <w:p w14:paraId="4966872A"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w:t>
            </w:r>
            <w:r w:rsidRPr="000F04DF">
              <w:rPr>
                <w:rFonts w:ascii="Aptos" w:hAnsi="Aptos" w:cstheme="majorHAnsi"/>
                <w:i/>
                <w:iCs/>
                <w:sz w:val="22"/>
                <w:szCs w:val="22"/>
              </w:rPr>
              <w:t>Processing Nonorganic Ingredient Affidavit</w:t>
            </w:r>
            <w:r w:rsidRPr="000F04DF">
              <w:rPr>
                <w:rFonts w:ascii="Aptos" w:hAnsi="Aptos" w:cstheme="majorHAnsi"/>
                <w:sz w:val="22"/>
                <w:szCs w:val="22"/>
              </w:rPr>
              <w:t xml:space="preserve"> for each nonorganic ingredient</w:t>
            </w:r>
          </w:p>
          <w:p w14:paraId="7D5C368A"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w:t>
            </w:r>
            <w:r w:rsidRPr="000F04DF">
              <w:rPr>
                <w:rFonts w:ascii="Aptos" w:hAnsi="Aptos" w:cstheme="majorHAnsi"/>
                <w:i/>
                <w:iCs/>
                <w:sz w:val="22"/>
                <w:szCs w:val="22"/>
              </w:rPr>
              <w:t>OHP2A Commercial Availability Verification</w:t>
            </w:r>
            <w:r w:rsidRPr="000F04DF">
              <w:rPr>
                <w:rFonts w:ascii="Aptos" w:hAnsi="Aptos" w:cstheme="majorHAnsi"/>
                <w:sz w:val="22"/>
                <w:szCs w:val="22"/>
              </w:rPr>
              <w:t xml:space="preserve"> for any nonorganic agricultural ingredient</w:t>
            </w:r>
          </w:p>
          <w:p w14:paraId="55A535A1"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If label declares another organic certifier, provide official label approval from the named certifier</w:t>
            </w:r>
            <w:r w:rsidRPr="000F04DF">
              <w:rPr>
                <w:rFonts w:ascii="Aptos" w:hAnsi="Aptos" w:cstheme="majorHAnsi"/>
                <w:b/>
                <w:bCs/>
                <w:sz w:val="22"/>
                <w:szCs w:val="22"/>
              </w:rPr>
              <w:t>*</w:t>
            </w:r>
          </w:p>
          <w:p w14:paraId="3E07581A"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If Co-Packer/Brand-Owner relationship, provide completed </w:t>
            </w:r>
            <w:r w:rsidRPr="000F04DF">
              <w:rPr>
                <w:rFonts w:ascii="Aptos" w:hAnsi="Aptos" w:cstheme="majorHAnsi"/>
                <w:i/>
                <w:iCs/>
                <w:sz w:val="22"/>
                <w:szCs w:val="22"/>
              </w:rPr>
              <w:t>QCS Private Label Agreement (PLA</w:t>
            </w:r>
            <w:r w:rsidRPr="000F04DF">
              <w:rPr>
                <w:rFonts w:ascii="Aptos" w:hAnsi="Aptos" w:cstheme="majorHAnsi"/>
                <w:b/>
                <w:bCs/>
                <w:sz w:val="22"/>
                <w:szCs w:val="22"/>
              </w:rPr>
              <w:t>)</w:t>
            </w:r>
            <w:r w:rsidRPr="000F04DF">
              <w:rPr>
                <w:rFonts w:ascii="Aptos" w:hAnsi="Aptos" w:cstheme="majorHAnsi"/>
                <w:sz w:val="22"/>
                <w:szCs w:val="22"/>
              </w:rPr>
              <w:t xml:space="preserve"> form</w:t>
            </w:r>
          </w:p>
          <w:p w14:paraId="3ACBA587"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If requesting any organic equivalence certification, provide applicable sections of </w:t>
            </w:r>
            <w:r w:rsidRPr="000F04DF">
              <w:rPr>
                <w:rFonts w:ascii="Aptos" w:hAnsi="Aptos" w:cstheme="majorHAnsi"/>
                <w:i/>
                <w:iCs/>
                <w:sz w:val="22"/>
                <w:szCs w:val="22"/>
              </w:rPr>
              <w:t>OSP08 International Equivalence Arrangements for USDA Certified Organic Products</w:t>
            </w:r>
          </w:p>
          <w:p w14:paraId="3199FBD8"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w:t>
            </w:r>
            <w:r w:rsidRPr="000F04DF">
              <w:rPr>
                <w:rFonts w:ascii="Aptos" w:hAnsi="Aptos" w:cstheme="majorHAnsi"/>
                <w:sz w:val="22"/>
                <w:szCs w:val="22"/>
                <w:u w:val="single"/>
              </w:rPr>
              <w:t>Brand/label owners only</w:t>
            </w:r>
            <w:r w:rsidRPr="000F04DF">
              <w:rPr>
                <w:rFonts w:ascii="Aptos" w:hAnsi="Aptos" w:cstheme="majorHAnsi"/>
                <w:sz w:val="22"/>
                <w:szCs w:val="22"/>
              </w:rPr>
              <w:t>: Co-packer’s organic certificate and co-packer’s certifier approval of label</w:t>
            </w:r>
          </w:p>
          <w:p w14:paraId="7B5F521A" w14:textId="77777777" w:rsidR="000F04DF" w:rsidRPr="000F04DF" w:rsidRDefault="000F04DF" w:rsidP="00A17C9B">
            <w:pPr>
              <w:rPr>
                <w:rFonts w:ascii="Aptos" w:hAnsi="Aptos" w:cstheme="majorHAnsi"/>
                <w:b/>
                <w:sz w:val="22"/>
                <w:szCs w:val="22"/>
              </w:rPr>
            </w:pPr>
          </w:p>
          <w:p w14:paraId="12DD97F9" w14:textId="77777777" w:rsidR="000F04DF" w:rsidRPr="000F04DF" w:rsidRDefault="000F04DF" w:rsidP="000F3256">
            <w:pPr>
              <w:spacing w:after="120"/>
              <w:rPr>
                <w:rFonts w:ascii="Aptos" w:hAnsi="Aptos" w:cstheme="majorHAnsi"/>
                <w:b/>
                <w:sz w:val="22"/>
                <w:szCs w:val="22"/>
                <w:u w:val="single"/>
              </w:rPr>
            </w:pPr>
            <w:r w:rsidRPr="000F04DF">
              <w:rPr>
                <w:rFonts w:ascii="Aptos" w:hAnsi="Aptos" w:cstheme="majorHAnsi"/>
                <w:b/>
                <w:sz w:val="22"/>
                <w:szCs w:val="22"/>
                <w:u w:val="single"/>
              </w:rPr>
              <w:t>For label or brand owners who do not supply ingredients</w:t>
            </w:r>
          </w:p>
          <w:p w14:paraId="5A1BEDEB"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Label(s)</w:t>
            </w:r>
          </w:p>
          <w:p w14:paraId="7C832EA1"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p>
          <w:p w14:paraId="4FA0C3A8"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 approval from the co-packer’s certifier</w:t>
            </w:r>
          </w:p>
          <w:p w14:paraId="657EF6E5"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Co-packer’s organic certificate</w:t>
            </w:r>
          </w:p>
          <w:p w14:paraId="52D29A7D"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Co-packer spec sheet for product(s)</w:t>
            </w:r>
          </w:p>
          <w:p w14:paraId="747D8B71"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Completed </w:t>
            </w:r>
            <w:r w:rsidRPr="000F04DF">
              <w:rPr>
                <w:rFonts w:ascii="Aptos" w:hAnsi="Aptos" w:cstheme="majorHAnsi"/>
                <w:i/>
                <w:iCs/>
                <w:sz w:val="22"/>
                <w:szCs w:val="22"/>
              </w:rPr>
              <w:t>QCS Private Label Agreement (PLA)</w:t>
            </w:r>
          </w:p>
          <w:p w14:paraId="0F5B6CAF" w14:textId="77777777" w:rsidR="000F04DF" w:rsidRDefault="000F04DF" w:rsidP="00A17C9B">
            <w:pPr>
              <w:rPr>
                <w:rFonts w:ascii="Aptos" w:hAnsi="Aptos" w:cstheme="majorHAnsi"/>
                <w:sz w:val="22"/>
                <w:szCs w:val="22"/>
              </w:rPr>
            </w:pPr>
          </w:p>
          <w:p w14:paraId="47F293EE" w14:textId="77777777" w:rsidR="000F3256" w:rsidRPr="000F04DF" w:rsidRDefault="000F3256" w:rsidP="00A17C9B">
            <w:pPr>
              <w:rPr>
                <w:rFonts w:ascii="Aptos" w:hAnsi="Aptos" w:cstheme="majorHAnsi"/>
                <w:sz w:val="22"/>
                <w:szCs w:val="22"/>
              </w:rPr>
            </w:pPr>
          </w:p>
          <w:p w14:paraId="41652827" w14:textId="77777777" w:rsidR="000F04DF" w:rsidRPr="000F04DF" w:rsidRDefault="000F04DF" w:rsidP="000F3256">
            <w:pPr>
              <w:spacing w:after="120"/>
              <w:rPr>
                <w:rFonts w:ascii="Aptos" w:hAnsi="Aptos" w:cstheme="majorHAnsi"/>
                <w:b/>
                <w:bCs/>
                <w:sz w:val="22"/>
                <w:szCs w:val="22"/>
                <w:u w:val="single"/>
              </w:rPr>
            </w:pPr>
            <w:r w:rsidRPr="000F04DF">
              <w:rPr>
                <w:rFonts w:ascii="Aptos" w:hAnsi="Aptos" w:cstheme="majorHAnsi"/>
                <w:b/>
                <w:bCs/>
                <w:sz w:val="22"/>
                <w:szCs w:val="22"/>
                <w:u w:val="single"/>
              </w:rPr>
              <w:lastRenderedPageBreak/>
              <w:t>For packed-only product</w:t>
            </w:r>
          </w:p>
          <w:p w14:paraId="60C22AF2"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Label(s)</w:t>
            </w:r>
          </w:p>
          <w:p w14:paraId="13F66A65"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p>
          <w:p w14:paraId="6F5C6E6B"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 approval from the manufacturer’s certifier</w:t>
            </w:r>
          </w:p>
          <w:p w14:paraId="4804F4E2"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Manufacturer’s organic certificate</w:t>
            </w:r>
          </w:p>
          <w:p w14:paraId="01335F3E"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Co-packer spec sheet for product(s)</w:t>
            </w:r>
          </w:p>
          <w:p w14:paraId="2AD97889" w14:textId="77777777" w:rsidR="000F04DF" w:rsidRPr="000F04DF" w:rsidRDefault="000F04DF" w:rsidP="000F3256">
            <w:pPr>
              <w:spacing w:after="40"/>
              <w:rPr>
                <w:rFonts w:ascii="Aptos" w:hAnsi="Aptos" w:cstheme="majorHAnsi"/>
                <w:i/>
                <w:iCs/>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Completed </w:t>
            </w:r>
            <w:r w:rsidRPr="000F04DF">
              <w:rPr>
                <w:rFonts w:ascii="Aptos" w:hAnsi="Aptos" w:cstheme="majorHAnsi"/>
                <w:i/>
                <w:iCs/>
                <w:sz w:val="22"/>
                <w:szCs w:val="22"/>
              </w:rPr>
              <w:t>QCS Private Label Agreement (PLA)</w:t>
            </w:r>
          </w:p>
          <w:p w14:paraId="73F1DD49" w14:textId="77777777" w:rsidR="000F04DF" w:rsidRPr="000F04DF" w:rsidRDefault="000F04DF" w:rsidP="00A17C9B">
            <w:pPr>
              <w:rPr>
                <w:rFonts w:ascii="Aptos" w:hAnsi="Aptos" w:cstheme="majorHAnsi"/>
                <w:i/>
                <w:iCs/>
                <w:sz w:val="22"/>
                <w:szCs w:val="22"/>
              </w:rPr>
            </w:pPr>
          </w:p>
          <w:p w14:paraId="20C323BC" w14:textId="77777777" w:rsidR="000F04DF" w:rsidRPr="000F04DF" w:rsidRDefault="000F04DF" w:rsidP="000F3256">
            <w:pPr>
              <w:spacing w:after="120"/>
              <w:rPr>
                <w:rFonts w:ascii="Aptos" w:hAnsi="Aptos" w:cstheme="majorHAnsi"/>
                <w:b/>
                <w:bCs/>
                <w:sz w:val="22"/>
                <w:szCs w:val="22"/>
                <w:u w:val="single"/>
                <w:lang w:val="en-GB"/>
              </w:rPr>
            </w:pPr>
            <w:r w:rsidRPr="000F04DF">
              <w:rPr>
                <w:rFonts w:ascii="Aptos" w:hAnsi="Aptos" w:cstheme="majorHAnsi"/>
                <w:b/>
                <w:bCs/>
                <w:sz w:val="22"/>
                <w:szCs w:val="22"/>
                <w:u w:val="single"/>
                <w:lang w:val="en-GB"/>
              </w:rPr>
              <w:t>For cross-docked product, traded, or brokered product (not own-brand)</w:t>
            </w:r>
          </w:p>
          <w:p w14:paraId="793E95DF" w14:textId="77777777" w:rsidR="000F04DF" w:rsidRPr="000F04DF" w:rsidRDefault="000F04DF" w:rsidP="000F3256">
            <w:pPr>
              <w:spacing w:after="40"/>
              <w:rPr>
                <w:rFonts w:ascii="Aptos" w:hAnsi="Aptos" w:cstheme="majorHAnsi"/>
                <w:sz w:val="22"/>
                <w:szCs w:val="22"/>
                <w:lang w:val="en-GB"/>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r w:rsidRPr="000F04DF">
              <w:rPr>
                <w:rFonts w:ascii="Aptos" w:hAnsi="Aptos" w:cstheme="majorHAnsi"/>
                <w:sz w:val="22"/>
                <w:szCs w:val="22"/>
                <w:lang w:val="en-GB"/>
              </w:rPr>
              <w:t xml:space="preserve"> </w:t>
            </w:r>
          </w:p>
          <w:p w14:paraId="71087D27"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Supplier’s organic certificate and certified product list</w:t>
            </w:r>
          </w:p>
          <w:p w14:paraId="6DB625CB" w14:textId="77777777" w:rsidR="000F04DF" w:rsidRPr="000F04DF" w:rsidRDefault="000F04DF" w:rsidP="00A17C9B">
            <w:pPr>
              <w:rPr>
                <w:rFonts w:ascii="Aptos" w:hAnsi="Aptos" w:cstheme="majorHAnsi"/>
                <w:sz w:val="22"/>
                <w:szCs w:val="22"/>
              </w:rPr>
            </w:pPr>
          </w:p>
          <w:p w14:paraId="7FD4DAD9" w14:textId="77777777" w:rsidR="000F04DF" w:rsidRPr="000F04DF" w:rsidRDefault="000F04DF" w:rsidP="000F3256">
            <w:pPr>
              <w:spacing w:after="120"/>
              <w:rPr>
                <w:rFonts w:ascii="Aptos" w:hAnsi="Aptos" w:cstheme="majorHAnsi"/>
                <w:b/>
                <w:bCs/>
                <w:sz w:val="22"/>
                <w:szCs w:val="22"/>
                <w:u w:val="single"/>
                <w:lang w:val="en-GB"/>
              </w:rPr>
            </w:pPr>
            <w:r w:rsidRPr="000F04DF">
              <w:rPr>
                <w:rFonts w:ascii="Aptos" w:hAnsi="Aptos" w:cstheme="majorHAnsi"/>
                <w:b/>
                <w:bCs/>
                <w:sz w:val="22"/>
                <w:szCs w:val="22"/>
                <w:u w:val="single"/>
                <w:lang w:val="en-GB"/>
              </w:rPr>
              <w:t>For imported product (not own-brand)</w:t>
            </w:r>
          </w:p>
          <w:p w14:paraId="23DCABA6" w14:textId="77777777" w:rsidR="000F04DF" w:rsidRPr="000F04DF" w:rsidRDefault="000F04DF" w:rsidP="000F3256">
            <w:pPr>
              <w:spacing w:after="40"/>
              <w:rPr>
                <w:rFonts w:ascii="Aptos" w:hAnsi="Aptos" w:cstheme="majorHAnsi"/>
                <w:sz w:val="22"/>
                <w:szCs w:val="22"/>
                <w:lang w:val="en-GB"/>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r w:rsidRPr="000F04DF">
              <w:rPr>
                <w:rFonts w:ascii="Aptos" w:hAnsi="Aptos" w:cstheme="majorHAnsi"/>
                <w:sz w:val="22"/>
                <w:szCs w:val="22"/>
                <w:lang w:val="en-GB"/>
              </w:rPr>
              <w:t xml:space="preserve"> </w:t>
            </w:r>
          </w:p>
          <w:p w14:paraId="63B1B9AC"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Supplier’s organic certificate and certified product list</w:t>
            </w:r>
          </w:p>
          <w:p w14:paraId="342CE86E" w14:textId="77777777" w:rsidR="000F04DF" w:rsidRPr="000F04DF" w:rsidRDefault="000F04DF" w:rsidP="000F3256">
            <w:pPr>
              <w:spacing w:after="40"/>
              <w:rPr>
                <w:rFonts w:ascii="Aptos" w:hAnsi="Aptos" w:cstheme="majorHAnsi"/>
                <w:sz w:val="22"/>
                <w:szCs w:val="22"/>
                <w:lang w:val="en-GB"/>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Organic import procedure</w:t>
            </w:r>
            <w:r w:rsidRPr="000F04DF">
              <w:rPr>
                <w:rFonts w:ascii="Aptos" w:hAnsi="Aptos" w:cstheme="majorHAnsi"/>
                <w:sz w:val="22"/>
                <w:szCs w:val="22"/>
                <w:lang w:val="en-GB"/>
              </w:rPr>
              <w:t xml:space="preserve"> </w:t>
            </w:r>
          </w:p>
        </w:tc>
      </w:tr>
      <w:tr w:rsidR="000F04DF" w:rsidRPr="000F04DF" w14:paraId="4A44440C" w14:textId="77777777" w:rsidTr="000F04DF">
        <w:tblPrEx>
          <w:jc w:val="center"/>
        </w:tblPrEx>
        <w:trPr>
          <w:gridAfter w:val="1"/>
          <w:wAfter w:w="90" w:type="dxa"/>
          <w:trHeight w:val="288"/>
          <w:jc w:val="center"/>
        </w:trPr>
        <w:tc>
          <w:tcPr>
            <w:tcW w:w="1615" w:type="dxa"/>
            <w:gridSpan w:val="2"/>
          </w:tcPr>
          <w:p w14:paraId="0696CC2A" w14:textId="77777777" w:rsidR="000F04DF" w:rsidRPr="000F04DF" w:rsidRDefault="000F04DF" w:rsidP="00A17C9B">
            <w:pPr>
              <w:pStyle w:val="CommentText"/>
              <w:rPr>
                <w:rFonts w:ascii="Aptos" w:hAnsi="Aptos" w:cstheme="majorHAnsi"/>
                <w:sz w:val="22"/>
                <w:szCs w:val="22"/>
              </w:rPr>
            </w:pPr>
          </w:p>
          <w:p w14:paraId="622321ED" w14:textId="77777777" w:rsidR="000F04DF" w:rsidRPr="000F04DF" w:rsidRDefault="000F04DF" w:rsidP="00A17C9B">
            <w:pPr>
              <w:pStyle w:val="CommentText"/>
              <w:rPr>
                <w:rFonts w:ascii="Aptos" w:hAnsi="Aptos" w:cstheme="majorHAnsi"/>
                <w:b/>
                <w:sz w:val="22"/>
                <w:szCs w:val="22"/>
              </w:rPr>
            </w:pPr>
            <w:r w:rsidRPr="000F04DF">
              <w:rPr>
                <w:rFonts w:ascii="Aptos" w:hAnsi="Aptos" w:cstheme="majorHAnsi"/>
                <w:sz w:val="22"/>
                <w:szCs w:val="22"/>
              </w:rPr>
              <w:fldChar w:fldCharType="begin">
                <w:ffData>
                  <w:name w:val="Check6"/>
                  <w:enabled/>
                  <w:calcOnExit w:val="0"/>
                  <w:checkBox>
                    <w:sizeAuto/>
                    <w:default w:val="0"/>
                  </w:checkBox>
                </w:ffData>
              </w:fldChar>
            </w:r>
            <w:bookmarkStart w:id="4" w:name="Check6"/>
            <w:r w:rsidRPr="000F04DF">
              <w:rPr>
                <w:rFonts w:ascii="Aptos" w:hAnsi="Aptos" w:cstheme="majorHAnsi"/>
                <w:sz w:val="22"/>
                <w:szCs w:val="22"/>
              </w:rPr>
              <w:instrText xml:space="preserve"> FORMCHECKBOX </w:instrText>
            </w:r>
            <w:r w:rsidRPr="000F04DF">
              <w:rPr>
                <w:rFonts w:ascii="Aptos" w:hAnsi="Aptos" w:cstheme="majorHAnsi"/>
                <w:sz w:val="22"/>
                <w:szCs w:val="22"/>
              </w:rPr>
            </w:r>
            <w:r w:rsidRPr="000F04DF">
              <w:rPr>
                <w:rFonts w:ascii="Aptos" w:hAnsi="Aptos" w:cstheme="majorHAnsi"/>
                <w:sz w:val="22"/>
                <w:szCs w:val="22"/>
              </w:rPr>
              <w:fldChar w:fldCharType="separate"/>
            </w:r>
            <w:r w:rsidRPr="000F04DF">
              <w:rPr>
                <w:rFonts w:ascii="Aptos" w:hAnsi="Aptos" w:cstheme="majorHAnsi"/>
                <w:sz w:val="22"/>
                <w:szCs w:val="22"/>
              </w:rPr>
              <w:fldChar w:fldCharType="end"/>
            </w:r>
            <w:bookmarkEnd w:id="4"/>
            <w:r w:rsidRPr="000F04DF">
              <w:rPr>
                <w:rFonts w:ascii="Aptos" w:hAnsi="Aptos" w:cstheme="majorHAnsi"/>
                <w:sz w:val="22"/>
                <w:szCs w:val="22"/>
              </w:rPr>
              <w:t xml:space="preserve"> </w:t>
            </w:r>
            <w:r w:rsidRPr="000F04DF">
              <w:rPr>
                <w:rFonts w:ascii="Aptos" w:hAnsi="Aptos" w:cstheme="majorHAnsi"/>
                <w:b/>
                <w:sz w:val="22"/>
                <w:szCs w:val="22"/>
              </w:rPr>
              <w:t>Label Review</w:t>
            </w:r>
          </w:p>
        </w:tc>
        <w:tc>
          <w:tcPr>
            <w:tcW w:w="4320" w:type="dxa"/>
            <w:gridSpan w:val="2"/>
          </w:tcPr>
          <w:p w14:paraId="78D9638D"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sz w:val="22"/>
                <w:szCs w:val="22"/>
              </w:rPr>
              <w:t>Request for review of updated label for product certified with QCS. No change in formula.</w:t>
            </w:r>
          </w:p>
          <w:p w14:paraId="46CD0BFD" w14:textId="77777777" w:rsidR="000F04DF" w:rsidRPr="000F04DF" w:rsidRDefault="000F04DF" w:rsidP="00A17C9B">
            <w:pPr>
              <w:pStyle w:val="CommentText"/>
              <w:rPr>
                <w:rFonts w:ascii="Aptos" w:hAnsi="Aptos" w:cstheme="majorHAnsi"/>
                <w:b/>
                <w:bCs/>
                <w:iCs/>
                <w:sz w:val="22"/>
                <w:szCs w:val="22"/>
              </w:rPr>
            </w:pPr>
            <w:r w:rsidRPr="000F04DF">
              <w:rPr>
                <w:rFonts w:ascii="Aptos" w:hAnsi="Aptos" w:cstheme="majorHAnsi"/>
                <w:bCs/>
                <w:sz w:val="22"/>
                <w:szCs w:val="22"/>
              </w:rPr>
              <w:t xml:space="preserve">List the product name(s) for label(s) to be reviewed: </w:t>
            </w:r>
            <w:r w:rsidRPr="000F04DF">
              <w:rPr>
                <w:rFonts w:ascii="Aptos" w:hAnsi="Aptos" w:cstheme="majorHAnsi"/>
                <w:b/>
                <w:bCs/>
                <w:iCs/>
                <w:sz w:val="22"/>
                <w:szCs w:val="22"/>
              </w:rPr>
              <w:fldChar w:fldCharType="begin">
                <w:ffData>
                  <w:name w:val="Text850"/>
                  <w:enabled/>
                  <w:calcOnExit w:val="0"/>
                  <w:textInput/>
                </w:ffData>
              </w:fldChar>
            </w:r>
            <w:r w:rsidRPr="000F04DF">
              <w:rPr>
                <w:rFonts w:ascii="Aptos" w:hAnsi="Aptos" w:cstheme="majorHAnsi"/>
                <w:b/>
                <w:bCs/>
                <w:iCs/>
                <w:sz w:val="22"/>
                <w:szCs w:val="22"/>
              </w:rPr>
              <w:instrText xml:space="preserve"> FORMTEXT </w:instrText>
            </w:r>
            <w:r w:rsidRPr="000F04DF">
              <w:rPr>
                <w:rFonts w:ascii="Aptos" w:hAnsi="Aptos" w:cstheme="majorHAnsi"/>
                <w:b/>
                <w:bCs/>
                <w:iCs/>
                <w:sz w:val="22"/>
                <w:szCs w:val="22"/>
              </w:rPr>
            </w:r>
            <w:r w:rsidRPr="000F04DF">
              <w:rPr>
                <w:rFonts w:ascii="Aptos" w:hAnsi="Aptos" w:cstheme="majorHAnsi"/>
                <w:b/>
                <w:bCs/>
                <w:iCs/>
                <w:sz w:val="22"/>
                <w:szCs w:val="22"/>
              </w:rPr>
              <w:fldChar w:fldCharType="separate"/>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sz w:val="22"/>
                <w:szCs w:val="22"/>
              </w:rPr>
              <w:fldChar w:fldCharType="end"/>
            </w:r>
          </w:p>
          <w:p w14:paraId="4351B4D0" w14:textId="77777777" w:rsidR="000F04DF" w:rsidRPr="000F04DF" w:rsidRDefault="000F04DF" w:rsidP="00A17C9B">
            <w:pPr>
              <w:pStyle w:val="CommentText"/>
              <w:rPr>
                <w:rFonts w:ascii="Aptos" w:hAnsi="Aptos" w:cstheme="majorHAnsi"/>
                <w:b/>
                <w:sz w:val="22"/>
                <w:szCs w:val="22"/>
              </w:rPr>
            </w:pPr>
          </w:p>
          <w:p w14:paraId="3092697A" w14:textId="77777777" w:rsidR="000F04DF" w:rsidRPr="000F04DF" w:rsidRDefault="000F04DF" w:rsidP="00A17C9B">
            <w:pPr>
              <w:pStyle w:val="CommentText"/>
              <w:rPr>
                <w:rFonts w:ascii="Aptos" w:hAnsi="Aptos" w:cstheme="majorHAnsi"/>
                <w:bCs/>
                <w:sz w:val="22"/>
                <w:szCs w:val="22"/>
              </w:rPr>
            </w:pPr>
            <w:r w:rsidRPr="000F04DF">
              <w:rPr>
                <w:rFonts w:ascii="Aptos" w:hAnsi="Aptos" w:cstheme="majorHAnsi"/>
                <w:b/>
                <w:sz w:val="22"/>
                <w:szCs w:val="22"/>
              </w:rPr>
              <w:t>Note</w:t>
            </w:r>
            <w:r w:rsidRPr="000F04DF">
              <w:rPr>
                <w:rFonts w:ascii="Aptos" w:hAnsi="Aptos" w:cstheme="majorHAnsi"/>
                <w:bCs/>
                <w:sz w:val="22"/>
                <w:szCs w:val="22"/>
              </w:rPr>
              <w:t xml:space="preserve">: </w:t>
            </w:r>
            <w:r w:rsidRPr="000F04DF">
              <w:rPr>
                <w:rFonts w:ascii="Aptos" w:hAnsi="Aptos" w:cstheme="majorHAnsi"/>
                <w:bCs/>
                <w:i/>
                <w:iCs/>
                <w:sz w:val="22"/>
                <w:szCs w:val="22"/>
              </w:rPr>
              <w:t xml:space="preserve">If the ingredient statement on the revised label doesn’t match the ingredient statement on the previous version of the label or the formula on file, we will request documents listed in the “Updated Product Formula and Label” section (below) </w:t>
            </w:r>
            <w:proofErr w:type="gramStart"/>
            <w:r w:rsidRPr="000F04DF">
              <w:rPr>
                <w:rFonts w:ascii="Aptos" w:hAnsi="Aptos" w:cstheme="majorHAnsi"/>
                <w:bCs/>
                <w:i/>
                <w:iCs/>
                <w:sz w:val="22"/>
                <w:szCs w:val="22"/>
              </w:rPr>
              <w:t>in order to</w:t>
            </w:r>
            <w:proofErr w:type="gramEnd"/>
            <w:r w:rsidRPr="000F04DF">
              <w:rPr>
                <w:rFonts w:ascii="Aptos" w:hAnsi="Aptos" w:cstheme="majorHAnsi"/>
                <w:bCs/>
                <w:i/>
                <w:iCs/>
                <w:sz w:val="22"/>
                <w:szCs w:val="22"/>
              </w:rPr>
              <w:t xml:space="preserve"> start the review.</w:t>
            </w:r>
            <w:r w:rsidRPr="000F04DF">
              <w:rPr>
                <w:rFonts w:ascii="Aptos" w:hAnsi="Aptos" w:cstheme="majorHAnsi"/>
                <w:bCs/>
                <w:sz w:val="22"/>
                <w:szCs w:val="22"/>
              </w:rPr>
              <w:t xml:space="preserve"> </w:t>
            </w:r>
          </w:p>
        </w:tc>
        <w:tc>
          <w:tcPr>
            <w:tcW w:w="5400" w:type="dxa"/>
            <w:gridSpan w:val="2"/>
          </w:tcPr>
          <w:p w14:paraId="7BE545F5" w14:textId="77777777" w:rsidR="000F04DF" w:rsidRPr="000F3256" w:rsidRDefault="000F04DF" w:rsidP="000F3256">
            <w:pPr>
              <w:spacing w:after="120"/>
              <w:rPr>
                <w:rFonts w:ascii="Aptos" w:hAnsi="Aptos" w:cstheme="majorHAnsi"/>
                <w:b/>
                <w:bCs/>
                <w:sz w:val="22"/>
                <w:szCs w:val="22"/>
                <w:u w:val="single"/>
                <w:lang w:val="en-GB"/>
              </w:rPr>
            </w:pPr>
            <w:r w:rsidRPr="000F3256">
              <w:rPr>
                <w:rFonts w:ascii="Aptos" w:hAnsi="Aptos" w:cstheme="majorHAnsi"/>
                <w:b/>
                <w:bCs/>
                <w:sz w:val="22"/>
                <w:szCs w:val="22"/>
                <w:u w:val="single"/>
                <w:lang w:val="en-GB"/>
              </w:rPr>
              <w:t>For processors, co-packers, &amp; brand owners:</w:t>
            </w:r>
          </w:p>
          <w:p w14:paraId="25B9C3A3"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Revised NOP Label(s)</w:t>
            </w:r>
          </w:p>
          <w:p w14:paraId="629312F6"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All revised labels for any equivalency certification</w:t>
            </w:r>
          </w:p>
          <w:p w14:paraId="3F4B63E6" w14:textId="77777777" w:rsidR="000F04DF" w:rsidRPr="000F04DF" w:rsidRDefault="000F04DF" w:rsidP="000F3256">
            <w:pPr>
              <w:spacing w:after="40"/>
              <w:rPr>
                <w:rFonts w:ascii="Aptos" w:hAnsi="Aptos" w:cstheme="majorHAnsi"/>
                <w:b/>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If </w:t>
            </w:r>
            <w:proofErr w:type="gramStart"/>
            <w:r w:rsidRPr="000F04DF">
              <w:rPr>
                <w:rFonts w:ascii="Aptos" w:hAnsi="Aptos" w:cstheme="majorHAnsi"/>
                <w:sz w:val="22"/>
                <w:szCs w:val="22"/>
              </w:rPr>
              <w:t>label</w:t>
            </w:r>
            <w:proofErr w:type="gramEnd"/>
            <w:r w:rsidRPr="000F04DF">
              <w:rPr>
                <w:rFonts w:ascii="Aptos" w:hAnsi="Aptos" w:cstheme="majorHAnsi"/>
                <w:sz w:val="22"/>
                <w:szCs w:val="22"/>
              </w:rPr>
              <w:t xml:space="preserve"> declares another organic certifier, then provide official label approval from the named certifier</w:t>
            </w:r>
            <w:r w:rsidRPr="000F04DF">
              <w:rPr>
                <w:rFonts w:ascii="Aptos" w:hAnsi="Aptos" w:cstheme="majorHAnsi"/>
                <w:b/>
                <w:bCs/>
                <w:sz w:val="22"/>
                <w:szCs w:val="22"/>
              </w:rPr>
              <w:t>*</w:t>
            </w:r>
          </w:p>
        </w:tc>
      </w:tr>
      <w:tr w:rsidR="000F04DF" w:rsidRPr="000F04DF" w14:paraId="3B521640" w14:textId="77777777" w:rsidTr="000F04DF">
        <w:tblPrEx>
          <w:jc w:val="center"/>
        </w:tblPrEx>
        <w:trPr>
          <w:gridAfter w:val="1"/>
          <w:wAfter w:w="90" w:type="dxa"/>
          <w:trHeight w:val="288"/>
          <w:jc w:val="center"/>
        </w:trPr>
        <w:tc>
          <w:tcPr>
            <w:tcW w:w="1615" w:type="dxa"/>
            <w:gridSpan w:val="2"/>
          </w:tcPr>
          <w:p w14:paraId="37F363DD" w14:textId="77777777" w:rsidR="000F04DF" w:rsidRPr="000F04DF" w:rsidRDefault="000F04DF" w:rsidP="00A17C9B">
            <w:pPr>
              <w:pStyle w:val="CommentText"/>
              <w:rPr>
                <w:rFonts w:ascii="Aptos" w:hAnsi="Aptos" w:cstheme="majorHAnsi"/>
                <w:b/>
                <w:sz w:val="22"/>
                <w:szCs w:val="22"/>
              </w:rPr>
            </w:pPr>
          </w:p>
          <w:p w14:paraId="0F4AF785"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b/>
                <w:sz w:val="22"/>
                <w:szCs w:val="22"/>
              </w:rPr>
              <w:fldChar w:fldCharType="begin">
                <w:ffData>
                  <w:name w:val="Check7"/>
                  <w:enabled/>
                  <w:calcOnExit w:val="0"/>
                  <w:checkBox>
                    <w:sizeAuto/>
                    <w:default w:val="0"/>
                  </w:checkBox>
                </w:ffData>
              </w:fldChar>
            </w:r>
            <w:bookmarkStart w:id="5" w:name="Check7"/>
            <w:r w:rsidRPr="000F04DF">
              <w:rPr>
                <w:rFonts w:ascii="Aptos" w:hAnsi="Aptos" w:cstheme="majorHAnsi"/>
                <w:b/>
                <w:sz w:val="22"/>
                <w:szCs w:val="22"/>
              </w:rPr>
              <w:instrText xml:space="preserve"> FORMCHECKBOX </w:instrText>
            </w:r>
            <w:r w:rsidRPr="000F04DF">
              <w:rPr>
                <w:rFonts w:ascii="Aptos" w:hAnsi="Aptos" w:cstheme="majorHAnsi"/>
                <w:b/>
                <w:sz w:val="22"/>
                <w:szCs w:val="22"/>
              </w:rPr>
            </w:r>
            <w:r w:rsidRPr="000F04DF">
              <w:rPr>
                <w:rFonts w:ascii="Aptos" w:hAnsi="Aptos" w:cstheme="majorHAnsi"/>
                <w:b/>
                <w:sz w:val="22"/>
                <w:szCs w:val="22"/>
              </w:rPr>
              <w:fldChar w:fldCharType="separate"/>
            </w:r>
            <w:r w:rsidRPr="000F04DF">
              <w:rPr>
                <w:rFonts w:ascii="Aptos" w:hAnsi="Aptos" w:cstheme="majorHAnsi"/>
                <w:b/>
                <w:sz w:val="22"/>
                <w:szCs w:val="22"/>
              </w:rPr>
              <w:fldChar w:fldCharType="end"/>
            </w:r>
            <w:bookmarkEnd w:id="5"/>
            <w:r w:rsidRPr="000F04DF">
              <w:rPr>
                <w:rFonts w:ascii="Aptos" w:hAnsi="Aptos" w:cstheme="majorHAnsi"/>
                <w:b/>
                <w:sz w:val="22"/>
                <w:szCs w:val="22"/>
              </w:rPr>
              <w:t xml:space="preserve"> Updated Product Formula and Label</w:t>
            </w:r>
          </w:p>
        </w:tc>
        <w:tc>
          <w:tcPr>
            <w:tcW w:w="4320" w:type="dxa"/>
            <w:gridSpan w:val="2"/>
          </w:tcPr>
          <w:p w14:paraId="4A0661D0"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sz w:val="22"/>
                <w:szCs w:val="22"/>
              </w:rPr>
              <w:t xml:space="preserve">Request review of formula </w:t>
            </w:r>
            <w:proofErr w:type="gramStart"/>
            <w:r w:rsidRPr="000F04DF">
              <w:rPr>
                <w:rFonts w:ascii="Aptos" w:hAnsi="Aptos" w:cstheme="majorHAnsi"/>
                <w:sz w:val="22"/>
                <w:szCs w:val="22"/>
              </w:rPr>
              <w:t>change</w:t>
            </w:r>
            <w:proofErr w:type="gramEnd"/>
            <w:r w:rsidRPr="000F04DF">
              <w:rPr>
                <w:rFonts w:ascii="Aptos" w:hAnsi="Aptos" w:cstheme="majorHAnsi"/>
                <w:sz w:val="22"/>
                <w:szCs w:val="22"/>
              </w:rPr>
              <w:t xml:space="preserve"> for product(s) certified with QCS.</w:t>
            </w:r>
          </w:p>
          <w:p w14:paraId="71E340C0" w14:textId="77777777" w:rsidR="000F04DF" w:rsidRPr="000F04DF" w:rsidRDefault="000F04DF" w:rsidP="00A17C9B">
            <w:pPr>
              <w:pStyle w:val="CommentText"/>
              <w:rPr>
                <w:rFonts w:ascii="Aptos" w:hAnsi="Aptos" w:cstheme="majorHAnsi"/>
                <w:sz w:val="22"/>
                <w:szCs w:val="22"/>
              </w:rPr>
            </w:pPr>
          </w:p>
          <w:p w14:paraId="3637FDF0"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bCs/>
                <w:sz w:val="22"/>
                <w:szCs w:val="22"/>
              </w:rPr>
              <w:t xml:space="preserve">List the product(s) being revised: </w:t>
            </w:r>
            <w:r w:rsidRPr="000F04DF">
              <w:rPr>
                <w:rFonts w:ascii="Aptos" w:hAnsi="Aptos" w:cstheme="majorHAnsi"/>
                <w:b/>
                <w:bCs/>
                <w:iCs/>
                <w:sz w:val="22"/>
                <w:szCs w:val="22"/>
              </w:rPr>
              <w:fldChar w:fldCharType="begin">
                <w:ffData>
                  <w:name w:val="Text850"/>
                  <w:enabled/>
                  <w:calcOnExit w:val="0"/>
                  <w:textInput/>
                </w:ffData>
              </w:fldChar>
            </w:r>
            <w:r w:rsidRPr="000F04DF">
              <w:rPr>
                <w:rFonts w:ascii="Aptos" w:hAnsi="Aptos" w:cstheme="majorHAnsi"/>
                <w:b/>
                <w:bCs/>
                <w:iCs/>
                <w:sz w:val="22"/>
                <w:szCs w:val="22"/>
              </w:rPr>
              <w:instrText xml:space="preserve"> FORMTEXT </w:instrText>
            </w:r>
            <w:r w:rsidRPr="000F04DF">
              <w:rPr>
                <w:rFonts w:ascii="Aptos" w:hAnsi="Aptos" w:cstheme="majorHAnsi"/>
                <w:b/>
                <w:bCs/>
                <w:iCs/>
                <w:sz w:val="22"/>
                <w:szCs w:val="22"/>
              </w:rPr>
            </w:r>
            <w:r w:rsidRPr="000F04DF">
              <w:rPr>
                <w:rFonts w:ascii="Aptos" w:hAnsi="Aptos" w:cstheme="majorHAnsi"/>
                <w:b/>
                <w:bCs/>
                <w:iCs/>
                <w:sz w:val="22"/>
                <w:szCs w:val="22"/>
              </w:rPr>
              <w:fldChar w:fldCharType="separate"/>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sz w:val="22"/>
                <w:szCs w:val="22"/>
              </w:rPr>
              <w:fldChar w:fldCharType="end"/>
            </w:r>
          </w:p>
        </w:tc>
        <w:tc>
          <w:tcPr>
            <w:tcW w:w="5400" w:type="dxa"/>
            <w:gridSpan w:val="2"/>
          </w:tcPr>
          <w:p w14:paraId="1D15A127" w14:textId="77777777" w:rsidR="000F04DF" w:rsidRPr="000F3256" w:rsidRDefault="000F04DF" w:rsidP="000F3256">
            <w:pPr>
              <w:spacing w:after="120"/>
              <w:rPr>
                <w:rFonts w:ascii="Aptos" w:hAnsi="Aptos" w:cstheme="majorHAnsi"/>
                <w:b/>
                <w:bCs/>
                <w:sz w:val="22"/>
                <w:szCs w:val="22"/>
                <w:u w:val="single"/>
                <w:lang w:val="en-GB"/>
              </w:rPr>
            </w:pPr>
            <w:r w:rsidRPr="000F3256">
              <w:rPr>
                <w:rFonts w:ascii="Aptos" w:hAnsi="Aptos" w:cstheme="majorHAnsi"/>
                <w:b/>
                <w:bCs/>
                <w:sz w:val="22"/>
                <w:szCs w:val="22"/>
                <w:u w:val="single"/>
                <w:lang w:val="en-GB"/>
              </w:rPr>
              <w:t>For processors and co-packers, as well as label/brand owners who supply ingredients:</w:t>
            </w:r>
          </w:p>
          <w:p w14:paraId="61D41B26"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Label(s)</w:t>
            </w:r>
          </w:p>
          <w:p w14:paraId="212273AC"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p>
          <w:p w14:paraId="41BC526B"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Supplier organic certificate(s)</w:t>
            </w:r>
          </w:p>
          <w:p w14:paraId="70B2B0E7"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w:t>
            </w:r>
            <w:r w:rsidRPr="000F04DF">
              <w:rPr>
                <w:rFonts w:ascii="Aptos" w:hAnsi="Aptos" w:cstheme="majorHAnsi"/>
                <w:i/>
                <w:iCs/>
                <w:sz w:val="22"/>
                <w:szCs w:val="22"/>
              </w:rPr>
              <w:t>Processing Nonorganic Ingredient Affidavit</w:t>
            </w:r>
            <w:r w:rsidRPr="000F04DF">
              <w:rPr>
                <w:rFonts w:ascii="Aptos" w:hAnsi="Aptos" w:cstheme="majorHAnsi"/>
                <w:sz w:val="22"/>
                <w:szCs w:val="22"/>
              </w:rPr>
              <w:t xml:space="preserve"> for each nonorganic ingredient</w:t>
            </w:r>
          </w:p>
          <w:p w14:paraId="12398C8D"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w:t>
            </w:r>
            <w:r w:rsidRPr="000F04DF">
              <w:rPr>
                <w:rFonts w:ascii="Aptos" w:hAnsi="Aptos" w:cstheme="majorHAnsi"/>
                <w:i/>
                <w:iCs/>
                <w:sz w:val="22"/>
                <w:szCs w:val="22"/>
              </w:rPr>
              <w:t>OHP2A Commercial Availability Verification</w:t>
            </w:r>
            <w:r w:rsidRPr="000F04DF">
              <w:rPr>
                <w:rFonts w:ascii="Aptos" w:hAnsi="Aptos" w:cstheme="majorHAnsi"/>
                <w:sz w:val="22"/>
                <w:szCs w:val="22"/>
              </w:rPr>
              <w:t xml:space="preserve"> for any nonorganic agricultural ingredient</w:t>
            </w:r>
          </w:p>
          <w:p w14:paraId="44D1AFCD"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If label declares another organic certifier, provide official label approval from the named certifier</w:t>
            </w:r>
            <w:r w:rsidRPr="000F04DF">
              <w:rPr>
                <w:rFonts w:ascii="Aptos" w:hAnsi="Aptos" w:cstheme="majorHAnsi"/>
                <w:b/>
                <w:bCs/>
                <w:sz w:val="22"/>
                <w:szCs w:val="22"/>
              </w:rPr>
              <w:t>*</w:t>
            </w:r>
          </w:p>
        </w:tc>
      </w:tr>
      <w:tr w:rsidR="000F04DF" w:rsidRPr="000F04DF" w14:paraId="6FE4B7DF" w14:textId="77777777" w:rsidTr="000F04DF">
        <w:tblPrEx>
          <w:jc w:val="center"/>
        </w:tblPrEx>
        <w:trPr>
          <w:gridAfter w:val="1"/>
          <w:wAfter w:w="90" w:type="dxa"/>
          <w:trHeight w:val="713"/>
          <w:jc w:val="center"/>
        </w:trPr>
        <w:tc>
          <w:tcPr>
            <w:tcW w:w="1615" w:type="dxa"/>
            <w:gridSpan w:val="2"/>
          </w:tcPr>
          <w:p w14:paraId="572C79BA" w14:textId="77777777" w:rsidR="000F04DF" w:rsidRPr="000F04DF" w:rsidRDefault="000F04DF" w:rsidP="00A17C9B">
            <w:pPr>
              <w:pStyle w:val="CommentText"/>
              <w:rPr>
                <w:rFonts w:ascii="Aptos" w:hAnsi="Aptos" w:cstheme="majorHAnsi"/>
                <w:b/>
                <w:sz w:val="22"/>
                <w:szCs w:val="22"/>
              </w:rPr>
            </w:pPr>
            <w:r w:rsidRPr="000F04DF">
              <w:rPr>
                <w:rFonts w:ascii="Aptos" w:hAnsi="Aptos" w:cstheme="majorHAnsi"/>
                <w:b/>
                <w:sz w:val="22"/>
                <w:szCs w:val="22"/>
              </w:rPr>
              <w:lastRenderedPageBreak/>
              <w:fldChar w:fldCharType="begin">
                <w:ffData>
                  <w:name w:val="Check8"/>
                  <w:enabled/>
                  <w:calcOnExit w:val="0"/>
                  <w:checkBox>
                    <w:sizeAuto/>
                    <w:default w:val="0"/>
                  </w:checkBox>
                </w:ffData>
              </w:fldChar>
            </w:r>
            <w:bookmarkStart w:id="6" w:name="Check8"/>
            <w:r w:rsidRPr="000F04DF">
              <w:rPr>
                <w:rFonts w:ascii="Aptos" w:hAnsi="Aptos" w:cstheme="majorHAnsi"/>
                <w:b/>
                <w:sz w:val="22"/>
                <w:szCs w:val="22"/>
              </w:rPr>
              <w:instrText xml:space="preserve"> FORMCHECKBOX </w:instrText>
            </w:r>
            <w:r w:rsidRPr="000F04DF">
              <w:rPr>
                <w:rFonts w:ascii="Aptos" w:hAnsi="Aptos" w:cstheme="majorHAnsi"/>
                <w:b/>
                <w:sz w:val="22"/>
                <w:szCs w:val="22"/>
              </w:rPr>
            </w:r>
            <w:r w:rsidRPr="000F04DF">
              <w:rPr>
                <w:rFonts w:ascii="Aptos" w:hAnsi="Aptos" w:cstheme="majorHAnsi"/>
                <w:b/>
                <w:sz w:val="22"/>
                <w:szCs w:val="22"/>
              </w:rPr>
              <w:fldChar w:fldCharType="separate"/>
            </w:r>
            <w:r w:rsidRPr="000F04DF">
              <w:rPr>
                <w:rFonts w:ascii="Aptos" w:hAnsi="Aptos" w:cstheme="majorHAnsi"/>
                <w:b/>
                <w:sz w:val="22"/>
                <w:szCs w:val="22"/>
              </w:rPr>
              <w:fldChar w:fldCharType="end"/>
            </w:r>
            <w:bookmarkEnd w:id="6"/>
            <w:r w:rsidRPr="000F04DF">
              <w:rPr>
                <w:rFonts w:ascii="Aptos" w:hAnsi="Aptos" w:cstheme="majorHAnsi"/>
                <w:b/>
                <w:sz w:val="22"/>
                <w:szCs w:val="22"/>
              </w:rPr>
              <w:t xml:space="preserve"> Organic Percentage Letter</w:t>
            </w:r>
          </w:p>
        </w:tc>
        <w:tc>
          <w:tcPr>
            <w:tcW w:w="4320" w:type="dxa"/>
            <w:gridSpan w:val="2"/>
          </w:tcPr>
          <w:p w14:paraId="6046C4A9" w14:textId="77777777" w:rsidR="000F04DF" w:rsidRPr="000F04DF" w:rsidRDefault="000F04DF" w:rsidP="00A17C9B">
            <w:pPr>
              <w:pStyle w:val="CommentText"/>
              <w:rPr>
                <w:rFonts w:ascii="Aptos" w:hAnsi="Aptos" w:cstheme="majorHAnsi"/>
                <w:b/>
                <w:sz w:val="22"/>
                <w:szCs w:val="22"/>
              </w:rPr>
            </w:pPr>
            <w:r w:rsidRPr="000F04DF">
              <w:rPr>
                <w:rFonts w:ascii="Aptos" w:hAnsi="Aptos" w:cstheme="majorHAnsi"/>
                <w:sz w:val="22"/>
                <w:szCs w:val="22"/>
              </w:rPr>
              <w:t>Signed Letter from QCS confirming the organic percentage of a certified product.</w:t>
            </w:r>
          </w:p>
        </w:tc>
        <w:tc>
          <w:tcPr>
            <w:tcW w:w="5400" w:type="dxa"/>
            <w:gridSpan w:val="2"/>
          </w:tcPr>
          <w:p w14:paraId="15F37D69"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p>
          <w:p w14:paraId="391EDBD8" w14:textId="77777777" w:rsidR="000F04DF" w:rsidRPr="000F04DF" w:rsidRDefault="000F04DF" w:rsidP="000F3256">
            <w:pPr>
              <w:spacing w:after="40"/>
              <w:rPr>
                <w:rFonts w:ascii="Aptos" w:hAnsi="Aptos" w:cstheme="majorHAnsi"/>
                <w:bCs/>
                <w:sz w:val="22"/>
                <w:szCs w:val="22"/>
              </w:rPr>
            </w:pPr>
            <w:r w:rsidRPr="000F04DF">
              <w:rPr>
                <w:rFonts w:ascii="Aptos" w:hAnsi="Aptos" w:cstheme="majorHAnsi"/>
                <w:bCs/>
                <w:sz w:val="22"/>
                <w:szCs w:val="22"/>
              </w:rPr>
              <w:t xml:space="preserve">Which certified product? </w:t>
            </w:r>
            <w:r w:rsidRPr="000F04DF">
              <w:rPr>
                <w:rFonts w:ascii="Aptos" w:hAnsi="Aptos" w:cstheme="majorHAnsi"/>
                <w:sz w:val="22"/>
                <w:szCs w:val="22"/>
              </w:rPr>
              <w:fldChar w:fldCharType="begin">
                <w:ffData>
                  <w:name w:val="Text850"/>
                  <w:enabled/>
                  <w:calcOnExit w:val="0"/>
                  <w:textInput/>
                </w:ffData>
              </w:fldChar>
            </w:r>
            <w:r w:rsidRPr="000F04DF">
              <w:rPr>
                <w:rFonts w:ascii="Aptos" w:hAnsi="Aptos" w:cstheme="majorHAnsi"/>
                <w:sz w:val="22"/>
                <w:szCs w:val="22"/>
              </w:rPr>
              <w:instrText xml:space="preserve"> FORMTEXT </w:instrText>
            </w:r>
            <w:r w:rsidRPr="000F04DF">
              <w:rPr>
                <w:rFonts w:ascii="Aptos" w:hAnsi="Aptos" w:cstheme="majorHAnsi"/>
                <w:sz w:val="22"/>
                <w:szCs w:val="22"/>
              </w:rPr>
            </w:r>
            <w:r w:rsidRPr="000F04DF">
              <w:rPr>
                <w:rFonts w:ascii="Aptos" w:hAnsi="Aptos" w:cstheme="majorHAnsi"/>
                <w:sz w:val="22"/>
                <w:szCs w:val="22"/>
              </w:rPr>
              <w:fldChar w:fldCharType="separate"/>
            </w:r>
            <w:r w:rsidRPr="000F04DF">
              <w:rPr>
                <w:rFonts w:ascii="Aptos" w:hAnsi="Aptos" w:cstheme="majorHAnsi"/>
                <w:sz w:val="22"/>
                <w:szCs w:val="22"/>
              </w:rPr>
              <w:t> </w:t>
            </w:r>
            <w:r w:rsidRPr="000F04DF">
              <w:rPr>
                <w:rFonts w:ascii="Aptos" w:hAnsi="Aptos" w:cstheme="majorHAnsi"/>
                <w:sz w:val="22"/>
                <w:szCs w:val="22"/>
              </w:rPr>
              <w:t> </w:t>
            </w:r>
            <w:r w:rsidRPr="000F04DF">
              <w:rPr>
                <w:rFonts w:ascii="Aptos" w:hAnsi="Aptos" w:cstheme="majorHAnsi"/>
                <w:sz w:val="22"/>
                <w:szCs w:val="22"/>
              </w:rPr>
              <w:t> </w:t>
            </w:r>
            <w:r w:rsidRPr="000F04DF">
              <w:rPr>
                <w:rFonts w:ascii="Aptos" w:hAnsi="Aptos" w:cstheme="majorHAnsi"/>
                <w:sz w:val="22"/>
                <w:szCs w:val="22"/>
              </w:rPr>
              <w:t> </w:t>
            </w:r>
            <w:r w:rsidRPr="000F04DF">
              <w:rPr>
                <w:rFonts w:ascii="Aptos" w:hAnsi="Aptos" w:cstheme="majorHAnsi"/>
                <w:sz w:val="22"/>
                <w:szCs w:val="22"/>
              </w:rPr>
              <w:t> </w:t>
            </w:r>
            <w:r w:rsidRPr="000F04DF">
              <w:rPr>
                <w:rFonts w:ascii="Aptos" w:hAnsi="Aptos" w:cstheme="majorHAnsi"/>
                <w:sz w:val="22"/>
                <w:szCs w:val="22"/>
              </w:rPr>
              <w:fldChar w:fldCharType="end"/>
            </w:r>
          </w:p>
        </w:tc>
      </w:tr>
      <w:tr w:rsidR="000F04DF" w:rsidRPr="000F04DF" w14:paraId="440FA87D" w14:textId="77777777" w:rsidTr="000F04DF">
        <w:tblPrEx>
          <w:jc w:val="center"/>
        </w:tblPrEx>
        <w:trPr>
          <w:gridAfter w:val="1"/>
          <w:wAfter w:w="90" w:type="dxa"/>
          <w:trHeight w:val="1456"/>
          <w:jc w:val="center"/>
        </w:trPr>
        <w:tc>
          <w:tcPr>
            <w:tcW w:w="1615" w:type="dxa"/>
            <w:gridSpan w:val="2"/>
          </w:tcPr>
          <w:p w14:paraId="346ECE03" w14:textId="77777777" w:rsidR="000F04DF" w:rsidRPr="000F04DF" w:rsidRDefault="000F04DF" w:rsidP="00A17C9B">
            <w:pPr>
              <w:pStyle w:val="CommentText"/>
              <w:rPr>
                <w:rFonts w:ascii="Aptos" w:hAnsi="Aptos" w:cstheme="majorHAnsi"/>
                <w:b/>
                <w:sz w:val="22"/>
                <w:szCs w:val="22"/>
              </w:rPr>
            </w:pPr>
          </w:p>
          <w:p w14:paraId="19E2276D"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b/>
                <w:sz w:val="22"/>
                <w:szCs w:val="22"/>
              </w:rPr>
              <w:fldChar w:fldCharType="begin">
                <w:ffData>
                  <w:name w:val="Check9"/>
                  <w:enabled/>
                  <w:calcOnExit w:val="0"/>
                  <w:checkBox>
                    <w:sizeAuto/>
                    <w:default w:val="0"/>
                  </w:checkBox>
                </w:ffData>
              </w:fldChar>
            </w:r>
            <w:bookmarkStart w:id="7" w:name="Check9"/>
            <w:r w:rsidRPr="000F04DF">
              <w:rPr>
                <w:rFonts w:ascii="Aptos" w:hAnsi="Aptos" w:cstheme="majorHAnsi"/>
                <w:b/>
                <w:sz w:val="22"/>
                <w:szCs w:val="22"/>
              </w:rPr>
              <w:instrText xml:space="preserve"> FORMCHECKBOX </w:instrText>
            </w:r>
            <w:r w:rsidRPr="000F04DF">
              <w:rPr>
                <w:rFonts w:ascii="Aptos" w:hAnsi="Aptos" w:cstheme="majorHAnsi"/>
                <w:b/>
                <w:sz w:val="22"/>
                <w:szCs w:val="22"/>
              </w:rPr>
            </w:r>
            <w:r w:rsidRPr="000F04DF">
              <w:rPr>
                <w:rFonts w:ascii="Aptos" w:hAnsi="Aptos" w:cstheme="majorHAnsi"/>
                <w:b/>
                <w:sz w:val="22"/>
                <w:szCs w:val="22"/>
              </w:rPr>
              <w:fldChar w:fldCharType="separate"/>
            </w:r>
            <w:r w:rsidRPr="000F04DF">
              <w:rPr>
                <w:rFonts w:ascii="Aptos" w:hAnsi="Aptos" w:cstheme="majorHAnsi"/>
                <w:b/>
                <w:sz w:val="22"/>
                <w:szCs w:val="22"/>
              </w:rPr>
              <w:fldChar w:fldCharType="end"/>
            </w:r>
            <w:bookmarkEnd w:id="7"/>
            <w:r w:rsidRPr="000F04DF">
              <w:rPr>
                <w:rFonts w:ascii="Aptos" w:hAnsi="Aptos" w:cstheme="majorHAnsi"/>
                <w:b/>
                <w:sz w:val="22"/>
                <w:szCs w:val="22"/>
              </w:rPr>
              <w:t xml:space="preserve"> Organic System Plan Update</w:t>
            </w:r>
          </w:p>
        </w:tc>
        <w:tc>
          <w:tcPr>
            <w:tcW w:w="4320" w:type="dxa"/>
            <w:gridSpan w:val="2"/>
          </w:tcPr>
          <w:p w14:paraId="140F4E60"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sz w:val="22"/>
                <w:szCs w:val="22"/>
              </w:rPr>
              <w:t xml:space="preserve">Review of changes and updates to the Organic System Plan outside of the renewal application (excluding additional product and label review requests). Changes </w:t>
            </w:r>
            <w:proofErr w:type="gramStart"/>
            <w:r w:rsidRPr="000F04DF">
              <w:rPr>
                <w:rFonts w:ascii="Aptos" w:hAnsi="Aptos" w:cstheme="majorHAnsi"/>
                <w:sz w:val="22"/>
                <w:szCs w:val="22"/>
              </w:rPr>
              <w:t>include:</w:t>
            </w:r>
            <w:proofErr w:type="gramEnd"/>
            <w:r w:rsidRPr="000F04DF">
              <w:rPr>
                <w:rFonts w:ascii="Aptos" w:hAnsi="Aptos" w:cstheme="majorHAnsi"/>
                <w:sz w:val="22"/>
                <w:szCs w:val="22"/>
              </w:rPr>
              <w:t xml:space="preserve"> reviews of a product name change, adding a brand to a product, adding a new organic supplier, etc.</w:t>
            </w:r>
          </w:p>
          <w:p w14:paraId="2A3E812F" w14:textId="77777777" w:rsidR="000F04DF" w:rsidRPr="000F04DF" w:rsidRDefault="000F04DF" w:rsidP="00A17C9B">
            <w:pPr>
              <w:rPr>
                <w:rFonts w:ascii="Aptos" w:hAnsi="Aptos" w:cstheme="majorHAnsi"/>
                <w:sz w:val="22"/>
                <w:szCs w:val="22"/>
                <w:lang w:val="en-GB"/>
              </w:rPr>
            </w:pPr>
            <w:r w:rsidRPr="000F04DF">
              <w:rPr>
                <w:rFonts w:ascii="Aptos" w:hAnsi="Aptos" w:cstheme="majorHAnsi"/>
                <w:b/>
                <w:bCs/>
                <w:sz w:val="22"/>
                <w:szCs w:val="22"/>
                <w:lang w:val="en-GB"/>
              </w:rPr>
              <w:t>Describe the change to your OSP</w:t>
            </w:r>
            <w:r w:rsidRPr="000F04DF">
              <w:rPr>
                <w:rFonts w:ascii="Aptos" w:hAnsi="Aptos" w:cstheme="majorHAnsi"/>
                <w:sz w:val="22"/>
                <w:szCs w:val="22"/>
                <w:lang w:val="en-GB"/>
              </w:rPr>
              <w:t>:</w:t>
            </w:r>
          </w:p>
          <w:p w14:paraId="3AEEA66A" w14:textId="77777777" w:rsidR="000F04DF" w:rsidRPr="000F04DF" w:rsidRDefault="000F04DF" w:rsidP="00A17C9B">
            <w:pPr>
              <w:rPr>
                <w:rFonts w:ascii="Aptos" w:hAnsi="Aptos"/>
                <w:sz w:val="22"/>
                <w:szCs w:val="22"/>
              </w:rPr>
            </w:pPr>
            <w:r w:rsidRPr="000F04DF">
              <w:rPr>
                <w:rFonts w:ascii="Aptos" w:hAnsi="Aptos" w:cstheme="majorHAnsi"/>
                <w:b/>
                <w:bCs/>
                <w:iCs/>
                <w:sz w:val="22"/>
                <w:szCs w:val="22"/>
              </w:rPr>
              <w:fldChar w:fldCharType="begin">
                <w:ffData>
                  <w:name w:val="Text850"/>
                  <w:enabled/>
                  <w:calcOnExit w:val="0"/>
                  <w:textInput/>
                </w:ffData>
              </w:fldChar>
            </w:r>
            <w:r w:rsidRPr="000F04DF">
              <w:rPr>
                <w:rFonts w:ascii="Aptos" w:hAnsi="Aptos" w:cstheme="majorHAnsi"/>
                <w:b/>
                <w:bCs/>
                <w:iCs/>
                <w:sz w:val="22"/>
                <w:szCs w:val="22"/>
              </w:rPr>
              <w:instrText xml:space="preserve"> FORMTEXT </w:instrText>
            </w:r>
            <w:r w:rsidRPr="000F04DF">
              <w:rPr>
                <w:rFonts w:ascii="Aptos" w:hAnsi="Aptos" w:cstheme="majorHAnsi"/>
                <w:b/>
                <w:bCs/>
                <w:iCs/>
                <w:sz w:val="22"/>
                <w:szCs w:val="22"/>
              </w:rPr>
            </w:r>
            <w:r w:rsidRPr="000F04DF">
              <w:rPr>
                <w:rFonts w:ascii="Aptos" w:hAnsi="Aptos" w:cstheme="majorHAnsi"/>
                <w:b/>
                <w:bCs/>
                <w:iCs/>
                <w:sz w:val="22"/>
                <w:szCs w:val="22"/>
              </w:rPr>
              <w:fldChar w:fldCharType="separate"/>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sz w:val="22"/>
                <w:szCs w:val="22"/>
              </w:rPr>
              <w:fldChar w:fldCharType="end"/>
            </w:r>
          </w:p>
        </w:tc>
        <w:tc>
          <w:tcPr>
            <w:tcW w:w="5400" w:type="dxa"/>
            <w:gridSpan w:val="2"/>
          </w:tcPr>
          <w:p w14:paraId="70730F24" w14:textId="77777777" w:rsidR="000F04DF" w:rsidRPr="000F04DF" w:rsidRDefault="000F04DF" w:rsidP="00A17C9B">
            <w:pPr>
              <w:rPr>
                <w:rFonts w:ascii="Aptos" w:hAnsi="Aptos" w:cstheme="majorHAnsi"/>
                <w:b/>
                <w:bCs/>
                <w:iCs/>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Attach</w:t>
            </w:r>
            <w:r w:rsidRPr="000F04DF">
              <w:rPr>
                <w:rFonts w:ascii="Aptos" w:hAnsi="Aptos" w:cstheme="majorHAnsi"/>
                <w:sz w:val="22"/>
                <w:szCs w:val="22"/>
                <w:lang w:val="en-GB"/>
              </w:rPr>
              <w:t xml:space="preserve"> all supporting documents &amp; list: </w:t>
            </w:r>
            <w:r w:rsidRPr="000F04DF">
              <w:rPr>
                <w:rFonts w:ascii="Aptos" w:hAnsi="Aptos" w:cstheme="majorHAnsi"/>
                <w:b/>
                <w:bCs/>
                <w:iCs/>
                <w:sz w:val="22"/>
                <w:szCs w:val="22"/>
              </w:rPr>
              <w:fldChar w:fldCharType="begin">
                <w:ffData>
                  <w:name w:val="Text850"/>
                  <w:enabled/>
                  <w:calcOnExit w:val="0"/>
                  <w:textInput/>
                </w:ffData>
              </w:fldChar>
            </w:r>
            <w:r w:rsidRPr="000F04DF">
              <w:rPr>
                <w:rFonts w:ascii="Aptos" w:hAnsi="Aptos" w:cstheme="majorHAnsi"/>
                <w:b/>
                <w:bCs/>
                <w:iCs/>
                <w:sz w:val="22"/>
                <w:szCs w:val="22"/>
              </w:rPr>
              <w:instrText xml:space="preserve"> FORMTEXT </w:instrText>
            </w:r>
            <w:r w:rsidRPr="000F04DF">
              <w:rPr>
                <w:rFonts w:ascii="Aptos" w:hAnsi="Aptos" w:cstheme="majorHAnsi"/>
                <w:b/>
                <w:bCs/>
                <w:iCs/>
                <w:sz w:val="22"/>
                <w:szCs w:val="22"/>
              </w:rPr>
            </w:r>
            <w:r w:rsidRPr="000F04DF">
              <w:rPr>
                <w:rFonts w:ascii="Aptos" w:hAnsi="Aptos" w:cstheme="majorHAnsi"/>
                <w:b/>
                <w:bCs/>
                <w:iCs/>
                <w:sz w:val="22"/>
                <w:szCs w:val="22"/>
              </w:rPr>
              <w:fldChar w:fldCharType="separate"/>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sz w:val="22"/>
                <w:szCs w:val="22"/>
              </w:rPr>
              <w:fldChar w:fldCharType="end"/>
            </w:r>
          </w:p>
          <w:p w14:paraId="0918C1BB" w14:textId="77777777" w:rsidR="000F04DF" w:rsidRPr="000F04DF" w:rsidRDefault="000F04DF" w:rsidP="00A17C9B">
            <w:pPr>
              <w:rPr>
                <w:rFonts w:ascii="Aptos" w:hAnsi="Aptos" w:cstheme="majorHAnsi"/>
                <w:b/>
                <w:bCs/>
                <w:iCs/>
                <w:sz w:val="22"/>
                <w:szCs w:val="22"/>
                <w:lang w:val="en-GB"/>
              </w:rPr>
            </w:pPr>
          </w:p>
          <w:p w14:paraId="15CCDAE8" w14:textId="77777777" w:rsidR="000F04DF" w:rsidRPr="000F04DF" w:rsidRDefault="000F04DF" w:rsidP="00A17C9B">
            <w:pPr>
              <w:rPr>
                <w:rFonts w:ascii="Aptos" w:hAnsi="Aptos" w:cstheme="majorHAnsi"/>
                <w:b/>
                <w:bCs/>
                <w:iCs/>
                <w:sz w:val="22"/>
                <w:szCs w:val="22"/>
                <w:lang w:val="en-GB"/>
              </w:rPr>
            </w:pPr>
          </w:p>
          <w:p w14:paraId="6EF6C40E" w14:textId="77777777" w:rsidR="000F04DF" w:rsidRPr="000F04DF" w:rsidRDefault="000F04DF" w:rsidP="000F3256">
            <w:pPr>
              <w:spacing w:after="120"/>
              <w:rPr>
                <w:rFonts w:ascii="Aptos" w:hAnsi="Aptos" w:cstheme="majorHAnsi"/>
                <w:b/>
                <w:bCs/>
                <w:iCs/>
                <w:sz w:val="22"/>
                <w:szCs w:val="22"/>
                <w:lang w:val="en-GB"/>
              </w:rPr>
            </w:pPr>
            <w:r w:rsidRPr="000F04DF">
              <w:rPr>
                <w:rFonts w:ascii="Aptos" w:hAnsi="Aptos" w:cstheme="majorHAnsi"/>
                <w:b/>
                <w:bCs/>
                <w:sz w:val="22"/>
                <w:szCs w:val="22"/>
                <w:lang w:val="en-GB"/>
              </w:rPr>
              <w:t>For brand or product name change, provide:</w:t>
            </w:r>
          </w:p>
          <w:p w14:paraId="0BCC3BC2"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Label(s)</w:t>
            </w:r>
          </w:p>
          <w:p w14:paraId="351D3FE5"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p>
          <w:p w14:paraId="3E28F36E" w14:textId="77777777" w:rsidR="000F04DF" w:rsidRPr="000F04DF" w:rsidRDefault="000F04DF" w:rsidP="00A17C9B">
            <w:pPr>
              <w:rPr>
                <w:rFonts w:ascii="Aptos" w:hAnsi="Aptos" w:cstheme="majorHAnsi"/>
                <w:sz w:val="22"/>
                <w:szCs w:val="22"/>
                <w:lang w:val="en-GB"/>
              </w:rPr>
            </w:pPr>
          </w:p>
        </w:tc>
      </w:tr>
      <w:tr w:rsidR="000F04DF" w:rsidRPr="000F04DF" w14:paraId="159D7033" w14:textId="77777777" w:rsidTr="000F04DF">
        <w:tblPrEx>
          <w:jc w:val="center"/>
        </w:tblPrEx>
        <w:trPr>
          <w:gridAfter w:val="1"/>
          <w:wAfter w:w="90" w:type="dxa"/>
          <w:trHeight w:val="288"/>
          <w:jc w:val="center"/>
        </w:trPr>
        <w:tc>
          <w:tcPr>
            <w:tcW w:w="1615" w:type="dxa"/>
            <w:gridSpan w:val="2"/>
          </w:tcPr>
          <w:p w14:paraId="27BFA1F9"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b/>
                <w:bCs/>
                <w:sz w:val="22"/>
                <w:szCs w:val="22"/>
              </w:rPr>
              <w:fldChar w:fldCharType="begin">
                <w:ffData>
                  <w:name w:val="Check10"/>
                  <w:enabled/>
                  <w:calcOnExit w:val="0"/>
                  <w:checkBox>
                    <w:sizeAuto/>
                    <w:default w:val="0"/>
                  </w:checkBox>
                </w:ffData>
              </w:fldChar>
            </w:r>
            <w:bookmarkStart w:id="8" w:name="Check10"/>
            <w:r w:rsidRPr="000F04DF">
              <w:rPr>
                <w:rFonts w:ascii="Aptos" w:hAnsi="Aptos" w:cstheme="majorHAnsi"/>
                <w:b/>
                <w:bCs/>
                <w:sz w:val="22"/>
                <w:szCs w:val="22"/>
              </w:rPr>
              <w:instrText xml:space="preserve"> FORMCHECKBOX </w:instrText>
            </w:r>
            <w:r w:rsidRPr="000F04DF">
              <w:rPr>
                <w:rFonts w:ascii="Aptos" w:hAnsi="Aptos" w:cstheme="majorHAnsi"/>
                <w:b/>
                <w:bCs/>
                <w:sz w:val="22"/>
                <w:szCs w:val="22"/>
              </w:rPr>
            </w:r>
            <w:r w:rsidRPr="000F04DF">
              <w:rPr>
                <w:rFonts w:ascii="Aptos" w:hAnsi="Aptos" w:cstheme="majorHAnsi"/>
                <w:b/>
                <w:bCs/>
                <w:sz w:val="22"/>
                <w:szCs w:val="22"/>
              </w:rPr>
              <w:fldChar w:fldCharType="separate"/>
            </w:r>
            <w:r w:rsidRPr="000F04DF">
              <w:rPr>
                <w:rFonts w:ascii="Aptos" w:hAnsi="Aptos" w:cstheme="majorHAnsi"/>
                <w:b/>
                <w:bCs/>
                <w:sz w:val="22"/>
                <w:szCs w:val="22"/>
              </w:rPr>
              <w:fldChar w:fldCharType="end"/>
            </w:r>
            <w:bookmarkEnd w:id="8"/>
            <w:r w:rsidRPr="000F04DF">
              <w:rPr>
                <w:rFonts w:ascii="Aptos" w:hAnsi="Aptos" w:cstheme="majorHAnsi"/>
                <w:b/>
                <w:bCs/>
                <w:sz w:val="22"/>
                <w:szCs w:val="22"/>
              </w:rPr>
              <w:t xml:space="preserve"> Custom Product Verification Form (PVF)</w:t>
            </w:r>
          </w:p>
        </w:tc>
        <w:tc>
          <w:tcPr>
            <w:tcW w:w="4320" w:type="dxa"/>
            <w:gridSpan w:val="2"/>
          </w:tcPr>
          <w:p w14:paraId="7DB589C5" w14:textId="77777777" w:rsidR="000F04DF" w:rsidRPr="000F04DF" w:rsidRDefault="000F04DF" w:rsidP="00A17C9B">
            <w:pPr>
              <w:pStyle w:val="CommentText"/>
              <w:rPr>
                <w:rFonts w:ascii="Aptos" w:hAnsi="Aptos" w:cstheme="majorHAnsi"/>
                <w:sz w:val="22"/>
                <w:szCs w:val="22"/>
              </w:rPr>
            </w:pPr>
            <w:r w:rsidRPr="000F04DF">
              <w:rPr>
                <w:rFonts w:ascii="Aptos" w:hAnsi="Aptos" w:cstheme="majorHAnsi"/>
                <w:sz w:val="22"/>
                <w:szCs w:val="22"/>
              </w:rPr>
              <w:t xml:space="preserve">A PVF listing a sub-set of certified products, either specified brands of products or </w:t>
            </w:r>
            <w:proofErr w:type="gramStart"/>
            <w:r w:rsidRPr="000F04DF">
              <w:rPr>
                <w:rFonts w:ascii="Aptos" w:hAnsi="Aptos" w:cstheme="majorHAnsi"/>
                <w:sz w:val="22"/>
                <w:szCs w:val="22"/>
              </w:rPr>
              <w:t>other</w:t>
            </w:r>
            <w:proofErr w:type="gramEnd"/>
            <w:r w:rsidRPr="000F04DF">
              <w:rPr>
                <w:rFonts w:ascii="Aptos" w:hAnsi="Aptos" w:cstheme="majorHAnsi"/>
                <w:sz w:val="22"/>
                <w:szCs w:val="22"/>
              </w:rPr>
              <w:t xml:space="preserve"> designated list.</w:t>
            </w:r>
          </w:p>
        </w:tc>
        <w:tc>
          <w:tcPr>
            <w:tcW w:w="5400" w:type="dxa"/>
            <w:gridSpan w:val="2"/>
          </w:tcPr>
          <w:p w14:paraId="3873533D" w14:textId="77777777" w:rsidR="000F04DF" w:rsidRPr="000F04DF" w:rsidRDefault="000F04DF" w:rsidP="00A17C9B">
            <w:pPr>
              <w:rPr>
                <w:rFonts w:ascii="Aptos" w:hAnsi="Aptos" w:cstheme="majorHAnsi"/>
                <w:b/>
                <w:bCs/>
                <w:iCs/>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List the brands or specific products for the custom PVF</w:t>
            </w:r>
            <w:r w:rsidRPr="000F04DF">
              <w:rPr>
                <w:rFonts w:ascii="Aptos" w:hAnsi="Aptos" w:cstheme="majorHAnsi"/>
                <w:sz w:val="22"/>
                <w:szCs w:val="22"/>
                <w:lang w:val="en-GB"/>
              </w:rPr>
              <w:t xml:space="preserve">: </w:t>
            </w:r>
            <w:r w:rsidRPr="000F04DF">
              <w:rPr>
                <w:rFonts w:ascii="Aptos" w:hAnsi="Aptos" w:cstheme="majorHAnsi"/>
                <w:b/>
                <w:bCs/>
                <w:iCs/>
                <w:sz w:val="22"/>
                <w:szCs w:val="22"/>
              </w:rPr>
              <w:fldChar w:fldCharType="begin">
                <w:ffData>
                  <w:name w:val="Text850"/>
                  <w:enabled/>
                  <w:calcOnExit w:val="0"/>
                  <w:textInput/>
                </w:ffData>
              </w:fldChar>
            </w:r>
            <w:r w:rsidRPr="000F04DF">
              <w:rPr>
                <w:rFonts w:ascii="Aptos" w:hAnsi="Aptos" w:cstheme="majorHAnsi"/>
                <w:b/>
                <w:bCs/>
                <w:iCs/>
                <w:sz w:val="22"/>
                <w:szCs w:val="22"/>
              </w:rPr>
              <w:instrText xml:space="preserve"> FORMTEXT </w:instrText>
            </w:r>
            <w:r w:rsidRPr="000F04DF">
              <w:rPr>
                <w:rFonts w:ascii="Aptos" w:hAnsi="Aptos" w:cstheme="majorHAnsi"/>
                <w:b/>
                <w:bCs/>
                <w:iCs/>
                <w:sz w:val="22"/>
                <w:szCs w:val="22"/>
              </w:rPr>
            </w:r>
            <w:r w:rsidRPr="000F04DF">
              <w:rPr>
                <w:rFonts w:ascii="Aptos" w:hAnsi="Aptos" w:cstheme="majorHAnsi"/>
                <w:b/>
                <w:bCs/>
                <w:iCs/>
                <w:sz w:val="22"/>
                <w:szCs w:val="22"/>
              </w:rPr>
              <w:fldChar w:fldCharType="separate"/>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noProof/>
                <w:sz w:val="22"/>
                <w:szCs w:val="22"/>
              </w:rPr>
              <w:t> </w:t>
            </w:r>
            <w:r w:rsidRPr="000F04DF">
              <w:rPr>
                <w:rFonts w:ascii="Aptos" w:hAnsi="Aptos" w:cstheme="majorHAnsi"/>
                <w:b/>
                <w:bCs/>
                <w:iCs/>
                <w:sz w:val="22"/>
                <w:szCs w:val="22"/>
              </w:rPr>
              <w:fldChar w:fldCharType="end"/>
            </w:r>
          </w:p>
          <w:p w14:paraId="3B4D0AA0" w14:textId="77777777" w:rsidR="000F04DF" w:rsidRPr="000F04DF" w:rsidRDefault="000F04DF" w:rsidP="00A17C9B">
            <w:pPr>
              <w:rPr>
                <w:rFonts w:ascii="Aptos" w:hAnsi="Aptos" w:cstheme="majorHAnsi"/>
                <w:sz w:val="22"/>
                <w:szCs w:val="22"/>
                <w:lang w:val="en-GB"/>
              </w:rPr>
            </w:pPr>
          </w:p>
        </w:tc>
      </w:tr>
      <w:tr w:rsidR="000F04DF" w:rsidRPr="000F04DF" w14:paraId="36098567" w14:textId="77777777" w:rsidTr="000F04DF">
        <w:tblPrEx>
          <w:jc w:val="center"/>
        </w:tblPrEx>
        <w:trPr>
          <w:gridAfter w:val="1"/>
          <w:wAfter w:w="90" w:type="dxa"/>
          <w:trHeight w:val="2243"/>
          <w:jc w:val="center"/>
        </w:trPr>
        <w:tc>
          <w:tcPr>
            <w:tcW w:w="1615" w:type="dxa"/>
            <w:gridSpan w:val="2"/>
          </w:tcPr>
          <w:p w14:paraId="53E6005C" w14:textId="77777777" w:rsidR="000F04DF" w:rsidRPr="000F04DF" w:rsidRDefault="000F04DF" w:rsidP="00A17C9B">
            <w:pPr>
              <w:pStyle w:val="CommentText"/>
              <w:rPr>
                <w:rFonts w:ascii="Aptos" w:hAnsi="Aptos" w:cstheme="majorHAnsi"/>
                <w:b/>
                <w:sz w:val="22"/>
                <w:szCs w:val="22"/>
              </w:rPr>
            </w:pPr>
            <w:r w:rsidRPr="000F04DF">
              <w:rPr>
                <w:rFonts w:ascii="Aptos" w:hAnsi="Aptos" w:cstheme="majorHAnsi"/>
                <w:b/>
                <w:bCs/>
                <w:sz w:val="22"/>
                <w:szCs w:val="22"/>
              </w:rPr>
              <w:fldChar w:fldCharType="begin">
                <w:ffData>
                  <w:name w:val="Check11"/>
                  <w:enabled/>
                  <w:calcOnExit w:val="0"/>
                  <w:checkBox>
                    <w:sizeAuto/>
                    <w:default w:val="0"/>
                  </w:checkBox>
                </w:ffData>
              </w:fldChar>
            </w:r>
            <w:bookmarkStart w:id="9" w:name="Check11"/>
            <w:r w:rsidRPr="000F04DF">
              <w:rPr>
                <w:rFonts w:ascii="Aptos" w:hAnsi="Aptos" w:cstheme="majorHAnsi"/>
                <w:b/>
                <w:bCs/>
                <w:sz w:val="22"/>
                <w:szCs w:val="22"/>
              </w:rPr>
              <w:instrText xml:space="preserve"> FORMCHECKBOX </w:instrText>
            </w:r>
            <w:r w:rsidRPr="000F04DF">
              <w:rPr>
                <w:rFonts w:ascii="Aptos" w:hAnsi="Aptos" w:cstheme="majorHAnsi"/>
                <w:b/>
                <w:bCs/>
                <w:sz w:val="22"/>
                <w:szCs w:val="22"/>
              </w:rPr>
            </w:r>
            <w:r w:rsidRPr="000F04DF">
              <w:rPr>
                <w:rFonts w:ascii="Aptos" w:hAnsi="Aptos" w:cstheme="majorHAnsi"/>
                <w:b/>
                <w:bCs/>
                <w:sz w:val="22"/>
                <w:szCs w:val="22"/>
              </w:rPr>
              <w:fldChar w:fldCharType="separate"/>
            </w:r>
            <w:r w:rsidRPr="000F04DF">
              <w:rPr>
                <w:rFonts w:ascii="Aptos" w:hAnsi="Aptos" w:cstheme="majorHAnsi"/>
                <w:b/>
                <w:bCs/>
                <w:sz w:val="22"/>
                <w:szCs w:val="22"/>
              </w:rPr>
              <w:fldChar w:fldCharType="end"/>
            </w:r>
            <w:bookmarkEnd w:id="9"/>
            <w:r w:rsidRPr="000F04DF">
              <w:rPr>
                <w:rFonts w:ascii="Aptos" w:hAnsi="Aptos" w:cstheme="majorHAnsi"/>
                <w:b/>
                <w:bCs/>
                <w:sz w:val="22"/>
                <w:szCs w:val="22"/>
              </w:rPr>
              <w:t xml:space="preserve"> Add an Equivalency Certification for </w:t>
            </w:r>
            <w:proofErr w:type="gramStart"/>
            <w:r w:rsidRPr="000F04DF">
              <w:rPr>
                <w:rFonts w:ascii="Aptos" w:hAnsi="Aptos" w:cstheme="majorHAnsi"/>
                <w:b/>
                <w:bCs/>
                <w:sz w:val="22"/>
                <w:szCs w:val="22"/>
              </w:rPr>
              <w:t>an</w:t>
            </w:r>
            <w:proofErr w:type="gramEnd"/>
            <w:r w:rsidRPr="000F04DF">
              <w:rPr>
                <w:rFonts w:ascii="Aptos" w:hAnsi="Aptos" w:cstheme="majorHAnsi"/>
                <w:b/>
                <w:bCs/>
                <w:sz w:val="22"/>
                <w:szCs w:val="22"/>
              </w:rPr>
              <w:t xml:space="preserve"> NOP-certified product</w:t>
            </w:r>
          </w:p>
        </w:tc>
        <w:tc>
          <w:tcPr>
            <w:tcW w:w="4320" w:type="dxa"/>
            <w:gridSpan w:val="2"/>
          </w:tcPr>
          <w:p w14:paraId="39A8AD3A" w14:textId="77777777" w:rsidR="000F04DF" w:rsidRPr="000F04DF" w:rsidRDefault="000F04DF" w:rsidP="00A17C9B">
            <w:pPr>
              <w:pStyle w:val="CommentText"/>
              <w:spacing w:after="120"/>
              <w:rPr>
                <w:rFonts w:ascii="Aptos" w:hAnsi="Aptos" w:cstheme="majorHAnsi"/>
                <w:sz w:val="22"/>
                <w:szCs w:val="22"/>
              </w:rPr>
            </w:pPr>
            <w:r w:rsidRPr="000F04DF">
              <w:rPr>
                <w:rFonts w:ascii="Aptos" w:hAnsi="Aptos" w:cstheme="majorHAnsi"/>
                <w:sz w:val="22"/>
                <w:szCs w:val="22"/>
              </w:rPr>
              <w:t xml:space="preserve">Addition of an equivalency arrangement certification for the purposes of </w:t>
            </w:r>
            <w:proofErr w:type="gramStart"/>
            <w:r w:rsidRPr="000F04DF">
              <w:rPr>
                <w:rFonts w:ascii="Aptos" w:hAnsi="Aptos" w:cstheme="majorHAnsi"/>
                <w:sz w:val="22"/>
                <w:szCs w:val="22"/>
              </w:rPr>
              <w:t>export of</w:t>
            </w:r>
            <w:proofErr w:type="gramEnd"/>
            <w:r w:rsidRPr="000F04DF">
              <w:rPr>
                <w:rFonts w:ascii="Aptos" w:hAnsi="Aptos" w:cstheme="majorHAnsi"/>
                <w:sz w:val="22"/>
                <w:szCs w:val="22"/>
              </w:rPr>
              <w:t xml:space="preserve"> an organic product.</w:t>
            </w:r>
          </w:p>
          <w:p w14:paraId="170A61D0" w14:textId="77777777" w:rsidR="000F04DF" w:rsidRPr="000F04DF" w:rsidRDefault="000F04DF" w:rsidP="00A17C9B">
            <w:pPr>
              <w:pStyle w:val="CommentText"/>
              <w:rPr>
                <w:rFonts w:ascii="Aptos" w:hAnsi="Aptos" w:cstheme="majorHAnsi"/>
                <w:b/>
                <w:sz w:val="22"/>
                <w:szCs w:val="22"/>
              </w:rPr>
            </w:pPr>
            <w:r w:rsidRPr="000F04DF">
              <w:rPr>
                <w:rFonts w:ascii="Aptos" w:hAnsi="Aptos" w:cstheme="majorHAnsi"/>
                <w:b/>
                <w:sz w:val="22"/>
                <w:szCs w:val="22"/>
              </w:rPr>
              <w:t>Which equivalency certification?</w:t>
            </w:r>
          </w:p>
          <w:p w14:paraId="045736F1" w14:textId="77777777" w:rsidR="000F04DF" w:rsidRPr="000F04DF" w:rsidRDefault="000F04DF" w:rsidP="00A17C9B">
            <w:pPr>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US/Canada  </w:t>
            </w: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US/EU  </w:t>
            </w:r>
          </w:p>
          <w:p w14:paraId="20E36EE1" w14:textId="14D83447" w:rsidR="000F04DF" w:rsidRPr="000F04DF" w:rsidRDefault="000F04DF" w:rsidP="00A17C9B">
            <w:pPr>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US/UK      </w:t>
            </w:r>
            <w:r w:rsidR="000F3256">
              <w:rPr>
                <w:rFonts w:ascii="Aptos" w:hAnsi="Aptos" w:cstheme="majorHAnsi"/>
                <w:sz w:val="22"/>
                <w:szCs w:val="22"/>
              </w:rPr>
              <w:t xml:space="preserve">    </w:t>
            </w:r>
            <w:r w:rsidRPr="000F04DF">
              <w:rPr>
                <w:rFonts w:ascii="Aptos" w:hAnsi="Aptos" w:cstheme="majorHAnsi"/>
                <w:sz w:val="22"/>
                <w:szCs w:val="22"/>
              </w:rPr>
              <w:t xml:space="preserve">  </w:t>
            </w: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US/Korea</w:t>
            </w:r>
          </w:p>
          <w:p w14:paraId="520B45E4" w14:textId="455A4D54" w:rsidR="000F3256" w:rsidRDefault="000F04DF" w:rsidP="00A17C9B">
            <w:pPr>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US/Japan</w:t>
            </w:r>
            <w:r w:rsidR="000F3256">
              <w:rPr>
                <w:rFonts w:ascii="Aptos" w:hAnsi="Aptos" w:cstheme="majorHAnsi"/>
                <w:sz w:val="22"/>
                <w:szCs w:val="22"/>
              </w:rPr>
              <w:t xml:space="preserve">    </w:t>
            </w:r>
            <w:r w:rsidRPr="000F04DF">
              <w:rPr>
                <w:rFonts w:ascii="Aptos" w:hAnsi="Aptos" w:cstheme="majorHAnsi"/>
                <w:sz w:val="22"/>
                <w:szCs w:val="22"/>
              </w:rPr>
              <w:t xml:space="preserve">  </w:t>
            </w: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US/Taiwan  </w:t>
            </w:r>
          </w:p>
          <w:p w14:paraId="50217179" w14:textId="0AC8BD1A" w:rsidR="000F04DF" w:rsidRPr="000F04DF" w:rsidRDefault="000F04DF" w:rsidP="00A17C9B">
            <w:pPr>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US/Switzerland  </w:t>
            </w:r>
          </w:p>
          <w:p w14:paraId="2E0B1097" w14:textId="77777777" w:rsidR="000F04DF" w:rsidRPr="000F04DF" w:rsidRDefault="000F04DF" w:rsidP="00A17C9B">
            <w:pPr>
              <w:rPr>
                <w:rFonts w:ascii="Aptos" w:hAnsi="Aptos" w:cstheme="majorHAnsi"/>
                <w:sz w:val="22"/>
                <w:szCs w:val="22"/>
              </w:rPr>
            </w:pPr>
          </w:p>
        </w:tc>
        <w:tc>
          <w:tcPr>
            <w:tcW w:w="5400" w:type="dxa"/>
            <w:gridSpan w:val="2"/>
          </w:tcPr>
          <w:p w14:paraId="79883E54"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Label(s)</w:t>
            </w:r>
          </w:p>
          <w:p w14:paraId="7ACC15AC"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Up-to-date </w:t>
            </w:r>
            <w:r w:rsidRPr="000F04DF">
              <w:rPr>
                <w:rFonts w:ascii="Aptos" w:hAnsi="Aptos" w:cstheme="majorHAnsi"/>
                <w:i/>
                <w:iCs/>
                <w:sz w:val="22"/>
                <w:szCs w:val="22"/>
              </w:rPr>
              <w:t>QCS OHP Workbook</w:t>
            </w:r>
          </w:p>
          <w:p w14:paraId="02685CC0"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Supplier organic certificate(s)</w:t>
            </w:r>
          </w:p>
          <w:p w14:paraId="78BAEF90" w14:textId="77777777" w:rsidR="000F04DF" w:rsidRPr="000F04DF" w:rsidRDefault="000F04DF" w:rsidP="000F3256">
            <w:pPr>
              <w:spacing w:after="40"/>
              <w:rPr>
                <w:rFonts w:ascii="Aptos" w:hAnsi="Aptos" w:cstheme="majorHAnsi"/>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Applicable sections of </w:t>
            </w:r>
            <w:r w:rsidRPr="000F04DF">
              <w:rPr>
                <w:rFonts w:ascii="Aptos" w:hAnsi="Aptos" w:cstheme="majorHAnsi"/>
                <w:i/>
                <w:iCs/>
                <w:sz w:val="22"/>
                <w:szCs w:val="22"/>
              </w:rPr>
              <w:t>OSP08 International Equivalence Arrangements for USDA Certified Organic Products</w:t>
            </w:r>
          </w:p>
          <w:p w14:paraId="368561E6" w14:textId="77777777" w:rsidR="000F04DF" w:rsidRPr="000F04DF" w:rsidRDefault="000F04DF" w:rsidP="000F3256">
            <w:pPr>
              <w:spacing w:after="40"/>
              <w:rPr>
                <w:rFonts w:ascii="Aptos" w:hAnsi="Aptos" w:cstheme="majorHAnsi"/>
                <w:b/>
                <w:sz w:val="22"/>
                <w:szCs w:val="22"/>
              </w:rPr>
            </w:pPr>
            <w:r w:rsidRPr="000F04DF">
              <w:rPr>
                <w:rFonts w:ascii="Aptos" w:hAnsi="Aptos" w:cstheme="majorHAnsi"/>
                <w:sz w:val="22"/>
                <w:szCs w:val="22"/>
                <w:lang w:val="en-GB"/>
              </w:rPr>
              <w:fldChar w:fldCharType="begin">
                <w:ffData>
                  <w:name w:val="Check4"/>
                  <w:enabled/>
                  <w:calcOnExit w:val="0"/>
                  <w:checkBox>
                    <w:sizeAuto/>
                    <w:default w:val="0"/>
                  </w:checkBox>
                </w:ffData>
              </w:fldChar>
            </w:r>
            <w:r w:rsidRPr="000F04DF">
              <w:rPr>
                <w:rFonts w:ascii="Aptos" w:hAnsi="Aptos" w:cstheme="majorHAnsi"/>
                <w:sz w:val="22"/>
                <w:szCs w:val="22"/>
                <w:lang w:val="en-GB"/>
              </w:rPr>
              <w:instrText xml:space="preserve"> FORMCHECKBOX </w:instrText>
            </w:r>
            <w:r w:rsidRPr="000F04DF">
              <w:rPr>
                <w:rFonts w:ascii="Aptos" w:hAnsi="Aptos" w:cstheme="majorHAnsi"/>
                <w:sz w:val="22"/>
                <w:szCs w:val="22"/>
                <w:lang w:val="en-GB"/>
              </w:rPr>
            </w:r>
            <w:r w:rsidRPr="000F04DF">
              <w:rPr>
                <w:rFonts w:ascii="Aptos" w:hAnsi="Aptos" w:cstheme="majorHAnsi"/>
                <w:sz w:val="22"/>
                <w:szCs w:val="22"/>
                <w:lang w:val="en-GB"/>
              </w:rPr>
              <w:fldChar w:fldCharType="separate"/>
            </w:r>
            <w:r w:rsidRPr="000F04DF">
              <w:rPr>
                <w:rFonts w:ascii="Aptos" w:hAnsi="Aptos" w:cstheme="majorHAnsi"/>
                <w:sz w:val="22"/>
                <w:szCs w:val="22"/>
              </w:rPr>
              <w:fldChar w:fldCharType="end"/>
            </w:r>
            <w:r w:rsidRPr="000F04DF">
              <w:rPr>
                <w:rFonts w:ascii="Aptos" w:hAnsi="Aptos" w:cstheme="majorHAnsi"/>
                <w:sz w:val="22"/>
                <w:szCs w:val="22"/>
              </w:rPr>
              <w:t xml:space="preserve"> Product flow chart (US/Korea)</w:t>
            </w:r>
          </w:p>
        </w:tc>
      </w:tr>
      <w:tr w:rsidR="000F04DF" w:rsidRPr="000F04DF" w14:paraId="56CF484B" w14:textId="77777777" w:rsidTr="000F3256">
        <w:tblPrEx>
          <w:jc w:val="center"/>
          <w:tblLook w:val="04A0" w:firstRow="1" w:lastRow="0" w:firstColumn="1" w:lastColumn="0" w:noHBand="0" w:noVBand="1"/>
        </w:tblPrEx>
        <w:trPr>
          <w:gridAfter w:val="1"/>
          <w:wAfter w:w="90" w:type="dxa"/>
          <w:trHeight w:val="326"/>
          <w:jc w:val="center"/>
        </w:trPr>
        <w:tc>
          <w:tcPr>
            <w:tcW w:w="11335" w:type="dxa"/>
            <w:gridSpan w:val="6"/>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64F99E2" w14:textId="77777777" w:rsidR="000F04DF" w:rsidRPr="000F3256" w:rsidRDefault="000F04DF" w:rsidP="00A17C9B">
            <w:pPr>
              <w:autoSpaceDE w:val="0"/>
              <w:autoSpaceDN w:val="0"/>
              <w:adjustRightInd w:val="0"/>
              <w:contextualSpacing/>
              <w:rPr>
                <w:rFonts w:ascii="Aptos" w:hAnsi="Aptos" w:cstheme="minorHAnsi"/>
                <w:color w:val="000000"/>
              </w:rPr>
            </w:pPr>
            <w:r w:rsidRPr="000F3256">
              <w:rPr>
                <w:rFonts w:ascii="Aptos" w:hAnsi="Aptos" w:cstheme="minorHAnsi"/>
                <w:b/>
                <w:bCs/>
                <w:iCs/>
                <w:smallCaps/>
                <w:color w:val="000000"/>
              </w:rPr>
              <w:t>Turn-Around Time Requested</w:t>
            </w:r>
            <w:r w:rsidRPr="000F3256">
              <w:rPr>
                <w:rFonts w:ascii="Aptos" w:hAnsi="Aptos" w:cstheme="minorHAnsi"/>
                <w:color w:val="000000"/>
              </w:rPr>
              <w:t xml:space="preserve"> </w:t>
            </w:r>
          </w:p>
        </w:tc>
      </w:tr>
      <w:tr w:rsidR="000F04DF" w:rsidRPr="000F04DF" w14:paraId="667D97BC" w14:textId="77777777" w:rsidTr="000F04DF">
        <w:tblPrEx>
          <w:jc w:val="center"/>
          <w:tblLook w:val="04A0" w:firstRow="1" w:lastRow="0" w:firstColumn="1" w:lastColumn="0" w:noHBand="0" w:noVBand="1"/>
        </w:tblPrEx>
        <w:trPr>
          <w:gridAfter w:val="1"/>
          <w:wAfter w:w="90" w:type="dxa"/>
          <w:trHeight w:val="485"/>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915533D" w14:textId="77777777" w:rsidR="000F04DF" w:rsidRPr="000F04DF" w:rsidRDefault="000F04DF" w:rsidP="00A17C9B">
            <w:pPr>
              <w:autoSpaceDE w:val="0"/>
              <w:autoSpaceDN w:val="0"/>
              <w:adjustRightInd w:val="0"/>
              <w:contextualSpacing/>
              <w:rPr>
                <w:rFonts w:ascii="Aptos" w:hAnsi="Aptos" w:cstheme="minorHAnsi"/>
                <w:b/>
                <w:bCs/>
                <w:iCs/>
                <w:smallCaps/>
                <w:color w:val="000000"/>
                <w:sz w:val="22"/>
                <w:szCs w:val="22"/>
              </w:rPr>
            </w:pPr>
            <w:r w:rsidRPr="000F04DF">
              <w:rPr>
                <w:rFonts w:ascii="Aptos" w:hAnsi="Aptos" w:cstheme="majorHAnsi"/>
                <w:sz w:val="22"/>
                <w:szCs w:val="22"/>
              </w:rPr>
              <w:fldChar w:fldCharType="begin">
                <w:ffData>
                  <w:name w:val="Check12"/>
                  <w:enabled/>
                  <w:calcOnExit w:val="0"/>
                  <w:checkBox>
                    <w:sizeAuto/>
                    <w:default w:val="0"/>
                  </w:checkBox>
                </w:ffData>
              </w:fldChar>
            </w:r>
            <w:r w:rsidRPr="000F04DF">
              <w:rPr>
                <w:rFonts w:ascii="Aptos" w:hAnsi="Aptos" w:cstheme="majorHAnsi"/>
                <w:sz w:val="22"/>
                <w:szCs w:val="22"/>
              </w:rPr>
              <w:instrText xml:space="preserve"> FORMCHECKBOX </w:instrText>
            </w:r>
            <w:r w:rsidRPr="000F04DF">
              <w:rPr>
                <w:rFonts w:ascii="Aptos" w:hAnsi="Aptos" w:cstheme="majorHAnsi"/>
                <w:sz w:val="22"/>
                <w:szCs w:val="22"/>
              </w:rPr>
            </w:r>
            <w:r w:rsidRPr="000F04DF">
              <w:rPr>
                <w:rFonts w:ascii="Aptos" w:hAnsi="Aptos" w:cstheme="majorHAnsi"/>
                <w:sz w:val="22"/>
                <w:szCs w:val="22"/>
              </w:rPr>
              <w:fldChar w:fldCharType="separate"/>
            </w:r>
            <w:r w:rsidRPr="000F04DF">
              <w:rPr>
                <w:rFonts w:ascii="Aptos" w:hAnsi="Aptos" w:cstheme="majorHAnsi"/>
                <w:sz w:val="22"/>
                <w:szCs w:val="22"/>
              </w:rPr>
              <w:fldChar w:fldCharType="end"/>
            </w:r>
          </w:p>
        </w:tc>
        <w:tc>
          <w:tcPr>
            <w:tcW w:w="106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273DDF" w14:textId="77777777" w:rsidR="000F04DF" w:rsidRPr="000F04DF" w:rsidRDefault="000F04DF" w:rsidP="00A17C9B">
            <w:pPr>
              <w:autoSpaceDE w:val="0"/>
              <w:autoSpaceDN w:val="0"/>
              <w:adjustRightInd w:val="0"/>
              <w:contextualSpacing/>
              <w:rPr>
                <w:rFonts w:ascii="Aptos" w:hAnsi="Aptos" w:cstheme="minorHAnsi"/>
                <w:b/>
                <w:bCs/>
                <w:iCs/>
                <w:smallCaps/>
                <w:color w:val="000000"/>
                <w:sz w:val="22"/>
                <w:szCs w:val="22"/>
              </w:rPr>
            </w:pPr>
            <w:r w:rsidRPr="000F04DF">
              <w:rPr>
                <w:rFonts w:ascii="Aptos" w:eastAsia="Arial" w:hAnsi="Aptos" w:cstheme="majorHAnsi"/>
                <w:color w:val="000000" w:themeColor="text1"/>
                <w:sz w:val="22"/>
                <w:szCs w:val="22"/>
                <w:u w:val="single"/>
              </w:rPr>
              <w:t>Normal service</w:t>
            </w:r>
            <w:r w:rsidRPr="000F04DF">
              <w:rPr>
                <w:rFonts w:ascii="Aptos" w:eastAsia="Arial" w:hAnsi="Aptos" w:cstheme="majorHAnsi"/>
                <w:color w:val="000000" w:themeColor="text1"/>
                <w:sz w:val="22"/>
                <w:szCs w:val="22"/>
              </w:rPr>
              <w:t xml:space="preserve">: 15 to 20 working days </w:t>
            </w:r>
            <w:r w:rsidRPr="000F04DF">
              <w:rPr>
                <w:rFonts w:ascii="Aptos" w:eastAsia="Arial" w:hAnsi="Aptos" w:cstheme="majorHAnsi"/>
                <w:b/>
                <w:bCs/>
                <w:color w:val="000000" w:themeColor="text1"/>
                <w:sz w:val="22"/>
                <w:szCs w:val="22"/>
              </w:rPr>
              <w:t>$85/hour</w:t>
            </w:r>
          </w:p>
        </w:tc>
      </w:tr>
      <w:tr w:rsidR="000F04DF" w:rsidRPr="000F04DF" w14:paraId="2750A623" w14:textId="77777777" w:rsidTr="000F04DF">
        <w:tblPrEx>
          <w:jc w:val="center"/>
          <w:tblLook w:val="04A0" w:firstRow="1" w:lastRow="0" w:firstColumn="1" w:lastColumn="0" w:noHBand="0" w:noVBand="1"/>
        </w:tblPrEx>
        <w:trPr>
          <w:gridAfter w:val="1"/>
          <w:wAfter w:w="90" w:type="dxa"/>
          <w:trHeight w:val="485"/>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32EDB8" w14:textId="77777777" w:rsidR="000F04DF" w:rsidRPr="000F04DF" w:rsidRDefault="000F04DF" w:rsidP="00A17C9B">
            <w:pPr>
              <w:autoSpaceDE w:val="0"/>
              <w:autoSpaceDN w:val="0"/>
              <w:adjustRightInd w:val="0"/>
              <w:contextualSpacing/>
              <w:rPr>
                <w:rFonts w:ascii="Aptos" w:hAnsi="Aptos" w:cstheme="minorHAnsi"/>
                <w:b/>
                <w:bCs/>
                <w:iCs/>
                <w:smallCaps/>
                <w:color w:val="000000"/>
                <w:sz w:val="22"/>
                <w:szCs w:val="22"/>
              </w:rPr>
            </w:pPr>
            <w:r w:rsidRPr="000F04DF">
              <w:rPr>
                <w:rFonts w:ascii="Aptos" w:hAnsi="Aptos" w:cstheme="majorHAnsi"/>
                <w:sz w:val="22"/>
                <w:szCs w:val="22"/>
              </w:rPr>
              <w:fldChar w:fldCharType="begin">
                <w:ffData>
                  <w:name w:val="Check13"/>
                  <w:enabled/>
                  <w:calcOnExit w:val="0"/>
                  <w:checkBox>
                    <w:sizeAuto/>
                    <w:default w:val="0"/>
                  </w:checkBox>
                </w:ffData>
              </w:fldChar>
            </w:r>
            <w:r w:rsidRPr="000F04DF">
              <w:rPr>
                <w:rFonts w:ascii="Aptos" w:hAnsi="Aptos" w:cstheme="majorHAnsi"/>
                <w:sz w:val="22"/>
                <w:szCs w:val="22"/>
              </w:rPr>
              <w:instrText xml:space="preserve"> FORMCHECKBOX </w:instrText>
            </w:r>
            <w:r w:rsidRPr="000F04DF">
              <w:rPr>
                <w:rFonts w:ascii="Aptos" w:hAnsi="Aptos" w:cstheme="majorHAnsi"/>
                <w:sz w:val="22"/>
                <w:szCs w:val="22"/>
              </w:rPr>
            </w:r>
            <w:r w:rsidRPr="000F04DF">
              <w:rPr>
                <w:rFonts w:ascii="Aptos" w:hAnsi="Aptos" w:cstheme="majorHAnsi"/>
                <w:sz w:val="22"/>
                <w:szCs w:val="22"/>
              </w:rPr>
              <w:fldChar w:fldCharType="separate"/>
            </w:r>
            <w:r w:rsidRPr="000F04DF">
              <w:rPr>
                <w:rFonts w:ascii="Aptos" w:hAnsi="Aptos" w:cstheme="majorHAnsi"/>
                <w:sz w:val="22"/>
                <w:szCs w:val="22"/>
              </w:rPr>
              <w:fldChar w:fldCharType="end"/>
            </w:r>
          </w:p>
        </w:tc>
        <w:tc>
          <w:tcPr>
            <w:tcW w:w="106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D6B7A8" w14:textId="77777777" w:rsidR="000F04DF" w:rsidRPr="000F04DF" w:rsidRDefault="000F04DF" w:rsidP="00A17C9B">
            <w:pPr>
              <w:autoSpaceDE w:val="0"/>
              <w:autoSpaceDN w:val="0"/>
              <w:adjustRightInd w:val="0"/>
              <w:contextualSpacing/>
              <w:rPr>
                <w:rFonts w:ascii="Aptos" w:hAnsi="Aptos" w:cstheme="minorHAnsi"/>
                <w:b/>
                <w:bCs/>
                <w:iCs/>
                <w:smallCaps/>
                <w:color w:val="000000"/>
                <w:sz w:val="22"/>
                <w:szCs w:val="22"/>
              </w:rPr>
            </w:pPr>
            <w:r w:rsidRPr="000F04DF">
              <w:rPr>
                <w:rFonts w:ascii="Aptos" w:eastAsia="Arial" w:hAnsi="Aptos" w:cstheme="majorHAnsi"/>
                <w:color w:val="000000" w:themeColor="text1"/>
                <w:sz w:val="22"/>
                <w:szCs w:val="22"/>
                <w:u w:val="single"/>
              </w:rPr>
              <w:t>Rush service</w:t>
            </w:r>
            <w:r w:rsidRPr="000F04DF">
              <w:rPr>
                <w:rFonts w:ascii="Aptos" w:eastAsia="Arial" w:hAnsi="Aptos" w:cstheme="majorHAnsi"/>
                <w:color w:val="000000" w:themeColor="text1"/>
                <w:sz w:val="22"/>
                <w:szCs w:val="22"/>
              </w:rPr>
              <w:t xml:space="preserve">: 6 to 10 working days </w:t>
            </w:r>
            <w:r w:rsidRPr="000F04DF">
              <w:rPr>
                <w:rFonts w:ascii="Aptos" w:eastAsia="Arial" w:hAnsi="Aptos" w:cstheme="majorHAnsi"/>
                <w:b/>
                <w:bCs/>
                <w:color w:val="000000" w:themeColor="text1"/>
                <w:sz w:val="22"/>
                <w:szCs w:val="22"/>
              </w:rPr>
              <w:t>$150/hour</w:t>
            </w:r>
            <w:r w:rsidRPr="000F04DF">
              <w:rPr>
                <w:rFonts w:ascii="Aptos" w:eastAsia="Arial" w:hAnsi="Aptos" w:cstheme="majorHAnsi"/>
                <w:color w:val="000000" w:themeColor="text1"/>
                <w:sz w:val="22"/>
                <w:szCs w:val="22"/>
              </w:rPr>
              <w:t xml:space="preserve"> - QCS reserves the right to decline this service depending on availability</w:t>
            </w:r>
          </w:p>
        </w:tc>
      </w:tr>
      <w:tr w:rsidR="000F04DF" w:rsidRPr="000F04DF" w14:paraId="299108FD" w14:textId="77777777" w:rsidTr="000F04DF">
        <w:tblPrEx>
          <w:jc w:val="center"/>
          <w:tblLook w:val="04A0" w:firstRow="1" w:lastRow="0" w:firstColumn="1" w:lastColumn="0" w:noHBand="0" w:noVBand="1"/>
        </w:tblPrEx>
        <w:trPr>
          <w:gridAfter w:val="1"/>
          <w:wAfter w:w="90" w:type="dxa"/>
          <w:trHeight w:val="485"/>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C025B2A" w14:textId="77777777" w:rsidR="000F04DF" w:rsidRPr="000F04DF" w:rsidRDefault="000F04DF" w:rsidP="00A17C9B">
            <w:pPr>
              <w:autoSpaceDE w:val="0"/>
              <w:autoSpaceDN w:val="0"/>
              <w:adjustRightInd w:val="0"/>
              <w:contextualSpacing/>
              <w:rPr>
                <w:rFonts w:ascii="Aptos" w:hAnsi="Aptos" w:cstheme="minorHAnsi"/>
                <w:b/>
                <w:bCs/>
                <w:iCs/>
                <w:smallCaps/>
                <w:color w:val="000000"/>
                <w:sz w:val="22"/>
                <w:szCs w:val="22"/>
              </w:rPr>
            </w:pPr>
            <w:r w:rsidRPr="000F04DF">
              <w:rPr>
                <w:rFonts w:ascii="Aptos" w:hAnsi="Aptos" w:cstheme="majorHAnsi"/>
                <w:sz w:val="22"/>
                <w:szCs w:val="22"/>
              </w:rPr>
              <w:fldChar w:fldCharType="begin">
                <w:ffData>
                  <w:name w:val="Check14"/>
                  <w:enabled/>
                  <w:calcOnExit w:val="0"/>
                  <w:checkBox>
                    <w:sizeAuto/>
                    <w:default w:val="0"/>
                  </w:checkBox>
                </w:ffData>
              </w:fldChar>
            </w:r>
            <w:r w:rsidRPr="000F04DF">
              <w:rPr>
                <w:rFonts w:ascii="Aptos" w:hAnsi="Aptos" w:cstheme="majorHAnsi"/>
                <w:sz w:val="22"/>
                <w:szCs w:val="22"/>
              </w:rPr>
              <w:instrText xml:space="preserve"> FORMCHECKBOX </w:instrText>
            </w:r>
            <w:r w:rsidRPr="000F04DF">
              <w:rPr>
                <w:rFonts w:ascii="Aptos" w:hAnsi="Aptos" w:cstheme="majorHAnsi"/>
                <w:sz w:val="22"/>
                <w:szCs w:val="22"/>
              </w:rPr>
            </w:r>
            <w:r w:rsidRPr="000F04DF">
              <w:rPr>
                <w:rFonts w:ascii="Aptos" w:hAnsi="Aptos" w:cstheme="majorHAnsi"/>
                <w:sz w:val="22"/>
                <w:szCs w:val="22"/>
              </w:rPr>
              <w:fldChar w:fldCharType="separate"/>
            </w:r>
            <w:r w:rsidRPr="000F04DF">
              <w:rPr>
                <w:rFonts w:ascii="Aptos" w:hAnsi="Aptos" w:cstheme="majorHAnsi"/>
                <w:sz w:val="22"/>
                <w:szCs w:val="22"/>
              </w:rPr>
              <w:fldChar w:fldCharType="end"/>
            </w:r>
          </w:p>
        </w:tc>
        <w:tc>
          <w:tcPr>
            <w:tcW w:w="106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703AEA" w14:textId="77777777" w:rsidR="000F04DF" w:rsidRPr="000F04DF" w:rsidRDefault="000F04DF" w:rsidP="00A17C9B">
            <w:pPr>
              <w:autoSpaceDE w:val="0"/>
              <w:autoSpaceDN w:val="0"/>
              <w:adjustRightInd w:val="0"/>
              <w:contextualSpacing/>
              <w:rPr>
                <w:rFonts w:ascii="Aptos" w:hAnsi="Aptos" w:cstheme="minorHAnsi"/>
                <w:b/>
                <w:bCs/>
                <w:iCs/>
                <w:smallCaps/>
                <w:color w:val="000000"/>
                <w:sz w:val="22"/>
                <w:szCs w:val="22"/>
              </w:rPr>
            </w:pPr>
            <w:r w:rsidRPr="000F04DF">
              <w:rPr>
                <w:rFonts w:ascii="Aptos" w:eastAsia="Arial" w:hAnsi="Aptos" w:cstheme="majorHAnsi"/>
                <w:color w:val="000000" w:themeColor="text1"/>
                <w:sz w:val="22"/>
                <w:szCs w:val="22"/>
                <w:u w:val="single"/>
              </w:rPr>
              <w:t>Expedited service</w:t>
            </w:r>
            <w:r w:rsidRPr="000F04DF">
              <w:rPr>
                <w:rFonts w:ascii="Aptos" w:eastAsia="Arial" w:hAnsi="Aptos" w:cstheme="majorHAnsi"/>
                <w:color w:val="000000" w:themeColor="text1"/>
                <w:sz w:val="22"/>
                <w:szCs w:val="22"/>
              </w:rPr>
              <w:t xml:space="preserve">: 3 to 5 working days </w:t>
            </w:r>
            <w:r w:rsidRPr="000F04DF">
              <w:rPr>
                <w:rFonts w:ascii="Aptos" w:eastAsia="Arial" w:hAnsi="Aptos" w:cstheme="majorHAnsi"/>
                <w:b/>
                <w:bCs/>
                <w:color w:val="000000" w:themeColor="text1"/>
                <w:sz w:val="22"/>
                <w:szCs w:val="22"/>
              </w:rPr>
              <w:t>$250/hour</w:t>
            </w:r>
            <w:r w:rsidRPr="000F04DF">
              <w:rPr>
                <w:rFonts w:ascii="Aptos" w:eastAsia="Arial" w:hAnsi="Aptos" w:cstheme="majorHAnsi"/>
                <w:color w:val="000000" w:themeColor="text1"/>
                <w:sz w:val="22"/>
                <w:szCs w:val="22"/>
              </w:rPr>
              <w:t xml:space="preserve"> - QCS reserves the right to decline this service depending on availability</w:t>
            </w:r>
          </w:p>
        </w:tc>
      </w:tr>
      <w:tr w:rsidR="000F04DF" w:rsidRPr="000F04DF" w14:paraId="344AA276" w14:textId="77777777" w:rsidTr="000F3256">
        <w:tblPrEx>
          <w:jc w:val="center"/>
          <w:tblLook w:val="04A0" w:firstRow="1" w:lastRow="0" w:firstColumn="1" w:lastColumn="0" w:noHBand="0" w:noVBand="1"/>
        </w:tblPrEx>
        <w:trPr>
          <w:gridAfter w:val="1"/>
          <w:wAfter w:w="90" w:type="dxa"/>
          <w:trHeight w:val="485"/>
          <w:jc w:val="center"/>
        </w:trPr>
        <w:tc>
          <w:tcPr>
            <w:tcW w:w="11335" w:type="dxa"/>
            <w:gridSpan w:val="6"/>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C128D8E" w14:textId="77777777" w:rsidR="000F04DF" w:rsidRPr="000F04DF" w:rsidRDefault="000F04DF" w:rsidP="00A17C9B">
            <w:pPr>
              <w:rPr>
                <w:rFonts w:ascii="Aptos" w:hAnsi="Aptos" w:cstheme="majorHAnsi"/>
                <w:b/>
                <w:bCs/>
                <w:color w:val="000000"/>
                <w:sz w:val="22"/>
                <w:szCs w:val="22"/>
              </w:rPr>
            </w:pPr>
            <w:r w:rsidRPr="000F04DF">
              <w:rPr>
                <w:rFonts w:ascii="Aptos" w:hAnsi="Aptos" w:cstheme="majorHAnsi"/>
                <w:b/>
                <w:bCs/>
                <w:color w:val="000000"/>
                <w:sz w:val="22"/>
                <w:szCs w:val="22"/>
              </w:rPr>
              <w:t>Important Notes:</w:t>
            </w:r>
          </w:p>
          <w:p w14:paraId="2ECD4A8B" w14:textId="77777777" w:rsidR="000F04DF" w:rsidRPr="000F04DF" w:rsidRDefault="000F04DF" w:rsidP="000F04DF">
            <w:pPr>
              <w:pStyle w:val="ListParagraph"/>
              <w:numPr>
                <w:ilvl w:val="0"/>
                <w:numId w:val="22"/>
              </w:numPr>
              <w:spacing w:line="278" w:lineRule="auto"/>
              <w:rPr>
                <w:rFonts w:ascii="Aptos" w:hAnsi="Aptos" w:cstheme="majorHAnsi"/>
                <w:b/>
                <w:bCs/>
                <w:color w:val="000000"/>
                <w:sz w:val="22"/>
                <w:szCs w:val="22"/>
              </w:rPr>
            </w:pPr>
            <w:r w:rsidRPr="000F04DF">
              <w:rPr>
                <w:rFonts w:ascii="Aptos" w:hAnsi="Aptos" w:cstheme="majorHAnsi"/>
                <w:color w:val="000000"/>
                <w:sz w:val="22"/>
                <w:szCs w:val="22"/>
              </w:rPr>
              <w:t xml:space="preserve">Turn-around times are counted in </w:t>
            </w:r>
            <w:r w:rsidRPr="000F04DF">
              <w:rPr>
                <w:rFonts w:ascii="Aptos" w:hAnsi="Aptos" w:cstheme="majorHAnsi"/>
                <w:color w:val="000000"/>
                <w:sz w:val="22"/>
                <w:szCs w:val="22"/>
                <w:u w:val="single"/>
              </w:rPr>
              <w:t>business days</w:t>
            </w:r>
            <w:r w:rsidRPr="000F04DF">
              <w:rPr>
                <w:rFonts w:ascii="Aptos" w:hAnsi="Aptos" w:cstheme="majorHAnsi"/>
                <w:color w:val="000000"/>
                <w:sz w:val="22"/>
                <w:szCs w:val="22"/>
              </w:rPr>
              <w:t xml:space="preserve"> (Monday – Friday) and do not include weekends or holidays. </w:t>
            </w:r>
          </w:p>
          <w:p w14:paraId="14B174B1" w14:textId="77777777" w:rsidR="000F04DF" w:rsidRPr="000F04DF" w:rsidRDefault="000F04DF" w:rsidP="000F04DF">
            <w:pPr>
              <w:pStyle w:val="ListParagraph"/>
              <w:numPr>
                <w:ilvl w:val="0"/>
                <w:numId w:val="22"/>
              </w:numPr>
              <w:spacing w:line="278" w:lineRule="auto"/>
              <w:rPr>
                <w:rFonts w:ascii="Aptos" w:hAnsi="Aptos" w:cstheme="majorHAnsi"/>
                <w:b/>
                <w:bCs/>
                <w:color w:val="000000"/>
                <w:sz w:val="22"/>
                <w:szCs w:val="22"/>
              </w:rPr>
            </w:pPr>
            <w:r w:rsidRPr="000F04DF">
              <w:rPr>
                <w:rFonts w:ascii="Aptos" w:hAnsi="Aptos" w:cstheme="majorHAnsi"/>
                <w:color w:val="000000"/>
                <w:sz w:val="22"/>
                <w:szCs w:val="22"/>
              </w:rPr>
              <w:t xml:space="preserve">If a request is received at or after 4pm Eastern Time, it will be processed at 9am the following business day. </w:t>
            </w:r>
          </w:p>
          <w:p w14:paraId="76D654A2" w14:textId="77777777" w:rsidR="000F04DF" w:rsidRPr="000F04DF" w:rsidRDefault="000F04DF" w:rsidP="000F04DF">
            <w:pPr>
              <w:pStyle w:val="ListParagraph"/>
              <w:numPr>
                <w:ilvl w:val="0"/>
                <w:numId w:val="22"/>
              </w:numPr>
              <w:spacing w:line="278" w:lineRule="auto"/>
              <w:rPr>
                <w:rFonts w:ascii="Aptos" w:hAnsi="Aptos" w:cstheme="majorHAnsi"/>
                <w:b/>
                <w:bCs/>
                <w:color w:val="000000"/>
                <w:sz w:val="22"/>
                <w:szCs w:val="22"/>
              </w:rPr>
            </w:pPr>
            <w:r w:rsidRPr="000F04DF">
              <w:rPr>
                <w:rFonts w:ascii="Aptos" w:hAnsi="Aptos" w:cstheme="majorHAnsi"/>
                <w:sz w:val="22"/>
                <w:szCs w:val="22"/>
              </w:rPr>
              <w:t xml:space="preserve">Request submissions are not considered complete until all requisite documents are received, including any additional requested documents. While QCS staff wait on additional documentation needed, </w:t>
            </w:r>
            <w:r w:rsidRPr="000F04DF">
              <w:rPr>
                <w:rFonts w:ascii="Aptos" w:hAnsi="Aptos" w:cstheme="majorHAnsi"/>
                <w:sz w:val="22"/>
                <w:szCs w:val="22"/>
                <w:u w:val="single"/>
              </w:rPr>
              <w:t xml:space="preserve">the turn-around </w:t>
            </w:r>
            <w:proofErr w:type="gramStart"/>
            <w:r w:rsidRPr="000F04DF">
              <w:rPr>
                <w:rFonts w:ascii="Aptos" w:hAnsi="Aptos" w:cstheme="majorHAnsi"/>
                <w:sz w:val="22"/>
                <w:szCs w:val="22"/>
                <w:u w:val="single"/>
              </w:rPr>
              <w:t>time clock</w:t>
            </w:r>
            <w:proofErr w:type="gramEnd"/>
            <w:r w:rsidRPr="000F04DF">
              <w:rPr>
                <w:rFonts w:ascii="Aptos" w:hAnsi="Aptos" w:cstheme="majorHAnsi"/>
                <w:sz w:val="22"/>
                <w:szCs w:val="22"/>
                <w:u w:val="single"/>
              </w:rPr>
              <w:t xml:space="preserve"> stops.</w:t>
            </w:r>
            <w:r w:rsidRPr="000F04DF">
              <w:rPr>
                <w:rFonts w:ascii="Aptos" w:hAnsi="Aptos" w:cstheme="majorHAnsi"/>
                <w:sz w:val="22"/>
                <w:szCs w:val="22"/>
              </w:rPr>
              <w:t xml:space="preserve">  </w:t>
            </w:r>
          </w:p>
          <w:p w14:paraId="1779BCBF" w14:textId="77777777" w:rsidR="000F04DF" w:rsidRPr="000F04DF" w:rsidRDefault="000F04DF" w:rsidP="000F04DF">
            <w:pPr>
              <w:pStyle w:val="ListParagraph"/>
              <w:numPr>
                <w:ilvl w:val="0"/>
                <w:numId w:val="22"/>
              </w:numPr>
              <w:spacing w:line="278" w:lineRule="auto"/>
              <w:rPr>
                <w:rFonts w:ascii="Aptos" w:hAnsi="Aptos" w:cstheme="majorHAnsi"/>
                <w:b/>
                <w:bCs/>
                <w:color w:val="000000"/>
                <w:sz w:val="22"/>
                <w:szCs w:val="22"/>
              </w:rPr>
            </w:pPr>
            <w:r w:rsidRPr="000F04DF">
              <w:rPr>
                <w:rFonts w:ascii="Aptos" w:hAnsi="Aptos" w:cstheme="majorHAnsi"/>
                <w:sz w:val="22"/>
                <w:szCs w:val="22"/>
              </w:rPr>
              <w:t xml:space="preserve">If a request is withdrawn after work has begun on the review, one-half of the hourly rate will be billed for work done. </w:t>
            </w:r>
          </w:p>
        </w:tc>
      </w:tr>
    </w:tbl>
    <w:p w14:paraId="43CC63C8" w14:textId="77777777" w:rsidR="00EA3B29" w:rsidRPr="000F04DF" w:rsidRDefault="00EA3B29">
      <w:pPr>
        <w:rPr>
          <w:rFonts w:ascii="Aptos" w:hAnsi="Aptos"/>
          <w:sz w:val="22"/>
          <w:szCs w:val="22"/>
        </w:rPr>
      </w:pPr>
    </w:p>
    <w:sectPr w:rsidR="00EA3B29" w:rsidRPr="000F04DF" w:rsidSect="00656E5A">
      <w:headerReference w:type="default" r:id="rId12"/>
      <w:footerReference w:type="default" r:id="rId13"/>
      <w:pgSz w:w="12240" w:h="15840"/>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63C9" w14:textId="77777777" w:rsidR="009744F9" w:rsidRDefault="009744F9" w:rsidP="00A31CA0">
      <w:r>
        <w:separator/>
      </w:r>
    </w:p>
  </w:endnote>
  <w:endnote w:type="continuationSeparator" w:id="0">
    <w:p w14:paraId="4505086B" w14:textId="77777777" w:rsidR="009744F9" w:rsidRDefault="009744F9" w:rsidP="00A31CA0">
      <w:r>
        <w:continuationSeparator/>
      </w:r>
    </w:p>
  </w:endnote>
  <w:endnote w:type="continuationNotice" w:id="1">
    <w:p w14:paraId="1F60AA88" w14:textId="77777777" w:rsidR="009744F9" w:rsidRDefault="00974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709842771"/>
      <w:docPartObj>
        <w:docPartGallery w:val="Page Numbers (Bottom of Page)"/>
        <w:docPartUnique/>
      </w:docPartObj>
    </w:sdtPr>
    <w:sdtContent>
      <w:sdt>
        <w:sdtPr>
          <w:rPr>
            <w:rFonts w:ascii="Garamond" w:hAnsi="Garamond"/>
            <w:sz w:val="20"/>
            <w:szCs w:val="20"/>
          </w:rPr>
          <w:id w:val="-1769616900"/>
          <w:docPartObj>
            <w:docPartGallery w:val="Page Numbers (Top of Page)"/>
            <w:docPartUnique/>
          </w:docPartObj>
        </w:sdtPr>
        <w:sdtContent>
          <w:p w14:paraId="407C4505" w14:textId="46165507" w:rsidR="003D79C0" w:rsidRPr="00656E5A" w:rsidRDefault="00656E5A" w:rsidP="009A19D3">
            <w:pPr>
              <w:pStyle w:val="Footer"/>
              <w:tabs>
                <w:tab w:val="clear" w:pos="4680"/>
                <w:tab w:val="clear" w:pos="9360"/>
              </w:tabs>
              <w:jc w:val="center"/>
              <w:rPr>
                <w:rFonts w:ascii="Garamond" w:hAnsi="Garamond"/>
                <w:sz w:val="20"/>
                <w:szCs w:val="20"/>
              </w:rPr>
            </w:pPr>
            <w:r>
              <w:rPr>
                <w:rFonts w:ascii="Garamond" w:hAnsi="Garamond"/>
                <w:sz w:val="20"/>
                <w:szCs w:val="20"/>
              </w:rPr>
              <w:t>1C</w:t>
            </w:r>
            <w:r w:rsidR="00DD499C">
              <w:rPr>
                <w:rFonts w:ascii="Garamond" w:hAnsi="Garamond"/>
                <w:sz w:val="20"/>
                <w:szCs w:val="20"/>
              </w:rPr>
              <w:t>308</w:t>
            </w:r>
            <w:r>
              <w:rPr>
                <w:rFonts w:ascii="Garamond" w:hAnsi="Garamond"/>
                <w:sz w:val="20"/>
                <w:szCs w:val="20"/>
              </w:rPr>
              <w:t>, V</w:t>
            </w:r>
            <w:r w:rsidR="000F3256">
              <w:rPr>
                <w:rFonts w:ascii="Garamond" w:hAnsi="Garamond"/>
                <w:sz w:val="20"/>
                <w:szCs w:val="20"/>
              </w:rPr>
              <w:t>1</w:t>
            </w:r>
            <w:r w:rsidR="009A19D3">
              <w:rPr>
                <w:rFonts w:ascii="Garamond" w:hAnsi="Garamond"/>
                <w:sz w:val="20"/>
                <w:szCs w:val="20"/>
              </w:rPr>
              <w:t>, 0</w:t>
            </w:r>
            <w:r w:rsidR="000F3256">
              <w:rPr>
                <w:rFonts w:ascii="Garamond" w:hAnsi="Garamond"/>
                <w:sz w:val="20"/>
                <w:szCs w:val="20"/>
              </w:rPr>
              <w:t>1</w:t>
            </w:r>
            <w:r w:rsidR="009A19D3">
              <w:rPr>
                <w:rFonts w:ascii="Garamond" w:hAnsi="Garamond"/>
                <w:sz w:val="20"/>
                <w:szCs w:val="20"/>
              </w:rPr>
              <w:t>/22/202</w:t>
            </w:r>
            <w:r w:rsidR="000F3256">
              <w:rPr>
                <w:rFonts w:ascii="Garamond" w:hAnsi="Garamond"/>
                <w:sz w:val="20"/>
                <w:szCs w:val="20"/>
              </w:rPr>
              <w:t>5</w:t>
            </w:r>
            <w:r>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009A19D3">
              <w:rPr>
                <w:rFonts w:ascii="Garamond" w:hAnsi="Garamond"/>
                <w:sz w:val="20"/>
                <w:szCs w:val="20"/>
              </w:rPr>
              <w:tab/>
            </w:r>
            <w:r w:rsidRPr="00656E5A">
              <w:rPr>
                <w:rFonts w:ascii="Garamond" w:hAnsi="Garamond"/>
                <w:sz w:val="20"/>
                <w:szCs w:val="20"/>
              </w:rPr>
              <w:t xml:space="preserve">Page </w:t>
            </w:r>
            <w:r w:rsidRPr="00656E5A">
              <w:rPr>
                <w:rFonts w:ascii="Garamond" w:hAnsi="Garamond"/>
                <w:b/>
                <w:bCs/>
                <w:sz w:val="20"/>
                <w:szCs w:val="20"/>
              </w:rPr>
              <w:fldChar w:fldCharType="begin"/>
            </w:r>
            <w:r w:rsidRPr="00656E5A">
              <w:rPr>
                <w:rFonts w:ascii="Garamond" w:hAnsi="Garamond"/>
                <w:b/>
                <w:bCs/>
                <w:sz w:val="20"/>
                <w:szCs w:val="20"/>
              </w:rPr>
              <w:instrText xml:space="preserve"> PAGE </w:instrText>
            </w:r>
            <w:r w:rsidRPr="00656E5A">
              <w:rPr>
                <w:rFonts w:ascii="Garamond" w:hAnsi="Garamond"/>
                <w:b/>
                <w:bCs/>
                <w:sz w:val="20"/>
                <w:szCs w:val="20"/>
              </w:rPr>
              <w:fldChar w:fldCharType="separate"/>
            </w:r>
            <w:r w:rsidRPr="00656E5A">
              <w:rPr>
                <w:rFonts w:ascii="Garamond" w:hAnsi="Garamond"/>
                <w:b/>
                <w:bCs/>
                <w:noProof/>
                <w:sz w:val="20"/>
                <w:szCs w:val="20"/>
              </w:rPr>
              <w:t>2</w:t>
            </w:r>
            <w:r w:rsidRPr="00656E5A">
              <w:rPr>
                <w:rFonts w:ascii="Garamond" w:hAnsi="Garamond"/>
                <w:b/>
                <w:bCs/>
                <w:sz w:val="20"/>
                <w:szCs w:val="20"/>
              </w:rPr>
              <w:fldChar w:fldCharType="end"/>
            </w:r>
            <w:r w:rsidRPr="00656E5A">
              <w:rPr>
                <w:rFonts w:ascii="Garamond" w:hAnsi="Garamond"/>
                <w:sz w:val="20"/>
                <w:szCs w:val="20"/>
              </w:rPr>
              <w:t xml:space="preserve"> of </w:t>
            </w:r>
            <w:r w:rsidRPr="00656E5A">
              <w:rPr>
                <w:rFonts w:ascii="Garamond" w:hAnsi="Garamond"/>
                <w:b/>
                <w:bCs/>
                <w:sz w:val="20"/>
                <w:szCs w:val="20"/>
              </w:rPr>
              <w:fldChar w:fldCharType="begin"/>
            </w:r>
            <w:r w:rsidRPr="00656E5A">
              <w:rPr>
                <w:rFonts w:ascii="Garamond" w:hAnsi="Garamond"/>
                <w:b/>
                <w:bCs/>
                <w:sz w:val="20"/>
                <w:szCs w:val="20"/>
              </w:rPr>
              <w:instrText xml:space="preserve"> NUMPAGES  </w:instrText>
            </w:r>
            <w:r w:rsidRPr="00656E5A">
              <w:rPr>
                <w:rFonts w:ascii="Garamond" w:hAnsi="Garamond"/>
                <w:b/>
                <w:bCs/>
                <w:sz w:val="20"/>
                <w:szCs w:val="20"/>
              </w:rPr>
              <w:fldChar w:fldCharType="separate"/>
            </w:r>
            <w:r w:rsidRPr="00656E5A">
              <w:rPr>
                <w:rFonts w:ascii="Garamond" w:hAnsi="Garamond"/>
                <w:b/>
                <w:bCs/>
                <w:noProof/>
                <w:sz w:val="20"/>
                <w:szCs w:val="20"/>
              </w:rPr>
              <w:t>2</w:t>
            </w:r>
            <w:r w:rsidRPr="00656E5A">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353E" w14:textId="77777777" w:rsidR="009744F9" w:rsidRDefault="009744F9" w:rsidP="00A31CA0">
      <w:r>
        <w:separator/>
      </w:r>
    </w:p>
  </w:footnote>
  <w:footnote w:type="continuationSeparator" w:id="0">
    <w:p w14:paraId="0440B4CA" w14:textId="77777777" w:rsidR="009744F9" w:rsidRDefault="009744F9" w:rsidP="00A31CA0">
      <w:r>
        <w:continuationSeparator/>
      </w:r>
    </w:p>
  </w:footnote>
  <w:footnote w:type="continuationNotice" w:id="1">
    <w:p w14:paraId="41D83AC4" w14:textId="77777777" w:rsidR="009744F9" w:rsidRDefault="0097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07C1" w14:textId="77777777" w:rsidR="00FD7E83" w:rsidRPr="00BD6A6A" w:rsidRDefault="00FD7E83" w:rsidP="00FD7E83">
    <w:pPr>
      <w:jc w:val="right"/>
      <w:rPr>
        <w:rFonts w:ascii="Calibri Light" w:hAnsi="Calibri Light" w:cs="Calibri Light"/>
        <w:b/>
        <w:bCs/>
        <w:sz w:val="32"/>
        <w:szCs w:val="32"/>
      </w:rPr>
    </w:pPr>
    <w:r w:rsidRPr="00BD6A6A">
      <w:rPr>
        <w:rFonts w:ascii="Calibri Light" w:hAnsi="Calibri Light" w:cs="Calibri Light"/>
        <w:noProof/>
      </w:rPr>
      <w:drawing>
        <wp:anchor distT="0" distB="0" distL="114300" distR="114300" simplePos="0" relativeHeight="251658240" behindDoc="0" locked="0" layoutInCell="1" allowOverlap="1" wp14:anchorId="5686AB32" wp14:editId="07627B5A">
          <wp:simplePos x="0" y="0"/>
          <wp:positionH relativeFrom="page">
            <wp:posOffset>457200</wp:posOffset>
          </wp:positionH>
          <wp:positionV relativeFrom="page">
            <wp:posOffset>182880</wp:posOffset>
          </wp:positionV>
          <wp:extent cx="1828800" cy="740664"/>
          <wp:effectExtent l="0" t="0" r="0" b="254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40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A6A">
      <w:rPr>
        <w:rFonts w:ascii="Calibri Light" w:hAnsi="Calibri Light" w:cs="Calibri Light"/>
        <w:b/>
        <w:bCs/>
        <w:sz w:val="32"/>
        <w:szCs w:val="32"/>
      </w:rPr>
      <w:t>Quality Certification Services (QCS)</w:t>
    </w:r>
  </w:p>
  <w:p w14:paraId="397A5646" w14:textId="77777777" w:rsidR="00FD7E83" w:rsidRPr="00BD6A6A" w:rsidRDefault="00FD7E83" w:rsidP="00FD7E83">
    <w:pPr>
      <w:jc w:val="right"/>
      <w:rPr>
        <w:rFonts w:ascii="Calibri Light" w:hAnsi="Calibri Light" w:cs="Calibri Light"/>
      </w:rPr>
    </w:pPr>
    <w:r w:rsidRPr="00BD6A6A">
      <w:rPr>
        <w:rFonts w:ascii="Calibri Light" w:hAnsi="Calibri Light" w:cs="Calibri Light"/>
      </w:rPr>
      <w:t>5700 SW 34th Street, Suite 349, Gainesville FL 32608</w:t>
    </w:r>
  </w:p>
  <w:p w14:paraId="254CA023" w14:textId="77777777" w:rsidR="00FD7E83" w:rsidRPr="00BD6A6A" w:rsidRDefault="00FD7E83" w:rsidP="00FD7E83">
    <w:pPr>
      <w:jc w:val="right"/>
      <w:rPr>
        <w:rFonts w:ascii="Calibri Light" w:hAnsi="Calibri Light" w:cs="Calibri Light"/>
      </w:rPr>
    </w:pPr>
    <w:r w:rsidRPr="00BD6A6A">
      <w:rPr>
        <w:rFonts w:ascii="Calibri Light" w:hAnsi="Calibri Light" w:cs="Calibri Light"/>
      </w:rPr>
      <w:t>phone 352.377.0133 / fax 352.377.8363</w:t>
    </w:r>
  </w:p>
  <w:p w14:paraId="07A816FD" w14:textId="77777777" w:rsidR="00FD7E83" w:rsidRPr="00BD6A6A" w:rsidRDefault="00FD7E83" w:rsidP="00FD7E83">
    <w:pPr>
      <w:jc w:val="right"/>
      <w:rPr>
        <w:rFonts w:ascii="Calibri Light" w:hAnsi="Calibri Light" w:cs="Calibri Light"/>
      </w:rPr>
    </w:pPr>
    <w:r w:rsidRPr="00BD6A6A">
      <w:rPr>
        <w:rFonts w:ascii="Calibri Light" w:hAnsi="Calibri Light" w:cs="Calibri Light"/>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2A4"/>
    <w:multiLevelType w:val="hybridMultilevel"/>
    <w:tmpl w:val="5084336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249"/>
    <w:multiLevelType w:val="hybridMultilevel"/>
    <w:tmpl w:val="3BAEE70E"/>
    <w:lvl w:ilvl="0" w:tplc="A85EC7A6">
      <w:start w:val="1"/>
      <w:numFmt w:val="decimal"/>
      <w:lvlText w:val="%1."/>
      <w:lvlJc w:val="left"/>
      <w:pPr>
        <w:ind w:left="360" w:hanging="360"/>
      </w:pPr>
      <w:rPr>
        <w:rFonts w:ascii="Arial Narrow" w:hAnsi="Arial Narro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045A2"/>
    <w:multiLevelType w:val="hybridMultilevel"/>
    <w:tmpl w:val="8FEE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55C6E"/>
    <w:multiLevelType w:val="hybridMultilevel"/>
    <w:tmpl w:val="4058D4EE"/>
    <w:lvl w:ilvl="0" w:tplc="6B12F32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76349"/>
    <w:multiLevelType w:val="hybridMultilevel"/>
    <w:tmpl w:val="5AD61B46"/>
    <w:lvl w:ilvl="0" w:tplc="98486F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2732A"/>
    <w:multiLevelType w:val="hybridMultilevel"/>
    <w:tmpl w:val="869EE3DE"/>
    <w:lvl w:ilvl="0" w:tplc="04090001">
      <w:start w:val="1"/>
      <w:numFmt w:val="bullet"/>
      <w:lvlText w:val=""/>
      <w:lvlJc w:val="left"/>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1AB47FC"/>
    <w:multiLevelType w:val="hybridMultilevel"/>
    <w:tmpl w:val="C158E852"/>
    <w:lvl w:ilvl="0" w:tplc="59629FA0">
      <w:start w:val="1"/>
      <w:numFmt w:val="decimal"/>
      <w:lvlText w:val="%1."/>
      <w:lvlJc w:val="left"/>
      <w:pPr>
        <w:ind w:left="720" w:hanging="360"/>
      </w:pPr>
      <w:rPr>
        <w:rFonts w:ascii="Arial Narrow" w:hAnsi="Arial Narrow" w:hint="default"/>
        <w:b w:val="0"/>
        <w:bCs w:val="0"/>
      </w:rPr>
    </w:lvl>
    <w:lvl w:ilvl="1" w:tplc="8E52476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51845"/>
    <w:multiLevelType w:val="hybridMultilevel"/>
    <w:tmpl w:val="A0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76AD6"/>
    <w:multiLevelType w:val="hybridMultilevel"/>
    <w:tmpl w:val="DC262E3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1D9768C"/>
    <w:multiLevelType w:val="hybridMultilevel"/>
    <w:tmpl w:val="4D1467B2"/>
    <w:lvl w:ilvl="0" w:tplc="84C4B158">
      <w:start w:val="1"/>
      <w:numFmt w:val="decimal"/>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73917"/>
    <w:multiLevelType w:val="hybridMultilevel"/>
    <w:tmpl w:val="3ECA26F0"/>
    <w:lvl w:ilvl="0" w:tplc="5BF8CD5C">
      <w:start w:val="1"/>
      <w:numFmt w:val="decimal"/>
      <w:lvlText w:val="%1."/>
      <w:lvlJc w:val="left"/>
      <w:pPr>
        <w:ind w:left="720" w:hanging="360"/>
      </w:pPr>
      <w:rPr>
        <w:rFonts w:hint="default"/>
        <w:b w:val="0"/>
        <w:bCs/>
      </w:rPr>
    </w:lvl>
    <w:lvl w:ilvl="1" w:tplc="360003B6">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EA3FC7"/>
    <w:multiLevelType w:val="hybridMultilevel"/>
    <w:tmpl w:val="5AF6E142"/>
    <w:lvl w:ilvl="0" w:tplc="828CCEB2">
      <w:start w:val="1"/>
      <w:numFmt w:val="decimal"/>
      <w:lvlText w:val="%1."/>
      <w:lvlJc w:val="left"/>
      <w:pPr>
        <w:ind w:left="360" w:hanging="360"/>
      </w:pPr>
      <w:rPr>
        <w:rFonts w:ascii="Arial Narrow" w:hAnsi="Arial Narrow"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D6426B"/>
    <w:multiLevelType w:val="hybridMultilevel"/>
    <w:tmpl w:val="15B2B9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5C6E2A"/>
    <w:multiLevelType w:val="hybridMultilevel"/>
    <w:tmpl w:val="135E82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567F31"/>
    <w:multiLevelType w:val="hybridMultilevel"/>
    <w:tmpl w:val="CD4EAE72"/>
    <w:lvl w:ilvl="0" w:tplc="DB3AF13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2C0A8A"/>
    <w:multiLevelType w:val="hybridMultilevel"/>
    <w:tmpl w:val="DF2C5F00"/>
    <w:lvl w:ilvl="0" w:tplc="ED187B90">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C21D2E"/>
    <w:multiLevelType w:val="hybridMultilevel"/>
    <w:tmpl w:val="1E5C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40B6D"/>
    <w:multiLevelType w:val="hybridMultilevel"/>
    <w:tmpl w:val="1108DC20"/>
    <w:lvl w:ilvl="0" w:tplc="4E7A17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D079F"/>
    <w:multiLevelType w:val="hybridMultilevel"/>
    <w:tmpl w:val="C158E852"/>
    <w:lvl w:ilvl="0" w:tplc="FFFFFFFF">
      <w:start w:val="1"/>
      <w:numFmt w:val="decimal"/>
      <w:lvlText w:val="%1."/>
      <w:lvlJc w:val="left"/>
      <w:pPr>
        <w:ind w:left="720" w:hanging="360"/>
      </w:pPr>
      <w:rPr>
        <w:rFonts w:ascii="Arial Narrow" w:hAnsi="Arial Narrow"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F6036E"/>
    <w:multiLevelType w:val="hybridMultilevel"/>
    <w:tmpl w:val="2DBAC648"/>
    <w:lvl w:ilvl="0" w:tplc="0409000F">
      <w:start w:val="1"/>
      <w:numFmt w:val="decimal"/>
      <w:lvlText w:val="%1."/>
      <w:lvlJc w:val="left"/>
      <w:pPr>
        <w:ind w:left="720" w:hanging="360"/>
      </w:pPr>
      <w:rPr>
        <w:rFonts w:hint="default"/>
      </w:rPr>
    </w:lvl>
    <w:lvl w:ilvl="1" w:tplc="582019E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6716E"/>
    <w:multiLevelType w:val="hybridMultilevel"/>
    <w:tmpl w:val="5AF6E142"/>
    <w:lvl w:ilvl="0" w:tplc="828CCEB2">
      <w:start w:val="1"/>
      <w:numFmt w:val="decimal"/>
      <w:lvlText w:val="%1."/>
      <w:lvlJc w:val="left"/>
      <w:pPr>
        <w:ind w:left="360" w:hanging="360"/>
      </w:pPr>
      <w:rPr>
        <w:rFonts w:ascii="Arial Narrow" w:hAnsi="Arial Narrow"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4189940">
    <w:abstractNumId w:val="21"/>
  </w:num>
  <w:num w:numId="2" w16cid:durableId="231039126">
    <w:abstractNumId w:val="13"/>
  </w:num>
  <w:num w:numId="3" w16cid:durableId="701979566">
    <w:abstractNumId w:val="8"/>
  </w:num>
  <w:num w:numId="4" w16cid:durableId="1813254885">
    <w:abstractNumId w:val="16"/>
  </w:num>
  <w:num w:numId="5" w16cid:durableId="2042121345">
    <w:abstractNumId w:val="11"/>
  </w:num>
  <w:num w:numId="6" w16cid:durableId="1909680969">
    <w:abstractNumId w:val="18"/>
  </w:num>
  <w:num w:numId="7" w16cid:durableId="1513493481">
    <w:abstractNumId w:val="15"/>
  </w:num>
  <w:num w:numId="8" w16cid:durableId="772238786">
    <w:abstractNumId w:val="1"/>
  </w:num>
  <w:num w:numId="9" w16cid:durableId="1786189977">
    <w:abstractNumId w:val="5"/>
  </w:num>
  <w:num w:numId="10" w16cid:durableId="1147477921">
    <w:abstractNumId w:val="20"/>
  </w:num>
  <w:num w:numId="11" w16cid:durableId="1090197482">
    <w:abstractNumId w:val="7"/>
  </w:num>
  <w:num w:numId="12" w16cid:durableId="731658760">
    <w:abstractNumId w:val="17"/>
  </w:num>
  <w:num w:numId="13" w16cid:durableId="1558516749">
    <w:abstractNumId w:val="10"/>
  </w:num>
  <w:num w:numId="14" w16cid:durableId="1208029572">
    <w:abstractNumId w:val="3"/>
  </w:num>
  <w:num w:numId="15" w16cid:durableId="2063481873">
    <w:abstractNumId w:val="12"/>
  </w:num>
  <w:num w:numId="16" w16cid:durableId="808134614">
    <w:abstractNumId w:val="9"/>
  </w:num>
  <w:num w:numId="17" w16cid:durableId="1986084548">
    <w:abstractNumId w:val="6"/>
  </w:num>
  <w:num w:numId="18" w16cid:durableId="115370476">
    <w:abstractNumId w:val="14"/>
  </w:num>
  <w:num w:numId="19" w16cid:durableId="435057687">
    <w:abstractNumId w:val="19"/>
  </w:num>
  <w:num w:numId="20" w16cid:durableId="1373845685">
    <w:abstractNumId w:val="2"/>
  </w:num>
  <w:num w:numId="21" w16cid:durableId="1539930729">
    <w:abstractNumId w:val="4"/>
  </w:num>
  <w:num w:numId="22" w16cid:durableId="13216214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nbGXifuwBARdBME/cQOvufCWUz4lpzfHwF1VD0GLozK3a8SuhdOLx+EU+dyCc8MUD5Gdbfw3eJRJ333/YwDTw==" w:salt="nVR5N/j/lseqMvzeqqoGQA=="/>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1AC8"/>
    <w:rsid w:val="0000317B"/>
    <w:rsid w:val="000054D5"/>
    <w:rsid w:val="000055EC"/>
    <w:rsid w:val="00005DF6"/>
    <w:rsid w:val="0000643E"/>
    <w:rsid w:val="00010248"/>
    <w:rsid w:val="000108F3"/>
    <w:rsid w:val="0001219D"/>
    <w:rsid w:val="0001220D"/>
    <w:rsid w:val="00013B87"/>
    <w:rsid w:val="000159CC"/>
    <w:rsid w:val="00016078"/>
    <w:rsid w:val="000171FE"/>
    <w:rsid w:val="000203EA"/>
    <w:rsid w:val="00021B31"/>
    <w:rsid w:val="00023DB2"/>
    <w:rsid w:val="00024DCE"/>
    <w:rsid w:val="00025A83"/>
    <w:rsid w:val="0002605B"/>
    <w:rsid w:val="000264E7"/>
    <w:rsid w:val="000269EF"/>
    <w:rsid w:val="00026B75"/>
    <w:rsid w:val="00030163"/>
    <w:rsid w:val="000303CF"/>
    <w:rsid w:val="00030692"/>
    <w:rsid w:val="000313E8"/>
    <w:rsid w:val="00034F26"/>
    <w:rsid w:val="000408EA"/>
    <w:rsid w:val="0004126B"/>
    <w:rsid w:val="000427D2"/>
    <w:rsid w:val="0004400F"/>
    <w:rsid w:val="00044F32"/>
    <w:rsid w:val="000454A2"/>
    <w:rsid w:val="000462AE"/>
    <w:rsid w:val="00046B4B"/>
    <w:rsid w:val="00053150"/>
    <w:rsid w:val="00055A7F"/>
    <w:rsid w:val="0005742E"/>
    <w:rsid w:val="000577B4"/>
    <w:rsid w:val="000605D4"/>
    <w:rsid w:val="00060B4D"/>
    <w:rsid w:val="00065EBD"/>
    <w:rsid w:val="00067896"/>
    <w:rsid w:val="00070EA1"/>
    <w:rsid w:val="00070FEF"/>
    <w:rsid w:val="00071536"/>
    <w:rsid w:val="00071F2C"/>
    <w:rsid w:val="00074818"/>
    <w:rsid w:val="0007555C"/>
    <w:rsid w:val="00081095"/>
    <w:rsid w:val="00081D53"/>
    <w:rsid w:val="00083D3D"/>
    <w:rsid w:val="0008577A"/>
    <w:rsid w:val="00085BAA"/>
    <w:rsid w:val="00087229"/>
    <w:rsid w:val="00090ACF"/>
    <w:rsid w:val="00091DA1"/>
    <w:rsid w:val="00093112"/>
    <w:rsid w:val="000959BA"/>
    <w:rsid w:val="00096A3B"/>
    <w:rsid w:val="000A0784"/>
    <w:rsid w:val="000A0E9B"/>
    <w:rsid w:val="000A21DE"/>
    <w:rsid w:val="000A2D78"/>
    <w:rsid w:val="000A4166"/>
    <w:rsid w:val="000A48A8"/>
    <w:rsid w:val="000B093E"/>
    <w:rsid w:val="000B0A5F"/>
    <w:rsid w:val="000B4712"/>
    <w:rsid w:val="000B7041"/>
    <w:rsid w:val="000C14C7"/>
    <w:rsid w:val="000C1561"/>
    <w:rsid w:val="000C1BBF"/>
    <w:rsid w:val="000C4959"/>
    <w:rsid w:val="000C5919"/>
    <w:rsid w:val="000C651D"/>
    <w:rsid w:val="000C7617"/>
    <w:rsid w:val="000C7683"/>
    <w:rsid w:val="000D2ECB"/>
    <w:rsid w:val="000D2F34"/>
    <w:rsid w:val="000D36DF"/>
    <w:rsid w:val="000D4A02"/>
    <w:rsid w:val="000D643A"/>
    <w:rsid w:val="000D6DFA"/>
    <w:rsid w:val="000D7045"/>
    <w:rsid w:val="000E1F11"/>
    <w:rsid w:val="000E59ED"/>
    <w:rsid w:val="000E7504"/>
    <w:rsid w:val="000F04DF"/>
    <w:rsid w:val="000F1895"/>
    <w:rsid w:val="000F1B46"/>
    <w:rsid w:val="000F202A"/>
    <w:rsid w:val="000F23C6"/>
    <w:rsid w:val="000F2D4B"/>
    <w:rsid w:val="000F3256"/>
    <w:rsid w:val="000F5553"/>
    <w:rsid w:val="000F63EE"/>
    <w:rsid w:val="0010508F"/>
    <w:rsid w:val="00106BDC"/>
    <w:rsid w:val="00107BFB"/>
    <w:rsid w:val="00112E24"/>
    <w:rsid w:val="001132EA"/>
    <w:rsid w:val="001163C6"/>
    <w:rsid w:val="00116F03"/>
    <w:rsid w:val="00122B45"/>
    <w:rsid w:val="00123387"/>
    <w:rsid w:val="00123DA7"/>
    <w:rsid w:val="001253BC"/>
    <w:rsid w:val="0012599B"/>
    <w:rsid w:val="00125ED7"/>
    <w:rsid w:val="00126CC6"/>
    <w:rsid w:val="001304ED"/>
    <w:rsid w:val="00130AE1"/>
    <w:rsid w:val="00130B93"/>
    <w:rsid w:val="0013510D"/>
    <w:rsid w:val="00136FC8"/>
    <w:rsid w:val="0014030A"/>
    <w:rsid w:val="001406DA"/>
    <w:rsid w:val="001408C7"/>
    <w:rsid w:val="001442A7"/>
    <w:rsid w:val="00144685"/>
    <w:rsid w:val="00152548"/>
    <w:rsid w:val="00153F5A"/>
    <w:rsid w:val="0015513D"/>
    <w:rsid w:val="00156537"/>
    <w:rsid w:val="00156882"/>
    <w:rsid w:val="00157306"/>
    <w:rsid w:val="00162263"/>
    <w:rsid w:val="00164DA3"/>
    <w:rsid w:val="00165072"/>
    <w:rsid w:val="001667C7"/>
    <w:rsid w:val="0016693F"/>
    <w:rsid w:val="00166BDD"/>
    <w:rsid w:val="00166F91"/>
    <w:rsid w:val="00167086"/>
    <w:rsid w:val="00172E0F"/>
    <w:rsid w:val="00175F5D"/>
    <w:rsid w:val="001763C9"/>
    <w:rsid w:val="00177E99"/>
    <w:rsid w:val="001829A2"/>
    <w:rsid w:val="001837A0"/>
    <w:rsid w:val="001839E8"/>
    <w:rsid w:val="00184C73"/>
    <w:rsid w:val="00186B53"/>
    <w:rsid w:val="00192217"/>
    <w:rsid w:val="001942AB"/>
    <w:rsid w:val="001A10D5"/>
    <w:rsid w:val="001A1A91"/>
    <w:rsid w:val="001A372E"/>
    <w:rsid w:val="001A3DA9"/>
    <w:rsid w:val="001A7BC3"/>
    <w:rsid w:val="001B12A1"/>
    <w:rsid w:val="001B1495"/>
    <w:rsid w:val="001B21E7"/>
    <w:rsid w:val="001B4A01"/>
    <w:rsid w:val="001B6DCE"/>
    <w:rsid w:val="001B75A4"/>
    <w:rsid w:val="001C0301"/>
    <w:rsid w:val="001C0B19"/>
    <w:rsid w:val="001C0BB0"/>
    <w:rsid w:val="001C10D0"/>
    <w:rsid w:val="001C3044"/>
    <w:rsid w:val="001C306A"/>
    <w:rsid w:val="001C33A8"/>
    <w:rsid w:val="001C754B"/>
    <w:rsid w:val="001C7F35"/>
    <w:rsid w:val="001D083C"/>
    <w:rsid w:val="001D2015"/>
    <w:rsid w:val="001D3326"/>
    <w:rsid w:val="001D43C5"/>
    <w:rsid w:val="001D57FD"/>
    <w:rsid w:val="001D5D08"/>
    <w:rsid w:val="001D6B1A"/>
    <w:rsid w:val="001D6D97"/>
    <w:rsid w:val="001E309D"/>
    <w:rsid w:val="001E32D2"/>
    <w:rsid w:val="001E472F"/>
    <w:rsid w:val="001E6BEF"/>
    <w:rsid w:val="001F04B5"/>
    <w:rsid w:val="001F188F"/>
    <w:rsid w:val="001F3DC9"/>
    <w:rsid w:val="001F4298"/>
    <w:rsid w:val="001F50BC"/>
    <w:rsid w:val="001F60D0"/>
    <w:rsid w:val="001F6D4C"/>
    <w:rsid w:val="001F6FD7"/>
    <w:rsid w:val="00201D8A"/>
    <w:rsid w:val="00203B9C"/>
    <w:rsid w:val="00203E43"/>
    <w:rsid w:val="0021172B"/>
    <w:rsid w:val="00213F6D"/>
    <w:rsid w:val="00214C8D"/>
    <w:rsid w:val="002158DA"/>
    <w:rsid w:val="002207F1"/>
    <w:rsid w:val="00220BDB"/>
    <w:rsid w:val="002211C0"/>
    <w:rsid w:val="002212F3"/>
    <w:rsid w:val="0022130F"/>
    <w:rsid w:val="00223542"/>
    <w:rsid w:val="002241A5"/>
    <w:rsid w:val="002246CB"/>
    <w:rsid w:val="00227803"/>
    <w:rsid w:val="002311B2"/>
    <w:rsid w:val="002316CF"/>
    <w:rsid w:val="002333F4"/>
    <w:rsid w:val="00235BA7"/>
    <w:rsid w:val="00235C48"/>
    <w:rsid w:val="00240ADE"/>
    <w:rsid w:val="00241C40"/>
    <w:rsid w:val="00243537"/>
    <w:rsid w:val="002436A4"/>
    <w:rsid w:val="002449F3"/>
    <w:rsid w:val="00246237"/>
    <w:rsid w:val="00247AED"/>
    <w:rsid w:val="00250CC6"/>
    <w:rsid w:val="002516EC"/>
    <w:rsid w:val="002626F5"/>
    <w:rsid w:val="00264F63"/>
    <w:rsid w:val="00266343"/>
    <w:rsid w:val="00271866"/>
    <w:rsid w:val="00271CFE"/>
    <w:rsid w:val="0027485C"/>
    <w:rsid w:val="002759FB"/>
    <w:rsid w:val="00277129"/>
    <w:rsid w:val="002807AE"/>
    <w:rsid w:val="0028402D"/>
    <w:rsid w:val="00284CC8"/>
    <w:rsid w:val="00287CDD"/>
    <w:rsid w:val="00287D1C"/>
    <w:rsid w:val="002943A6"/>
    <w:rsid w:val="00295083"/>
    <w:rsid w:val="00295474"/>
    <w:rsid w:val="00295939"/>
    <w:rsid w:val="00296561"/>
    <w:rsid w:val="00297358"/>
    <w:rsid w:val="002A0997"/>
    <w:rsid w:val="002A1393"/>
    <w:rsid w:val="002A22E7"/>
    <w:rsid w:val="002A30E0"/>
    <w:rsid w:val="002A3291"/>
    <w:rsid w:val="002A35EC"/>
    <w:rsid w:val="002A4230"/>
    <w:rsid w:val="002A6C81"/>
    <w:rsid w:val="002B04AF"/>
    <w:rsid w:val="002B2750"/>
    <w:rsid w:val="002B4BB6"/>
    <w:rsid w:val="002C3E5F"/>
    <w:rsid w:val="002C47FB"/>
    <w:rsid w:val="002C4CA6"/>
    <w:rsid w:val="002D0387"/>
    <w:rsid w:val="002D22CB"/>
    <w:rsid w:val="002D35F3"/>
    <w:rsid w:val="002D3B0C"/>
    <w:rsid w:val="002D5603"/>
    <w:rsid w:val="002D65DC"/>
    <w:rsid w:val="002E13FF"/>
    <w:rsid w:val="002E318D"/>
    <w:rsid w:val="002E3423"/>
    <w:rsid w:val="002E4469"/>
    <w:rsid w:val="002E4E2F"/>
    <w:rsid w:val="002E6061"/>
    <w:rsid w:val="002E64E5"/>
    <w:rsid w:val="002E724D"/>
    <w:rsid w:val="002E726B"/>
    <w:rsid w:val="002F0612"/>
    <w:rsid w:val="002F0800"/>
    <w:rsid w:val="002F1BA8"/>
    <w:rsid w:val="002F21D2"/>
    <w:rsid w:val="002F23E0"/>
    <w:rsid w:val="002F2469"/>
    <w:rsid w:val="002F2A17"/>
    <w:rsid w:val="002F3168"/>
    <w:rsid w:val="002F3C26"/>
    <w:rsid w:val="002F40F0"/>
    <w:rsid w:val="002F468D"/>
    <w:rsid w:val="002F55CE"/>
    <w:rsid w:val="002F5FB0"/>
    <w:rsid w:val="002F685B"/>
    <w:rsid w:val="002F6FB8"/>
    <w:rsid w:val="002F739D"/>
    <w:rsid w:val="002F7D57"/>
    <w:rsid w:val="00300452"/>
    <w:rsid w:val="00300B44"/>
    <w:rsid w:val="0030218F"/>
    <w:rsid w:val="00302C54"/>
    <w:rsid w:val="00304E7F"/>
    <w:rsid w:val="0030787A"/>
    <w:rsid w:val="00311C7D"/>
    <w:rsid w:val="00312778"/>
    <w:rsid w:val="003157EF"/>
    <w:rsid w:val="00315CFB"/>
    <w:rsid w:val="00317DF7"/>
    <w:rsid w:val="00320F5E"/>
    <w:rsid w:val="00324117"/>
    <w:rsid w:val="0032523E"/>
    <w:rsid w:val="00326FA2"/>
    <w:rsid w:val="003305DE"/>
    <w:rsid w:val="003338C5"/>
    <w:rsid w:val="00334771"/>
    <w:rsid w:val="003347DB"/>
    <w:rsid w:val="00334818"/>
    <w:rsid w:val="00341D4C"/>
    <w:rsid w:val="0034409B"/>
    <w:rsid w:val="00346DE8"/>
    <w:rsid w:val="00350A38"/>
    <w:rsid w:val="003514D8"/>
    <w:rsid w:val="00352B77"/>
    <w:rsid w:val="003540A5"/>
    <w:rsid w:val="00355516"/>
    <w:rsid w:val="003562D1"/>
    <w:rsid w:val="003573F2"/>
    <w:rsid w:val="00360B02"/>
    <w:rsid w:val="00362CA1"/>
    <w:rsid w:val="003631F6"/>
    <w:rsid w:val="00365175"/>
    <w:rsid w:val="0036674A"/>
    <w:rsid w:val="00366841"/>
    <w:rsid w:val="003678AE"/>
    <w:rsid w:val="003708C6"/>
    <w:rsid w:val="00370E32"/>
    <w:rsid w:val="0037152D"/>
    <w:rsid w:val="00371539"/>
    <w:rsid w:val="00372008"/>
    <w:rsid w:val="003735D3"/>
    <w:rsid w:val="00374371"/>
    <w:rsid w:val="0037578E"/>
    <w:rsid w:val="00377BE8"/>
    <w:rsid w:val="00377CE6"/>
    <w:rsid w:val="0038178B"/>
    <w:rsid w:val="00381D95"/>
    <w:rsid w:val="00382BC9"/>
    <w:rsid w:val="00382DDD"/>
    <w:rsid w:val="003842DC"/>
    <w:rsid w:val="00384AF4"/>
    <w:rsid w:val="00385392"/>
    <w:rsid w:val="0038639E"/>
    <w:rsid w:val="00387529"/>
    <w:rsid w:val="003905E6"/>
    <w:rsid w:val="003913F4"/>
    <w:rsid w:val="003925D8"/>
    <w:rsid w:val="00392A1D"/>
    <w:rsid w:val="00395644"/>
    <w:rsid w:val="00395CEE"/>
    <w:rsid w:val="003A014E"/>
    <w:rsid w:val="003A02EE"/>
    <w:rsid w:val="003A030F"/>
    <w:rsid w:val="003A11B3"/>
    <w:rsid w:val="003A24F8"/>
    <w:rsid w:val="003A5090"/>
    <w:rsid w:val="003A63AA"/>
    <w:rsid w:val="003A71B8"/>
    <w:rsid w:val="003B0183"/>
    <w:rsid w:val="003B06DB"/>
    <w:rsid w:val="003B0A38"/>
    <w:rsid w:val="003B2FCE"/>
    <w:rsid w:val="003B4055"/>
    <w:rsid w:val="003B58D1"/>
    <w:rsid w:val="003B6519"/>
    <w:rsid w:val="003B707E"/>
    <w:rsid w:val="003C0960"/>
    <w:rsid w:val="003C0DCB"/>
    <w:rsid w:val="003C3C17"/>
    <w:rsid w:val="003C426C"/>
    <w:rsid w:val="003C4C65"/>
    <w:rsid w:val="003C6D70"/>
    <w:rsid w:val="003D27D0"/>
    <w:rsid w:val="003D2820"/>
    <w:rsid w:val="003D3D8E"/>
    <w:rsid w:val="003D4D25"/>
    <w:rsid w:val="003D79C0"/>
    <w:rsid w:val="003E0A86"/>
    <w:rsid w:val="003E2DF5"/>
    <w:rsid w:val="003E44F3"/>
    <w:rsid w:val="003E51D7"/>
    <w:rsid w:val="003E68F0"/>
    <w:rsid w:val="003E6ED7"/>
    <w:rsid w:val="003E6F48"/>
    <w:rsid w:val="003E6F54"/>
    <w:rsid w:val="003F256F"/>
    <w:rsid w:val="003F3016"/>
    <w:rsid w:val="003F3262"/>
    <w:rsid w:val="003F7C89"/>
    <w:rsid w:val="003F7CAD"/>
    <w:rsid w:val="00401E5D"/>
    <w:rsid w:val="00402492"/>
    <w:rsid w:val="0040543D"/>
    <w:rsid w:val="0040697B"/>
    <w:rsid w:val="00410E70"/>
    <w:rsid w:val="004125A2"/>
    <w:rsid w:val="00412B20"/>
    <w:rsid w:val="0042149C"/>
    <w:rsid w:val="00423501"/>
    <w:rsid w:val="00425A2E"/>
    <w:rsid w:val="00425CF8"/>
    <w:rsid w:val="004264A1"/>
    <w:rsid w:val="00427DA2"/>
    <w:rsid w:val="004319B6"/>
    <w:rsid w:val="00432933"/>
    <w:rsid w:val="00434753"/>
    <w:rsid w:val="00436DE3"/>
    <w:rsid w:val="00437442"/>
    <w:rsid w:val="00440748"/>
    <w:rsid w:val="004411C1"/>
    <w:rsid w:val="0044192A"/>
    <w:rsid w:val="00443403"/>
    <w:rsid w:val="004451A0"/>
    <w:rsid w:val="00452251"/>
    <w:rsid w:val="0045263D"/>
    <w:rsid w:val="004541BB"/>
    <w:rsid w:val="004544D8"/>
    <w:rsid w:val="0045466D"/>
    <w:rsid w:val="00455433"/>
    <w:rsid w:val="00455D25"/>
    <w:rsid w:val="00456061"/>
    <w:rsid w:val="00456909"/>
    <w:rsid w:val="00457F9B"/>
    <w:rsid w:val="00460FB0"/>
    <w:rsid w:val="00461A40"/>
    <w:rsid w:val="00463BB2"/>
    <w:rsid w:val="00465097"/>
    <w:rsid w:val="004673D8"/>
    <w:rsid w:val="00467722"/>
    <w:rsid w:val="00467CFC"/>
    <w:rsid w:val="0047114F"/>
    <w:rsid w:val="0047281C"/>
    <w:rsid w:val="0047283E"/>
    <w:rsid w:val="004737D7"/>
    <w:rsid w:val="00475075"/>
    <w:rsid w:val="00476F33"/>
    <w:rsid w:val="004811AC"/>
    <w:rsid w:val="004840E7"/>
    <w:rsid w:val="00484B85"/>
    <w:rsid w:val="00486989"/>
    <w:rsid w:val="004A089E"/>
    <w:rsid w:val="004A12C8"/>
    <w:rsid w:val="004B0645"/>
    <w:rsid w:val="004B1C9A"/>
    <w:rsid w:val="004B2F74"/>
    <w:rsid w:val="004B7EA9"/>
    <w:rsid w:val="004C1DB2"/>
    <w:rsid w:val="004C485F"/>
    <w:rsid w:val="004C6754"/>
    <w:rsid w:val="004C6F16"/>
    <w:rsid w:val="004D02C8"/>
    <w:rsid w:val="004D1B77"/>
    <w:rsid w:val="004D1EF8"/>
    <w:rsid w:val="004E07BD"/>
    <w:rsid w:val="004E1568"/>
    <w:rsid w:val="004E17C3"/>
    <w:rsid w:val="004E18C1"/>
    <w:rsid w:val="004E1D25"/>
    <w:rsid w:val="004E1DBE"/>
    <w:rsid w:val="004E35B8"/>
    <w:rsid w:val="004E3944"/>
    <w:rsid w:val="004E7021"/>
    <w:rsid w:val="004F0CD5"/>
    <w:rsid w:val="004F0DA2"/>
    <w:rsid w:val="004F2E60"/>
    <w:rsid w:val="004F5578"/>
    <w:rsid w:val="004F5930"/>
    <w:rsid w:val="004F6008"/>
    <w:rsid w:val="005002BC"/>
    <w:rsid w:val="00501B03"/>
    <w:rsid w:val="00506E08"/>
    <w:rsid w:val="0050763F"/>
    <w:rsid w:val="00510888"/>
    <w:rsid w:val="005109B5"/>
    <w:rsid w:val="005109C9"/>
    <w:rsid w:val="00512E4F"/>
    <w:rsid w:val="00513123"/>
    <w:rsid w:val="005133BA"/>
    <w:rsid w:val="00513F48"/>
    <w:rsid w:val="00520ED3"/>
    <w:rsid w:val="005227C4"/>
    <w:rsid w:val="0052295F"/>
    <w:rsid w:val="00522997"/>
    <w:rsid w:val="00522C91"/>
    <w:rsid w:val="00523234"/>
    <w:rsid w:val="00523449"/>
    <w:rsid w:val="005248F8"/>
    <w:rsid w:val="00525E6F"/>
    <w:rsid w:val="00526205"/>
    <w:rsid w:val="00527C1D"/>
    <w:rsid w:val="005300A7"/>
    <w:rsid w:val="005331CC"/>
    <w:rsid w:val="005335F1"/>
    <w:rsid w:val="005361F6"/>
    <w:rsid w:val="00542764"/>
    <w:rsid w:val="00542A32"/>
    <w:rsid w:val="005443DF"/>
    <w:rsid w:val="00544A72"/>
    <w:rsid w:val="00547544"/>
    <w:rsid w:val="00547BF5"/>
    <w:rsid w:val="00550A5E"/>
    <w:rsid w:val="0055315F"/>
    <w:rsid w:val="00553A28"/>
    <w:rsid w:val="005565A0"/>
    <w:rsid w:val="00556C9A"/>
    <w:rsid w:val="005573D7"/>
    <w:rsid w:val="00560165"/>
    <w:rsid w:val="005621B3"/>
    <w:rsid w:val="005623CB"/>
    <w:rsid w:val="00564C54"/>
    <w:rsid w:val="00566F50"/>
    <w:rsid w:val="00567100"/>
    <w:rsid w:val="0056728C"/>
    <w:rsid w:val="00571355"/>
    <w:rsid w:val="00571A21"/>
    <w:rsid w:val="005742E4"/>
    <w:rsid w:val="00575D5A"/>
    <w:rsid w:val="00581241"/>
    <w:rsid w:val="00584B9E"/>
    <w:rsid w:val="005856B6"/>
    <w:rsid w:val="005955CD"/>
    <w:rsid w:val="005A126A"/>
    <w:rsid w:val="005A2F87"/>
    <w:rsid w:val="005B2D7F"/>
    <w:rsid w:val="005B499A"/>
    <w:rsid w:val="005B5445"/>
    <w:rsid w:val="005B6478"/>
    <w:rsid w:val="005B6C8C"/>
    <w:rsid w:val="005B7A27"/>
    <w:rsid w:val="005C3954"/>
    <w:rsid w:val="005C478C"/>
    <w:rsid w:val="005C48BC"/>
    <w:rsid w:val="005C550B"/>
    <w:rsid w:val="005C584D"/>
    <w:rsid w:val="005C599F"/>
    <w:rsid w:val="005C63E3"/>
    <w:rsid w:val="005C6A6F"/>
    <w:rsid w:val="005C6E32"/>
    <w:rsid w:val="005C767B"/>
    <w:rsid w:val="005D08E5"/>
    <w:rsid w:val="005D1B5C"/>
    <w:rsid w:val="005D299B"/>
    <w:rsid w:val="005D400C"/>
    <w:rsid w:val="005D65D0"/>
    <w:rsid w:val="005D672F"/>
    <w:rsid w:val="005E03FA"/>
    <w:rsid w:val="005E0DA2"/>
    <w:rsid w:val="005E1285"/>
    <w:rsid w:val="005E3B33"/>
    <w:rsid w:val="005E6240"/>
    <w:rsid w:val="005E6413"/>
    <w:rsid w:val="005E7DE4"/>
    <w:rsid w:val="005F12F2"/>
    <w:rsid w:val="005F1665"/>
    <w:rsid w:val="005F270C"/>
    <w:rsid w:val="005F6F6F"/>
    <w:rsid w:val="006043C1"/>
    <w:rsid w:val="0060440D"/>
    <w:rsid w:val="00606484"/>
    <w:rsid w:val="00607FA7"/>
    <w:rsid w:val="00610465"/>
    <w:rsid w:val="00610703"/>
    <w:rsid w:val="00610AC7"/>
    <w:rsid w:val="0061350B"/>
    <w:rsid w:val="006145EC"/>
    <w:rsid w:val="00615619"/>
    <w:rsid w:val="00615801"/>
    <w:rsid w:val="00615B92"/>
    <w:rsid w:val="00617812"/>
    <w:rsid w:val="00621935"/>
    <w:rsid w:val="00622445"/>
    <w:rsid w:val="00622A0D"/>
    <w:rsid w:val="00622DC6"/>
    <w:rsid w:val="00623C93"/>
    <w:rsid w:val="006255FA"/>
    <w:rsid w:val="00625AC2"/>
    <w:rsid w:val="0062630D"/>
    <w:rsid w:val="00626C46"/>
    <w:rsid w:val="006318AA"/>
    <w:rsid w:val="00633637"/>
    <w:rsid w:val="006366A8"/>
    <w:rsid w:val="00640142"/>
    <w:rsid w:val="00640293"/>
    <w:rsid w:val="00642247"/>
    <w:rsid w:val="00642B6B"/>
    <w:rsid w:val="00643DEB"/>
    <w:rsid w:val="00644C9B"/>
    <w:rsid w:val="00645F07"/>
    <w:rsid w:val="0064695C"/>
    <w:rsid w:val="00650CC3"/>
    <w:rsid w:val="0065431D"/>
    <w:rsid w:val="0065436C"/>
    <w:rsid w:val="00654C88"/>
    <w:rsid w:val="006555DA"/>
    <w:rsid w:val="006568B5"/>
    <w:rsid w:val="00656E5A"/>
    <w:rsid w:val="00656E68"/>
    <w:rsid w:val="00657DCF"/>
    <w:rsid w:val="006606DB"/>
    <w:rsid w:val="0066218E"/>
    <w:rsid w:val="00662A19"/>
    <w:rsid w:val="00663C9A"/>
    <w:rsid w:val="00664338"/>
    <w:rsid w:val="006646B8"/>
    <w:rsid w:val="00665323"/>
    <w:rsid w:val="00670043"/>
    <w:rsid w:val="00670E67"/>
    <w:rsid w:val="00670F1A"/>
    <w:rsid w:val="00671667"/>
    <w:rsid w:val="00672983"/>
    <w:rsid w:val="00674DDA"/>
    <w:rsid w:val="00675778"/>
    <w:rsid w:val="00675A48"/>
    <w:rsid w:val="00676B49"/>
    <w:rsid w:val="00677573"/>
    <w:rsid w:val="006775EB"/>
    <w:rsid w:val="0068336F"/>
    <w:rsid w:val="0068386C"/>
    <w:rsid w:val="00683D2F"/>
    <w:rsid w:val="0068466A"/>
    <w:rsid w:val="00684A7D"/>
    <w:rsid w:val="00684E29"/>
    <w:rsid w:val="00685171"/>
    <w:rsid w:val="00685829"/>
    <w:rsid w:val="00685D85"/>
    <w:rsid w:val="00692969"/>
    <w:rsid w:val="0069477E"/>
    <w:rsid w:val="00694E45"/>
    <w:rsid w:val="00695625"/>
    <w:rsid w:val="00696043"/>
    <w:rsid w:val="006972FD"/>
    <w:rsid w:val="00697530"/>
    <w:rsid w:val="006A074B"/>
    <w:rsid w:val="006A2658"/>
    <w:rsid w:val="006A40A0"/>
    <w:rsid w:val="006A47F4"/>
    <w:rsid w:val="006A597C"/>
    <w:rsid w:val="006A5C92"/>
    <w:rsid w:val="006A67F0"/>
    <w:rsid w:val="006A7EBE"/>
    <w:rsid w:val="006B13A0"/>
    <w:rsid w:val="006B51EA"/>
    <w:rsid w:val="006B51EE"/>
    <w:rsid w:val="006B526B"/>
    <w:rsid w:val="006B6467"/>
    <w:rsid w:val="006C05C9"/>
    <w:rsid w:val="006C0F2A"/>
    <w:rsid w:val="006C1233"/>
    <w:rsid w:val="006C1B3D"/>
    <w:rsid w:val="006C23D2"/>
    <w:rsid w:val="006C414C"/>
    <w:rsid w:val="006C429C"/>
    <w:rsid w:val="006C46CF"/>
    <w:rsid w:val="006C493D"/>
    <w:rsid w:val="006C4C32"/>
    <w:rsid w:val="006C54CC"/>
    <w:rsid w:val="006C7341"/>
    <w:rsid w:val="006D1F8C"/>
    <w:rsid w:val="006D331E"/>
    <w:rsid w:val="006D3B4D"/>
    <w:rsid w:val="006D5396"/>
    <w:rsid w:val="006D7066"/>
    <w:rsid w:val="006D7F87"/>
    <w:rsid w:val="006E277E"/>
    <w:rsid w:val="006E29CC"/>
    <w:rsid w:val="006E2BDB"/>
    <w:rsid w:val="006E38B5"/>
    <w:rsid w:val="006E588C"/>
    <w:rsid w:val="006F19C4"/>
    <w:rsid w:val="006F1B61"/>
    <w:rsid w:val="006F1BB6"/>
    <w:rsid w:val="006F5045"/>
    <w:rsid w:val="006F5D4B"/>
    <w:rsid w:val="006F5EBA"/>
    <w:rsid w:val="00700407"/>
    <w:rsid w:val="00701401"/>
    <w:rsid w:val="007016FF"/>
    <w:rsid w:val="0070308C"/>
    <w:rsid w:val="00703E01"/>
    <w:rsid w:val="00705FB4"/>
    <w:rsid w:val="0070642B"/>
    <w:rsid w:val="00707312"/>
    <w:rsid w:val="00707A28"/>
    <w:rsid w:val="00707F01"/>
    <w:rsid w:val="007103B8"/>
    <w:rsid w:val="00711E54"/>
    <w:rsid w:val="00713AB0"/>
    <w:rsid w:val="00716FD0"/>
    <w:rsid w:val="0072012B"/>
    <w:rsid w:val="007207D7"/>
    <w:rsid w:val="00721845"/>
    <w:rsid w:val="00723B16"/>
    <w:rsid w:val="007241C1"/>
    <w:rsid w:val="00725E33"/>
    <w:rsid w:val="00727697"/>
    <w:rsid w:val="00732C2A"/>
    <w:rsid w:val="00733453"/>
    <w:rsid w:val="00734D77"/>
    <w:rsid w:val="00735DDA"/>
    <w:rsid w:val="00736486"/>
    <w:rsid w:val="00741B40"/>
    <w:rsid w:val="00741FB5"/>
    <w:rsid w:val="00742517"/>
    <w:rsid w:val="00742CC0"/>
    <w:rsid w:val="00744749"/>
    <w:rsid w:val="00744E17"/>
    <w:rsid w:val="00744E5E"/>
    <w:rsid w:val="00751622"/>
    <w:rsid w:val="007516CE"/>
    <w:rsid w:val="00751CC3"/>
    <w:rsid w:val="00753A6D"/>
    <w:rsid w:val="007548DE"/>
    <w:rsid w:val="0075561C"/>
    <w:rsid w:val="00762DF3"/>
    <w:rsid w:val="00763F27"/>
    <w:rsid w:val="00764079"/>
    <w:rsid w:val="00764450"/>
    <w:rsid w:val="0076560B"/>
    <w:rsid w:val="00766BD7"/>
    <w:rsid w:val="00767958"/>
    <w:rsid w:val="00771752"/>
    <w:rsid w:val="00771993"/>
    <w:rsid w:val="00771BE0"/>
    <w:rsid w:val="0077350A"/>
    <w:rsid w:val="00774BB1"/>
    <w:rsid w:val="00774E6E"/>
    <w:rsid w:val="00780B85"/>
    <w:rsid w:val="00787A25"/>
    <w:rsid w:val="00790410"/>
    <w:rsid w:val="00790665"/>
    <w:rsid w:val="007918D4"/>
    <w:rsid w:val="00793462"/>
    <w:rsid w:val="007945ED"/>
    <w:rsid w:val="007957CC"/>
    <w:rsid w:val="00796EA7"/>
    <w:rsid w:val="007974AE"/>
    <w:rsid w:val="007A08E1"/>
    <w:rsid w:val="007A0974"/>
    <w:rsid w:val="007A108F"/>
    <w:rsid w:val="007A1F8D"/>
    <w:rsid w:val="007A40A5"/>
    <w:rsid w:val="007A5ED8"/>
    <w:rsid w:val="007B3F96"/>
    <w:rsid w:val="007B747E"/>
    <w:rsid w:val="007C2BB8"/>
    <w:rsid w:val="007C30E5"/>
    <w:rsid w:val="007C669A"/>
    <w:rsid w:val="007D0EF0"/>
    <w:rsid w:val="007D249E"/>
    <w:rsid w:val="007D3193"/>
    <w:rsid w:val="007E136B"/>
    <w:rsid w:val="007E3AFC"/>
    <w:rsid w:val="007E752F"/>
    <w:rsid w:val="007E7925"/>
    <w:rsid w:val="007E7BF8"/>
    <w:rsid w:val="007F624C"/>
    <w:rsid w:val="007F6314"/>
    <w:rsid w:val="007F64A2"/>
    <w:rsid w:val="007F6C2F"/>
    <w:rsid w:val="007F6E6B"/>
    <w:rsid w:val="00800DF7"/>
    <w:rsid w:val="00801653"/>
    <w:rsid w:val="00801F58"/>
    <w:rsid w:val="008028BB"/>
    <w:rsid w:val="00803B25"/>
    <w:rsid w:val="00807BB8"/>
    <w:rsid w:val="00810CA3"/>
    <w:rsid w:val="008119D2"/>
    <w:rsid w:val="0081221D"/>
    <w:rsid w:val="00812DDD"/>
    <w:rsid w:val="008131EC"/>
    <w:rsid w:val="0081399E"/>
    <w:rsid w:val="0081451A"/>
    <w:rsid w:val="00820C21"/>
    <w:rsid w:val="008221BC"/>
    <w:rsid w:val="0082257B"/>
    <w:rsid w:val="00822D2C"/>
    <w:rsid w:val="008255F9"/>
    <w:rsid w:val="00825C0F"/>
    <w:rsid w:val="00831038"/>
    <w:rsid w:val="008320BF"/>
    <w:rsid w:val="00832B55"/>
    <w:rsid w:val="00833591"/>
    <w:rsid w:val="00835336"/>
    <w:rsid w:val="00836787"/>
    <w:rsid w:val="00836833"/>
    <w:rsid w:val="00836EDD"/>
    <w:rsid w:val="00836F25"/>
    <w:rsid w:val="00843E1E"/>
    <w:rsid w:val="00844669"/>
    <w:rsid w:val="00844E02"/>
    <w:rsid w:val="008451E3"/>
    <w:rsid w:val="00846A26"/>
    <w:rsid w:val="00852848"/>
    <w:rsid w:val="00853EFC"/>
    <w:rsid w:val="008550FC"/>
    <w:rsid w:val="00855499"/>
    <w:rsid w:val="008555C0"/>
    <w:rsid w:val="00860C52"/>
    <w:rsid w:val="00861B81"/>
    <w:rsid w:val="00861BBF"/>
    <w:rsid w:val="008620A3"/>
    <w:rsid w:val="0086210D"/>
    <w:rsid w:val="00863DF6"/>
    <w:rsid w:val="00864183"/>
    <w:rsid w:val="00864E4B"/>
    <w:rsid w:val="008657F6"/>
    <w:rsid w:val="00867088"/>
    <w:rsid w:val="008709B2"/>
    <w:rsid w:val="00870DC8"/>
    <w:rsid w:val="008727B4"/>
    <w:rsid w:val="00872D39"/>
    <w:rsid w:val="0087301A"/>
    <w:rsid w:val="00873264"/>
    <w:rsid w:val="008746F2"/>
    <w:rsid w:val="008747CA"/>
    <w:rsid w:val="008760F0"/>
    <w:rsid w:val="00876E60"/>
    <w:rsid w:val="0088069A"/>
    <w:rsid w:val="00880870"/>
    <w:rsid w:val="00880E6D"/>
    <w:rsid w:val="008810AD"/>
    <w:rsid w:val="008816EE"/>
    <w:rsid w:val="0088199B"/>
    <w:rsid w:val="00883D1C"/>
    <w:rsid w:val="00884458"/>
    <w:rsid w:val="008845B9"/>
    <w:rsid w:val="00884688"/>
    <w:rsid w:val="00884AF2"/>
    <w:rsid w:val="00886D41"/>
    <w:rsid w:val="008901E6"/>
    <w:rsid w:val="008919C9"/>
    <w:rsid w:val="00891F8C"/>
    <w:rsid w:val="00893D4C"/>
    <w:rsid w:val="00896582"/>
    <w:rsid w:val="00897DA0"/>
    <w:rsid w:val="008A1690"/>
    <w:rsid w:val="008A2319"/>
    <w:rsid w:val="008A47C5"/>
    <w:rsid w:val="008A4DE0"/>
    <w:rsid w:val="008A6B4A"/>
    <w:rsid w:val="008B021C"/>
    <w:rsid w:val="008B1839"/>
    <w:rsid w:val="008B1EB8"/>
    <w:rsid w:val="008B4120"/>
    <w:rsid w:val="008B479A"/>
    <w:rsid w:val="008B5162"/>
    <w:rsid w:val="008B681B"/>
    <w:rsid w:val="008B6AA8"/>
    <w:rsid w:val="008B794D"/>
    <w:rsid w:val="008C1134"/>
    <w:rsid w:val="008C1F9A"/>
    <w:rsid w:val="008C251B"/>
    <w:rsid w:val="008C3033"/>
    <w:rsid w:val="008C321C"/>
    <w:rsid w:val="008C357E"/>
    <w:rsid w:val="008C4848"/>
    <w:rsid w:val="008C6761"/>
    <w:rsid w:val="008C7965"/>
    <w:rsid w:val="008D0186"/>
    <w:rsid w:val="008D1730"/>
    <w:rsid w:val="008D1A7E"/>
    <w:rsid w:val="008D5C78"/>
    <w:rsid w:val="008D6096"/>
    <w:rsid w:val="008D664C"/>
    <w:rsid w:val="008D7155"/>
    <w:rsid w:val="008E0399"/>
    <w:rsid w:val="008E26D6"/>
    <w:rsid w:val="008E5BD9"/>
    <w:rsid w:val="008E60BA"/>
    <w:rsid w:val="008E6936"/>
    <w:rsid w:val="008F119A"/>
    <w:rsid w:val="008F233B"/>
    <w:rsid w:val="008F49B8"/>
    <w:rsid w:val="008F511D"/>
    <w:rsid w:val="008F5EE3"/>
    <w:rsid w:val="008F6779"/>
    <w:rsid w:val="008F6A26"/>
    <w:rsid w:val="008F7AAE"/>
    <w:rsid w:val="008F7B0A"/>
    <w:rsid w:val="009038C2"/>
    <w:rsid w:val="00903A22"/>
    <w:rsid w:val="009053B4"/>
    <w:rsid w:val="00905762"/>
    <w:rsid w:val="009071EA"/>
    <w:rsid w:val="00907E6F"/>
    <w:rsid w:val="00914507"/>
    <w:rsid w:val="00920EA2"/>
    <w:rsid w:val="00921E8E"/>
    <w:rsid w:val="009228AC"/>
    <w:rsid w:val="00923B96"/>
    <w:rsid w:val="00924933"/>
    <w:rsid w:val="0092506B"/>
    <w:rsid w:val="009252A8"/>
    <w:rsid w:val="009257D4"/>
    <w:rsid w:val="00925CFA"/>
    <w:rsid w:val="00930409"/>
    <w:rsid w:val="009313BA"/>
    <w:rsid w:val="009319E7"/>
    <w:rsid w:val="00931DED"/>
    <w:rsid w:val="00932257"/>
    <w:rsid w:val="009324D5"/>
    <w:rsid w:val="009336AE"/>
    <w:rsid w:val="009340C7"/>
    <w:rsid w:val="00935437"/>
    <w:rsid w:val="00936BE8"/>
    <w:rsid w:val="00937A5E"/>
    <w:rsid w:val="00937FA2"/>
    <w:rsid w:val="009402EE"/>
    <w:rsid w:val="00942C03"/>
    <w:rsid w:val="0094335E"/>
    <w:rsid w:val="00945378"/>
    <w:rsid w:val="0094558C"/>
    <w:rsid w:val="00946032"/>
    <w:rsid w:val="009471F7"/>
    <w:rsid w:val="00950328"/>
    <w:rsid w:val="009507D1"/>
    <w:rsid w:val="00954AB0"/>
    <w:rsid w:val="00954B31"/>
    <w:rsid w:val="009558C5"/>
    <w:rsid w:val="00956A51"/>
    <w:rsid w:val="00957047"/>
    <w:rsid w:val="0095725E"/>
    <w:rsid w:val="00960994"/>
    <w:rsid w:val="00961DF1"/>
    <w:rsid w:val="00961EB0"/>
    <w:rsid w:val="00965D22"/>
    <w:rsid w:val="009679F8"/>
    <w:rsid w:val="009715E9"/>
    <w:rsid w:val="009744F9"/>
    <w:rsid w:val="00976884"/>
    <w:rsid w:val="00980F7A"/>
    <w:rsid w:val="00981164"/>
    <w:rsid w:val="0098570F"/>
    <w:rsid w:val="00985D62"/>
    <w:rsid w:val="009900CA"/>
    <w:rsid w:val="0099276B"/>
    <w:rsid w:val="00992ECD"/>
    <w:rsid w:val="009931B0"/>
    <w:rsid w:val="00994123"/>
    <w:rsid w:val="00994DF7"/>
    <w:rsid w:val="00994E14"/>
    <w:rsid w:val="00995D20"/>
    <w:rsid w:val="009978D4"/>
    <w:rsid w:val="009A1965"/>
    <w:rsid w:val="009A19D3"/>
    <w:rsid w:val="009A295D"/>
    <w:rsid w:val="009A3461"/>
    <w:rsid w:val="009A4CE6"/>
    <w:rsid w:val="009A4EBE"/>
    <w:rsid w:val="009B24BD"/>
    <w:rsid w:val="009B5695"/>
    <w:rsid w:val="009C139C"/>
    <w:rsid w:val="009C49C4"/>
    <w:rsid w:val="009C5B13"/>
    <w:rsid w:val="009C6612"/>
    <w:rsid w:val="009D66B7"/>
    <w:rsid w:val="009E0003"/>
    <w:rsid w:val="009E1242"/>
    <w:rsid w:val="009E67C5"/>
    <w:rsid w:val="009E6F8B"/>
    <w:rsid w:val="009F3CF5"/>
    <w:rsid w:val="009F4F11"/>
    <w:rsid w:val="00A01CB4"/>
    <w:rsid w:val="00A03494"/>
    <w:rsid w:val="00A03F89"/>
    <w:rsid w:val="00A05328"/>
    <w:rsid w:val="00A06A77"/>
    <w:rsid w:val="00A075C6"/>
    <w:rsid w:val="00A10F08"/>
    <w:rsid w:val="00A13A45"/>
    <w:rsid w:val="00A13C3E"/>
    <w:rsid w:val="00A15561"/>
    <w:rsid w:val="00A200F2"/>
    <w:rsid w:val="00A20EBF"/>
    <w:rsid w:val="00A21D51"/>
    <w:rsid w:val="00A224A5"/>
    <w:rsid w:val="00A2328F"/>
    <w:rsid w:val="00A24FB7"/>
    <w:rsid w:val="00A25874"/>
    <w:rsid w:val="00A31CA0"/>
    <w:rsid w:val="00A33047"/>
    <w:rsid w:val="00A33593"/>
    <w:rsid w:val="00A36690"/>
    <w:rsid w:val="00A40398"/>
    <w:rsid w:val="00A408D0"/>
    <w:rsid w:val="00A4106F"/>
    <w:rsid w:val="00A42E07"/>
    <w:rsid w:val="00A43973"/>
    <w:rsid w:val="00A439DE"/>
    <w:rsid w:val="00A45B8F"/>
    <w:rsid w:val="00A45F47"/>
    <w:rsid w:val="00A50F72"/>
    <w:rsid w:val="00A51C85"/>
    <w:rsid w:val="00A54931"/>
    <w:rsid w:val="00A55767"/>
    <w:rsid w:val="00A563E6"/>
    <w:rsid w:val="00A56B4B"/>
    <w:rsid w:val="00A6372B"/>
    <w:rsid w:val="00A63F88"/>
    <w:rsid w:val="00A643A4"/>
    <w:rsid w:val="00A64F49"/>
    <w:rsid w:val="00A65C16"/>
    <w:rsid w:val="00A73330"/>
    <w:rsid w:val="00A82A6F"/>
    <w:rsid w:val="00A8397E"/>
    <w:rsid w:val="00A83E04"/>
    <w:rsid w:val="00A84649"/>
    <w:rsid w:val="00A95E1C"/>
    <w:rsid w:val="00A9721E"/>
    <w:rsid w:val="00A97A59"/>
    <w:rsid w:val="00AA0ABE"/>
    <w:rsid w:val="00AA24C2"/>
    <w:rsid w:val="00AA2FEC"/>
    <w:rsid w:val="00AA56FF"/>
    <w:rsid w:val="00AB099B"/>
    <w:rsid w:val="00AB13EC"/>
    <w:rsid w:val="00AB2C1A"/>
    <w:rsid w:val="00AB4F19"/>
    <w:rsid w:val="00AB6192"/>
    <w:rsid w:val="00AB7743"/>
    <w:rsid w:val="00AC0770"/>
    <w:rsid w:val="00AC30C2"/>
    <w:rsid w:val="00AC35D5"/>
    <w:rsid w:val="00AC55A7"/>
    <w:rsid w:val="00AC5A81"/>
    <w:rsid w:val="00AC6791"/>
    <w:rsid w:val="00AC7E59"/>
    <w:rsid w:val="00AD3A16"/>
    <w:rsid w:val="00AD4784"/>
    <w:rsid w:val="00AD4997"/>
    <w:rsid w:val="00AE0A36"/>
    <w:rsid w:val="00AE2B76"/>
    <w:rsid w:val="00AE55E8"/>
    <w:rsid w:val="00AE647C"/>
    <w:rsid w:val="00AE6F81"/>
    <w:rsid w:val="00AF094F"/>
    <w:rsid w:val="00AF2905"/>
    <w:rsid w:val="00AF439F"/>
    <w:rsid w:val="00AF456A"/>
    <w:rsid w:val="00AF5740"/>
    <w:rsid w:val="00AF6DF5"/>
    <w:rsid w:val="00AF76F1"/>
    <w:rsid w:val="00B019DD"/>
    <w:rsid w:val="00B02DBC"/>
    <w:rsid w:val="00B03E88"/>
    <w:rsid w:val="00B06BFB"/>
    <w:rsid w:val="00B12E2C"/>
    <w:rsid w:val="00B133B8"/>
    <w:rsid w:val="00B14865"/>
    <w:rsid w:val="00B15452"/>
    <w:rsid w:val="00B16AF1"/>
    <w:rsid w:val="00B21FF2"/>
    <w:rsid w:val="00B22C9E"/>
    <w:rsid w:val="00B23815"/>
    <w:rsid w:val="00B24B0E"/>
    <w:rsid w:val="00B25043"/>
    <w:rsid w:val="00B25A8C"/>
    <w:rsid w:val="00B278C7"/>
    <w:rsid w:val="00B27A6D"/>
    <w:rsid w:val="00B32CDC"/>
    <w:rsid w:val="00B32F3A"/>
    <w:rsid w:val="00B333EF"/>
    <w:rsid w:val="00B34083"/>
    <w:rsid w:val="00B343E0"/>
    <w:rsid w:val="00B34612"/>
    <w:rsid w:val="00B347D4"/>
    <w:rsid w:val="00B360E2"/>
    <w:rsid w:val="00B36262"/>
    <w:rsid w:val="00B41703"/>
    <w:rsid w:val="00B44F73"/>
    <w:rsid w:val="00B4594E"/>
    <w:rsid w:val="00B45F70"/>
    <w:rsid w:val="00B4616F"/>
    <w:rsid w:val="00B46951"/>
    <w:rsid w:val="00B479AA"/>
    <w:rsid w:val="00B50293"/>
    <w:rsid w:val="00B516BA"/>
    <w:rsid w:val="00B55BF7"/>
    <w:rsid w:val="00B560EC"/>
    <w:rsid w:val="00B57EB3"/>
    <w:rsid w:val="00B60AB3"/>
    <w:rsid w:val="00B61007"/>
    <w:rsid w:val="00B62563"/>
    <w:rsid w:val="00B65D8D"/>
    <w:rsid w:val="00B71387"/>
    <w:rsid w:val="00B74162"/>
    <w:rsid w:val="00B77D00"/>
    <w:rsid w:val="00B82918"/>
    <w:rsid w:val="00B84655"/>
    <w:rsid w:val="00B84BFE"/>
    <w:rsid w:val="00B876FB"/>
    <w:rsid w:val="00B876FD"/>
    <w:rsid w:val="00B91D7F"/>
    <w:rsid w:val="00B927CE"/>
    <w:rsid w:val="00B95D87"/>
    <w:rsid w:val="00B9689B"/>
    <w:rsid w:val="00BA13A2"/>
    <w:rsid w:val="00BA13EB"/>
    <w:rsid w:val="00BA2C65"/>
    <w:rsid w:val="00BA31D9"/>
    <w:rsid w:val="00BA5C88"/>
    <w:rsid w:val="00BA695B"/>
    <w:rsid w:val="00BA725E"/>
    <w:rsid w:val="00BB15AF"/>
    <w:rsid w:val="00BB434D"/>
    <w:rsid w:val="00BB6BC0"/>
    <w:rsid w:val="00BB7603"/>
    <w:rsid w:val="00BC0029"/>
    <w:rsid w:val="00BC3D0E"/>
    <w:rsid w:val="00BC4C77"/>
    <w:rsid w:val="00BC56C9"/>
    <w:rsid w:val="00BC5956"/>
    <w:rsid w:val="00BC5A1A"/>
    <w:rsid w:val="00BC65B3"/>
    <w:rsid w:val="00BC66BE"/>
    <w:rsid w:val="00BC7150"/>
    <w:rsid w:val="00BC7402"/>
    <w:rsid w:val="00BC793F"/>
    <w:rsid w:val="00BD0AC2"/>
    <w:rsid w:val="00BD0CBF"/>
    <w:rsid w:val="00BD1CF4"/>
    <w:rsid w:val="00BD3C75"/>
    <w:rsid w:val="00BD64A9"/>
    <w:rsid w:val="00BD7821"/>
    <w:rsid w:val="00BD7A5A"/>
    <w:rsid w:val="00BD7DCB"/>
    <w:rsid w:val="00BE1036"/>
    <w:rsid w:val="00BE1DBB"/>
    <w:rsid w:val="00BE2192"/>
    <w:rsid w:val="00BE3620"/>
    <w:rsid w:val="00BE3B7D"/>
    <w:rsid w:val="00BE6D35"/>
    <w:rsid w:val="00BE6E1D"/>
    <w:rsid w:val="00BF0CE1"/>
    <w:rsid w:val="00BF1BB6"/>
    <w:rsid w:val="00BF2B06"/>
    <w:rsid w:val="00BF2B77"/>
    <w:rsid w:val="00BF4F6E"/>
    <w:rsid w:val="00BF6267"/>
    <w:rsid w:val="00C00308"/>
    <w:rsid w:val="00C01F70"/>
    <w:rsid w:val="00C03E15"/>
    <w:rsid w:val="00C04190"/>
    <w:rsid w:val="00C04885"/>
    <w:rsid w:val="00C04977"/>
    <w:rsid w:val="00C04AFB"/>
    <w:rsid w:val="00C06AD6"/>
    <w:rsid w:val="00C073D4"/>
    <w:rsid w:val="00C074AD"/>
    <w:rsid w:val="00C07C8B"/>
    <w:rsid w:val="00C11AE6"/>
    <w:rsid w:val="00C12702"/>
    <w:rsid w:val="00C13556"/>
    <w:rsid w:val="00C14E6E"/>
    <w:rsid w:val="00C16A5B"/>
    <w:rsid w:val="00C1756B"/>
    <w:rsid w:val="00C17E1F"/>
    <w:rsid w:val="00C17FEB"/>
    <w:rsid w:val="00C22458"/>
    <w:rsid w:val="00C23AAB"/>
    <w:rsid w:val="00C245DD"/>
    <w:rsid w:val="00C24BE5"/>
    <w:rsid w:val="00C25761"/>
    <w:rsid w:val="00C27065"/>
    <w:rsid w:val="00C3115E"/>
    <w:rsid w:val="00C32C08"/>
    <w:rsid w:val="00C37427"/>
    <w:rsid w:val="00C37E6D"/>
    <w:rsid w:val="00C4022B"/>
    <w:rsid w:val="00C41E82"/>
    <w:rsid w:val="00C4270C"/>
    <w:rsid w:val="00C42AC8"/>
    <w:rsid w:val="00C446EA"/>
    <w:rsid w:val="00C4555C"/>
    <w:rsid w:val="00C461FD"/>
    <w:rsid w:val="00C465D7"/>
    <w:rsid w:val="00C469FC"/>
    <w:rsid w:val="00C50720"/>
    <w:rsid w:val="00C52982"/>
    <w:rsid w:val="00C55281"/>
    <w:rsid w:val="00C56120"/>
    <w:rsid w:val="00C62B6E"/>
    <w:rsid w:val="00C63208"/>
    <w:rsid w:val="00C639E9"/>
    <w:rsid w:val="00C643D4"/>
    <w:rsid w:val="00C656FD"/>
    <w:rsid w:val="00C65B79"/>
    <w:rsid w:val="00C65BD2"/>
    <w:rsid w:val="00C674D4"/>
    <w:rsid w:val="00C70CA3"/>
    <w:rsid w:val="00C71920"/>
    <w:rsid w:val="00C74FEC"/>
    <w:rsid w:val="00C756E1"/>
    <w:rsid w:val="00C76969"/>
    <w:rsid w:val="00C82E27"/>
    <w:rsid w:val="00C83158"/>
    <w:rsid w:val="00C83667"/>
    <w:rsid w:val="00C86A58"/>
    <w:rsid w:val="00C87D27"/>
    <w:rsid w:val="00C92D4D"/>
    <w:rsid w:val="00C94D0A"/>
    <w:rsid w:val="00C967B3"/>
    <w:rsid w:val="00C96AB4"/>
    <w:rsid w:val="00C96F91"/>
    <w:rsid w:val="00CA10C5"/>
    <w:rsid w:val="00CA126D"/>
    <w:rsid w:val="00CA25FE"/>
    <w:rsid w:val="00CA57A4"/>
    <w:rsid w:val="00CA5B86"/>
    <w:rsid w:val="00CA5C1E"/>
    <w:rsid w:val="00CA789B"/>
    <w:rsid w:val="00CB07FF"/>
    <w:rsid w:val="00CB5E77"/>
    <w:rsid w:val="00CB64E9"/>
    <w:rsid w:val="00CC0652"/>
    <w:rsid w:val="00CC0B99"/>
    <w:rsid w:val="00CC3216"/>
    <w:rsid w:val="00CC3879"/>
    <w:rsid w:val="00CC6E14"/>
    <w:rsid w:val="00CC7118"/>
    <w:rsid w:val="00CC73F7"/>
    <w:rsid w:val="00CE14C0"/>
    <w:rsid w:val="00CE3694"/>
    <w:rsid w:val="00CE442E"/>
    <w:rsid w:val="00CE68E7"/>
    <w:rsid w:val="00CE7541"/>
    <w:rsid w:val="00CF1727"/>
    <w:rsid w:val="00CF2824"/>
    <w:rsid w:val="00CF2F5B"/>
    <w:rsid w:val="00CF411E"/>
    <w:rsid w:val="00CF628E"/>
    <w:rsid w:val="00CF7177"/>
    <w:rsid w:val="00CF7C27"/>
    <w:rsid w:val="00D00497"/>
    <w:rsid w:val="00D03895"/>
    <w:rsid w:val="00D03B6B"/>
    <w:rsid w:val="00D044BC"/>
    <w:rsid w:val="00D05F8E"/>
    <w:rsid w:val="00D063D5"/>
    <w:rsid w:val="00D075FA"/>
    <w:rsid w:val="00D1170B"/>
    <w:rsid w:val="00D1177C"/>
    <w:rsid w:val="00D11EBC"/>
    <w:rsid w:val="00D127B4"/>
    <w:rsid w:val="00D13888"/>
    <w:rsid w:val="00D1486E"/>
    <w:rsid w:val="00D14F20"/>
    <w:rsid w:val="00D201AC"/>
    <w:rsid w:val="00D22936"/>
    <w:rsid w:val="00D23507"/>
    <w:rsid w:val="00D23C9A"/>
    <w:rsid w:val="00D2627B"/>
    <w:rsid w:val="00D26BDE"/>
    <w:rsid w:val="00D2743D"/>
    <w:rsid w:val="00D323E1"/>
    <w:rsid w:val="00D3374D"/>
    <w:rsid w:val="00D3652F"/>
    <w:rsid w:val="00D4153A"/>
    <w:rsid w:val="00D4212A"/>
    <w:rsid w:val="00D42DE7"/>
    <w:rsid w:val="00D42ECE"/>
    <w:rsid w:val="00D43633"/>
    <w:rsid w:val="00D445F5"/>
    <w:rsid w:val="00D44832"/>
    <w:rsid w:val="00D452CC"/>
    <w:rsid w:val="00D47DB2"/>
    <w:rsid w:val="00D5241B"/>
    <w:rsid w:val="00D547EE"/>
    <w:rsid w:val="00D54BDA"/>
    <w:rsid w:val="00D5595C"/>
    <w:rsid w:val="00D57EFF"/>
    <w:rsid w:val="00D6001F"/>
    <w:rsid w:val="00D6105F"/>
    <w:rsid w:val="00D62209"/>
    <w:rsid w:val="00D64058"/>
    <w:rsid w:val="00D642D9"/>
    <w:rsid w:val="00D6534B"/>
    <w:rsid w:val="00D65975"/>
    <w:rsid w:val="00D6609A"/>
    <w:rsid w:val="00D661E6"/>
    <w:rsid w:val="00D67B9A"/>
    <w:rsid w:val="00D70693"/>
    <w:rsid w:val="00D70DBB"/>
    <w:rsid w:val="00D71B27"/>
    <w:rsid w:val="00D735EA"/>
    <w:rsid w:val="00D7362F"/>
    <w:rsid w:val="00D75B9E"/>
    <w:rsid w:val="00D76BE7"/>
    <w:rsid w:val="00D77FAB"/>
    <w:rsid w:val="00D834C2"/>
    <w:rsid w:val="00D83597"/>
    <w:rsid w:val="00D83D7F"/>
    <w:rsid w:val="00D86606"/>
    <w:rsid w:val="00D86DAE"/>
    <w:rsid w:val="00D871CD"/>
    <w:rsid w:val="00D8777F"/>
    <w:rsid w:val="00D87DF5"/>
    <w:rsid w:val="00D909F6"/>
    <w:rsid w:val="00D915F3"/>
    <w:rsid w:val="00D92694"/>
    <w:rsid w:val="00D94379"/>
    <w:rsid w:val="00D9481E"/>
    <w:rsid w:val="00D976AE"/>
    <w:rsid w:val="00DA28AC"/>
    <w:rsid w:val="00DA2900"/>
    <w:rsid w:val="00DA3973"/>
    <w:rsid w:val="00DA3B4E"/>
    <w:rsid w:val="00DA5638"/>
    <w:rsid w:val="00DA7DFE"/>
    <w:rsid w:val="00DB16A7"/>
    <w:rsid w:val="00DB1C16"/>
    <w:rsid w:val="00DB2536"/>
    <w:rsid w:val="00DB32C2"/>
    <w:rsid w:val="00DB4538"/>
    <w:rsid w:val="00DB4E08"/>
    <w:rsid w:val="00DB5024"/>
    <w:rsid w:val="00DB6BC4"/>
    <w:rsid w:val="00DB789E"/>
    <w:rsid w:val="00DC3354"/>
    <w:rsid w:val="00DC36CE"/>
    <w:rsid w:val="00DC5ED5"/>
    <w:rsid w:val="00DC6FC5"/>
    <w:rsid w:val="00DC70B4"/>
    <w:rsid w:val="00DC7D5E"/>
    <w:rsid w:val="00DD0454"/>
    <w:rsid w:val="00DD1BB4"/>
    <w:rsid w:val="00DD24CC"/>
    <w:rsid w:val="00DD314C"/>
    <w:rsid w:val="00DD402A"/>
    <w:rsid w:val="00DD4208"/>
    <w:rsid w:val="00DD499C"/>
    <w:rsid w:val="00DD6BFA"/>
    <w:rsid w:val="00DD7139"/>
    <w:rsid w:val="00DE0457"/>
    <w:rsid w:val="00DE1B60"/>
    <w:rsid w:val="00DE3420"/>
    <w:rsid w:val="00DE37EA"/>
    <w:rsid w:val="00DE4E9C"/>
    <w:rsid w:val="00DE53D9"/>
    <w:rsid w:val="00DE5415"/>
    <w:rsid w:val="00DE792B"/>
    <w:rsid w:val="00DF2F32"/>
    <w:rsid w:val="00DF3365"/>
    <w:rsid w:val="00DF3394"/>
    <w:rsid w:val="00DF371A"/>
    <w:rsid w:val="00DF4EE3"/>
    <w:rsid w:val="00DF5493"/>
    <w:rsid w:val="00DF5FAA"/>
    <w:rsid w:val="00E00301"/>
    <w:rsid w:val="00E003EE"/>
    <w:rsid w:val="00E00410"/>
    <w:rsid w:val="00E00EC4"/>
    <w:rsid w:val="00E01CB1"/>
    <w:rsid w:val="00E02137"/>
    <w:rsid w:val="00E0224A"/>
    <w:rsid w:val="00E057DE"/>
    <w:rsid w:val="00E1295B"/>
    <w:rsid w:val="00E14EEA"/>
    <w:rsid w:val="00E21402"/>
    <w:rsid w:val="00E21836"/>
    <w:rsid w:val="00E230D3"/>
    <w:rsid w:val="00E256EC"/>
    <w:rsid w:val="00E30270"/>
    <w:rsid w:val="00E33379"/>
    <w:rsid w:val="00E348C0"/>
    <w:rsid w:val="00E36CC7"/>
    <w:rsid w:val="00E37884"/>
    <w:rsid w:val="00E412B5"/>
    <w:rsid w:val="00E42510"/>
    <w:rsid w:val="00E43361"/>
    <w:rsid w:val="00E4365B"/>
    <w:rsid w:val="00E43B64"/>
    <w:rsid w:val="00E460D7"/>
    <w:rsid w:val="00E46A7F"/>
    <w:rsid w:val="00E53F35"/>
    <w:rsid w:val="00E551EE"/>
    <w:rsid w:val="00E572E4"/>
    <w:rsid w:val="00E6188E"/>
    <w:rsid w:val="00E62691"/>
    <w:rsid w:val="00E62C10"/>
    <w:rsid w:val="00E637ED"/>
    <w:rsid w:val="00E63A95"/>
    <w:rsid w:val="00E63F3F"/>
    <w:rsid w:val="00E66FE3"/>
    <w:rsid w:val="00E6773F"/>
    <w:rsid w:val="00E727D2"/>
    <w:rsid w:val="00E74152"/>
    <w:rsid w:val="00E743BF"/>
    <w:rsid w:val="00E74C2B"/>
    <w:rsid w:val="00E76457"/>
    <w:rsid w:val="00E76683"/>
    <w:rsid w:val="00E76924"/>
    <w:rsid w:val="00E82FC9"/>
    <w:rsid w:val="00E844BB"/>
    <w:rsid w:val="00E84E77"/>
    <w:rsid w:val="00E92ADF"/>
    <w:rsid w:val="00E93FC0"/>
    <w:rsid w:val="00E94107"/>
    <w:rsid w:val="00E94A2B"/>
    <w:rsid w:val="00E952FA"/>
    <w:rsid w:val="00E953B6"/>
    <w:rsid w:val="00E97725"/>
    <w:rsid w:val="00EA05E0"/>
    <w:rsid w:val="00EA0A1E"/>
    <w:rsid w:val="00EA16D7"/>
    <w:rsid w:val="00EA3B29"/>
    <w:rsid w:val="00EA44BF"/>
    <w:rsid w:val="00EA5346"/>
    <w:rsid w:val="00EA55FA"/>
    <w:rsid w:val="00EB0AB2"/>
    <w:rsid w:val="00EB2F2F"/>
    <w:rsid w:val="00EB40E4"/>
    <w:rsid w:val="00EB5B20"/>
    <w:rsid w:val="00EB7E59"/>
    <w:rsid w:val="00EC10D8"/>
    <w:rsid w:val="00EC2D42"/>
    <w:rsid w:val="00EC43F6"/>
    <w:rsid w:val="00ED0403"/>
    <w:rsid w:val="00ED161B"/>
    <w:rsid w:val="00ED2A79"/>
    <w:rsid w:val="00ED4B73"/>
    <w:rsid w:val="00ED50B5"/>
    <w:rsid w:val="00ED79E1"/>
    <w:rsid w:val="00ED7FD3"/>
    <w:rsid w:val="00EE23EA"/>
    <w:rsid w:val="00EE436D"/>
    <w:rsid w:val="00EE5C7F"/>
    <w:rsid w:val="00EE6148"/>
    <w:rsid w:val="00EE7A65"/>
    <w:rsid w:val="00EE7F12"/>
    <w:rsid w:val="00EF03CD"/>
    <w:rsid w:val="00F03A87"/>
    <w:rsid w:val="00F03C2D"/>
    <w:rsid w:val="00F071C3"/>
    <w:rsid w:val="00F0747F"/>
    <w:rsid w:val="00F106AB"/>
    <w:rsid w:val="00F1132E"/>
    <w:rsid w:val="00F12961"/>
    <w:rsid w:val="00F164A2"/>
    <w:rsid w:val="00F1702F"/>
    <w:rsid w:val="00F21779"/>
    <w:rsid w:val="00F230D1"/>
    <w:rsid w:val="00F23550"/>
    <w:rsid w:val="00F2597A"/>
    <w:rsid w:val="00F270A2"/>
    <w:rsid w:val="00F31A49"/>
    <w:rsid w:val="00F33578"/>
    <w:rsid w:val="00F336BB"/>
    <w:rsid w:val="00F33D8B"/>
    <w:rsid w:val="00F3478D"/>
    <w:rsid w:val="00F36CD0"/>
    <w:rsid w:val="00F371D7"/>
    <w:rsid w:val="00F40547"/>
    <w:rsid w:val="00F44303"/>
    <w:rsid w:val="00F505AF"/>
    <w:rsid w:val="00F51732"/>
    <w:rsid w:val="00F5273D"/>
    <w:rsid w:val="00F52935"/>
    <w:rsid w:val="00F52A14"/>
    <w:rsid w:val="00F54C5A"/>
    <w:rsid w:val="00F55388"/>
    <w:rsid w:val="00F55735"/>
    <w:rsid w:val="00F561D4"/>
    <w:rsid w:val="00F60C0D"/>
    <w:rsid w:val="00F63437"/>
    <w:rsid w:val="00F700F1"/>
    <w:rsid w:val="00F724C1"/>
    <w:rsid w:val="00F73676"/>
    <w:rsid w:val="00F74273"/>
    <w:rsid w:val="00F752AA"/>
    <w:rsid w:val="00F77F08"/>
    <w:rsid w:val="00F81699"/>
    <w:rsid w:val="00F833ED"/>
    <w:rsid w:val="00F84C54"/>
    <w:rsid w:val="00F913DE"/>
    <w:rsid w:val="00F913E2"/>
    <w:rsid w:val="00F91E7B"/>
    <w:rsid w:val="00F943E2"/>
    <w:rsid w:val="00F959E3"/>
    <w:rsid w:val="00F969C8"/>
    <w:rsid w:val="00F96F1B"/>
    <w:rsid w:val="00FA213E"/>
    <w:rsid w:val="00FA2418"/>
    <w:rsid w:val="00FA3F2E"/>
    <w:rsid w:val="00FA4EA8"/>
    <w:rsid w:val="00FA52A2"/>
    <w:rsid w:val="00FA6CCF"/>
    <w:rsid w:val="00FB3264"/>
    <w:rsid w:val="00FB4627"/>
    <w:rsid w:val="00FB554F"/>
    <w:rsid w:val="00FB658A"/>
    <w:rsid w:val="00FB6B84"/>
    <w:rsid w:val="00FC2E86"/>
    <w:rsid w:val="00FC368E"/>
    <w:rsid w:val="00FC5034"/>
    <w:rsid w:val="00FC6B6D"/>
    <w:rsid w:val="00FC6EB0"/>
    <w:rsid w:val="00FC7D2C"/>
    <w:rsid w:val="00FD0A9C"/>
    <w:rsid w:val="00FD2607"/>
    <w:rsid w:val="00FD4363"/>
    <w:rsid w:val="00FD5D10"/>
    <w:rsid w:val="00FD6159"/>
    <w:rsid w:val="00FD6E4A"/>
    <w:rsid w:val="00FD7E83"/>
    <w:rsid w:val="00FE2A94"/>
    <w:rsid w:val="00FE69DE"/>
    <w:rsid w:val="00FE6A12"/>
    <w:rsid w:val="00FE7768"/>
    <w:rsid w:val="00FE7B27"/>
    <w:rsid w:val="00FF0F97"/>
    <w:rsid w:val="00FF27F3"/>
    <w:rsid w:val="00FF3828"/>
    <w:rsid w:val="00FF3B2A"/>
    <w:rsid w:val="00FF3C14"/>
    <w:rsid w:val="00FF43DC"/>
    <w:rsid w:val="00FF5A14"/>
    <w:rsid w:val="00FF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5B93"/>
  <w15:docId w15:val="{DD18FCFD-6637-4389-99EB-958235F9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A0"/>
    <w:rPr>
      <w:rFonts w:ascii="Times New Roman" w:eastAsia="Times New Roman" w:hAnsi="Times New Roman"/>
      <w:sz w:val="24"/>
      <w:szCs w:val="24"/>
    </w:rPr>
  </w:style>
  <w:style w:type="paragraph" w:styleId="Heading1">
    <w:name w:val="heading 1"/>
    <w:basedOn w:val="Normal"/>
    <w:next w:val="Normal"/>
    <w:link w:val="Heading1Char"/>
    <w:uiPriority w:val="9"/>
    <w:qFormat/>
    <w:rsid w:val="00EF03CD"/>
    <w:pPr>
      <w:ind w:right="72"/>
      <w:outlineLvl w:val="0"/>
    </w:pPr>
    <w:rPr>
      <w:rFonts w:ascii="Arial Narrow" w:hAnsi="Arial Narrow"/>
      <w:b/>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paragraph" w:styleId="Heading4">
    <w:name w:val="heading 4"/>
    <w:basedOn w:val="Normal"/>
    <w:next w:val="Normal"/>
    <w:link w:val="Heading4Char"/>
    <w:uiPriority w:val="9"/>
    <w:unhideWhenUsed/>
    <w:qFormat/>
    <w:rsid w:val="00BC3D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uiPriority w:val="9"/>
    <w:rsid w:val="00EF03CD"/>
    <w:rPr>
      <w:rFonts w:ascii="Arial Narrow" w:eastAsia="Times New Roman" w:hAnsi="Arial Narrow"/>
      <w:b/>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character" w:customStyle="1" w:styleId="Heading4Char">
    <w:name w:val="Heading 4 Char"/>
    <w:basedOn w:val="DefaultParagraphFont"/>
    <w:link w:val="Heading4"/>
    <w:uiPriority w:val="9"/>
    <w:rsid w:val="00BC3D0E"/>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8816EE"/>
    <w:pPr>
      <w:spacing w:before="100" w:beforeAutospacing="1" w:after="100" w:afterAutospacing="1"/>
    </w:pPr>
  </w:style>
  <w:style w:type="character" w:customStyle="1" w:styleId="UnresolvedMention1">
    <w:name w:val="Unresolved Mention1"/>
    <w:basedOn w:val="DefaultParagraphFont"/>
    <w:uiPriority w:val="99"/>
    <w:semiHidden/>
    <w:unhideWhenUsed/>
    <w:rsid w:val="000577B4"/>
    <w:rPr>
      <w:color w:val="605E5C"/>
      <w:shd w:val="clear" w:color="auto" w:fill="E1DFDD"/>
    </w:rPr>
  </w:style>
  <w:style w:type="paragraph" w:customStyle="1" w:styleId="Normal0">
    <w:name w:val="Normal_0"/>
    <w:qFormat/>
    <w:rsid w:val="001F4298"/>
    <w:pPr>
      <w:spacing w:after="200" w:line="276" w:lineRule="auto"/>
    </w:pPr>
    <w:rPr>
      <w:rFonts w:ascii="Times New Roman" w:eastAsiaTheme="minorHAnsi" w:hAnsi="Times New Roman" w:cstheme="minorBidi"/>
      <w:sz w:val="22"/>
      <w:szCs w:val="22"/>
      <w:lang w:val="en-GB"/>
    </w:rPr>
  </w:style>
  <w:style w:type="paragraph" w:styleId="Revision">
    <w:name w:val="Revision"/>
    <w:hidden/>
    <w:uiPriority w:val="99"/>
    <w:semiHidden/>
    <w:rsid w:val="00B41703"/>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4F6008"/>
    <w:rPr>
      <w:color w:val="605E5C"/>
      <w:shd w:val="clear" w:color="auto" w:fill="E1DFDD"/>
    </w:rPr>
  </w:style>
  <w:style w:type="character" w:styleId="CommentReference">
    <w:name w:val="annotation reference"/>
    <w:basedOn w:val="DefaultParagraphFont"/>
    <w:uiPriority w:val="99"/>
    <w:semiHidden/>
    <w:unhideWhenUsed/>
    <w:rsid w:val="0001219D"/>
    <w:rPr>
      <w:sz w:val="16"/>
      <w:szCs w:val="16"/>
    </w:rPr>
  </w:style>
  <w:style w:type="paragraph" w:styleId="CommentText">
    <w:name w:val="annotation text"/>
    <w:basedOn w:val="Normal"/>
    <w:link w:val="CommentTextChar"/>
    <w:uiPriority w:val="99"/>
    <w:unhideWhenUsed/>
    <w:rsid w:val="0001219D"/>
    <w:rPr>
      <w:sz w:val="20"/>
      <w:szCs w:val="20"/>
    </w:rPr>
  </w:style>
  <w:style w:type="character" w:customStyle="1" w:styleId="CommentTextChar">
    <w:name w:val="Comment Text Char"/>
    <w:basedOn w:val="DefaultParagraphFont"/>
    <w:link w:val="CommentText"/>
    <w:uiPriority w:val="99"/>
    <w:rsid w:val="0001219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1219D"/>
    <w:rPr>
      <w:b/>
      <w:bCs/>
    </w:rPr>
  </w:style>
  <w:style w:type="character" w:customStyle="1" w:styleId="CommentSubjectChar">
    <w:name w:val="Comment Subject Char"/>
    <w:basedOn w:val="CommentTextChar"/>
    <w:link w:val="CommentSubject"/>
    <w:uiPriority w:val="99"/>
    <w:semiHidden/>
    <w:rsid w:val="0001219D"/>
    <w:rPr>
      <w:rFonts w:ascii="Times New Roman" w:eastAsia="Times New Roman" w:hAnsi="Times New Roman"/>
      <w:b/>
      <w:bCs/>
    </w:rPr>
  </w:style>
  <w:style w:type="character" w:styleId="UnresolvedMention">
    <w:name w:val="Unresolved Mention"/>
    <w:basedOn w:val="DefaultParagraphFont"/>
    <w:uiPriority w:val="99"/>
    <w:semiHidden/>
    <w:unhideWhenUsed/>
    <w:rsid w:val="0051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2526">
      <w:bodyDiv w:val="1"/>
      <w:marLeft w:val="0"/>
      <w:marRight w:val="0"/>
      <w:marTop w:val="0"/>
      <w:marBottom w:val="0"/>
      <w:divBdr>
        <w:top w:val="none" w:sz="0" w:space="0" w:color="auto"/>
        <w:left w:val="none" w:sz="0" w:space="0" w:color="auto"/>
        <w:bottom w:val="none" w:sz="0" w:space="0" w:color="auto"/>
        <w:right w:val="none" w:sz="0" w:space="0" w:color="auto"/>
      </w:divBdr>
    </w:div>
    <w:div w:id="141971951">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02178697">
      <w:bodyDiv w:val="1"/>
      <w:marLeft w:val="0"/>
      <w:marRight w:val="0"/>
      <w:marTop w:val="0"/>
      <w:marBottom w:val="0"/>
      <w:divBdr>
        <w:top w:val="none" w:sz="0" w:space="0" w:color="auto"/>
        <w:left w:val="none" w:sz="0" w:space="0" w:color="auto"/>
        <w:bottom w:val="none" w:sz="0" w:space="0" w:color="auto"/>
        <w:right w:val="none" w:sz="0" w:space="0" w:color="auto"/>
      </w:divBdr>
    </w:div>
    <w:div w:id="219248896">
      <w:bodyDiv w:val="1"/>
      <w:marLeft w:val="0"/>
      <w:marRight w:val="0"/>
      <w:marTop w:val="0"/>
      <w:marBottom w:val="0"/>
      <w:divBdr>
        <w:top w:val="none" w:sz="0" w:space="0" w:color="auto"/>
        <w:left w:val="none" w:sz="0" w:space="0" w:color="auto"/>
        <w:bottom w:val="none" w:sz="0" w:space="0" w:color="auto"/>
        <w:right w:val="none" w:sz="0" w:space="0" w:color="auto"/>
      </w:divBdr>
    </w:div>
    <w:div w:id="333533994">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96967983">
      <w:bodyDiv w:val="1"/>
      <w:marLeft w:val="0"/>
      <w:marRight w:val="0"/>
      <w:marTop w:val="0"/>
      <w:marBottom w:val="0"/>
      <w:divBdr>
        <w:top w:val="none" w:sz="0" w:space="0" w:color="auto"/>
        <w:left w:val="none" w:sz="0" w:space="0" w:color="auto"/>
        <w:bottom w:val="none" w:sz="0" w:space="0" w:color="auto"/>
        <w:right w:val="none" w:sz="0" w:space="0" w:color="auto"/>
      </w:divBdr>
    </w:div>
    <w:div w:id="1636523729">
      <w:bodyDiv w:val="1"/>
      <w:marLeft w:val="0"/>
      <w:marRight w:val="0"/>
      <w:marTop w:val="0"/>
      <w:marBottom w:val="0"/>
      <w:divBdr>
        <w:top w:val="none" w:sz="0" w:space="0" w:color="auto"/>
        <w:left w:val="none" w:sz="0" w:space="0" w:color="auto"/>
        <w:bottom w:val="none" w:sz="0" w:space="0" w:color="auto"/>
        <w:right w:val="none" w:sz="0" w:space="0" w:color="auto"/>
      </w:divBdr>
    </w:div>
    <w:div w:id="1854875925">
      <w:bodyDiv w:val="1"/>
      <w:marLeft w:val="0"/>
      <w:marRight w:val="0"/>
      <w:marTop w:val="0"/>
      <w:marBottom w:val="0"/>
      <w:divBdr>
        <w:top w:val="none" w:sz="0" w:space="0" w:color="auto"/>
        <w:left w:val="none" w:sz="0" w:space="0" w:color="auto"/>
        <w:bottom w:val="none" w:sz="0" w:space="0" w:color="auto"/>
        <w:right w:val="none" w:sz="0" w:space="0" w:color="auto"/>
      </w:divBdr>
    </w:div>
    <w:div w:id="19959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ducts@qcsinfo.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SharedWithUsers xmlns="26d81215-cfa5-4b41-94b0-2827e70eb11a">
      <UserInfo>
        <DisplayName/>
        <AccountId xsi:nil="true"/>
        <AccountType/>
      </UserInfo>
    </SharedWithUsers>
    <MediaLengthInSeconds xmlns="769612c4-c021-4b5c-a664-ed7cb5476d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C2C3-A3F7-461C-B8FB-E5F88D3F1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29EFC-04C6-4E46-8335-5D57BA93EE13}">
  <ds:schemaRefs>
    <ds:schemaRef ds:uri="http://schemas.microsoft.com/sharepoint/v3/contenttype/forms"/>
  </ds:schemaRefs>
</ds:datastoreItem>
</file>

<file path=customXml/itemProps3.xml><?xml version="1.0" encoding="utf-8"?>
<ds:datastoreItem xmlns:ds="http://schemas.openxmlformats.org/officeDocument/2006/customXml" ds:itemID="{B3E6F948-14A0-46A7-85EC-1F3A92C511C5}">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F703C980-B990-4B8F-887A-EA4512F1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Florida Organic Growers</Company>
  <LinksUpToDate>false</LinksUpToDate>
  <CharactersWithSpaces>7414</CharactersWithSpaces>
  <SharedDoc>false</SharedDoc>
  <HLinks>
    <vt:vector size="222" baseType="variant">
      <vt:variant>
        <vt:i4>262192</vt:i4>
      </vt:variant>
      <vt:variant>
        <vt:i4>2753</vt:i4>
      </vt:variant>
      <vt:variant>
        <vt:i4>0</vt:i4>
      </vt:variant>
      <vt:variant>
        <vt:i4>5</vt:i4>
      </vt:variant>
      <vt:variant>
        <vt:lpwstr/>
      </vt:variant>
      <vt:variant>
        <vt:lpwstr>_top</vt:lpwstr>
      </vt:variant>
      <vt:variant>
        <vt:i4>262192</vt:i4>
      </vt:variant>
      <vt:variant>
        <vt:i4>2700</vt:i4>
      </vt:variant>
      <vt:variant>
        <vt:i4>0</vt:i4>
      </vt:variant>
      <vt:variant>
        <vt:i4>5</vt:i4>
      </vt:variant>
      <vt:variant>
        <vt:lpwstr/>
      </vt:variant>
      <vt:variant>
        <vt:lpwstr>_top</vt:lpwstr>
      </vt:variant>
      <vt:variant>
        <vt:i4>262192</vt:i4>
      </vt:variant>
      <vt:variant>
        <vt:i4>2631</vt:i4>
      </vt:variant>
      <vt:variant>
        <vt:i4>0</vt:i4>
      </vt:variant>
      <vt:variant>
        <vt:i4>5</vt:i4>
      </vt:variant>
      <vt:variant>
        <vt:lpwstr/>
      </vt:variant>
      <vt:variant>
        <vt:lpwstr>_top</vt:lpwstr>
      </vt:variant>
      <vt:variant>
        <vt:i4>262192</vt:i4>
      </vt:variant>
      <vt:variant>
        <vt:i4>2510</vt:i4>
      </vt:variant>
      <vt:variant>
        <vt:i4>0</vt:i4>
      </vt:variant>
      <vt:variant>
        <vt:i4>5</vt:i4>
      </vt:variant>
      <vt:variant>
        <vt:lpwstr/>
      </vt:variant>
      <vt:variant>
        <vt:lpwstr>_top</vt:lpwstr>
      </vt:variant>
      <vt:variant>
        <vt:i4>262192</vt:i4>
      </vt:variant>
      <vt:variant>
        <vt:i4>2380</vt:i4>
      </vt:variant>
      <vt:variant>
        <vt:i4>0</vt:i4>
      </vt:variant>
      <vt:variant>
        <vt:i4>5</vt:i4>
      </vt:variant>
      <vt:variant>
        <vt:lpwstr/>
      </vt:variant>
      <vt:variant>
        <vt:lpwstr>_top</vt:lpwstr>
      </vt:variant>
      <vt:variant>
        <vt:i4>262192</vt:i4>
      </vt:variant>
      <vt:variant>
        <vt:i4>2239</vt:i4>
      </vt:variant>
      <vt:variant>
        <vt:i4>0</vt:i4>
      </vt:variant>
      <vt:variant>
        <vt:i4>5</vt:i4>
      </vt:variant>
      <vt:variant>
        <vt:lpwstr/>
      </vt:variant>
      <vt:variant>
        <vt:lpwstr>_top</vt:lpwstr>
      </vt:variant>
      <vt:variant>
        <vt:i4>262192</vt:i4>
      </vt:variant>
      <vt:variant>
        <vt:i4>1990</vt:i4>
      </vt:variant>
      <vt:variant>
        <vt:i4>0</vt:i4>
      </vt:variant>
      <vt:variant>
        <vt:i4>5</vt:i4>
      </vt:variant>
      <vt:variant>
        <vt:lpwstr/>
      </vt:variant>
      <vt:variant>
        <vt:lpwstr>_top</vt:lpwstr>
      </vt:variant>
      <vt:variant>
        <vt:i4>3670120</vt:i4>
      </vt:variant>
      <vt:variant>
        <vt:i4>1774</vt:i4>
      </vt:variant>
      <vt:variant>
        <vt:i4>0</vt:i4>
      </vt:variant>
      <vt:variant>
        <vt:i4>5</vt:i4>
      </vt:variant>
      <vt:variant>
        <vt:lpwstr>http://www.ams.usda.gov/nop/NOP/standards/ListReg.html</vt:lpwstr>
      </vt:variant>
      <vt:variant>
        <vt:lpwstr/>
      </vt:variant>
      <vt:variant>
        <vt:i4>262192</vt:i4>
      </vt:variant>
      <vt:variant>
        <vt:i4>1771</vt:i4>
      </vt:variant>
      <vt:variant>
        <vt:i4>0</vt:i4>
      </vt:variant>
      <vt:variant>
        <vt:i4>5</vt:i4>
      </vt:variant>
      <vt:variant>
        <vt:lpwstr/>
      </vt:variant>
      <vt:variant>
        <vt:lpwstr>_top</vt:lpwstr>
      </vt:variant>
      <vt:variant>
        <vt:i4>262192</vt:i4>
      </vt:variant>
      <vt:variant>
        <vt:i4>1717</vt:i4>
      </vt:variant>
      <vt:variant>
        <vt:i4>0</vt:i4>
      </vt:variant>
      <vt:variant>
        <vt:i4>5</vt:i4>
      </vt:variant>
      <vt:variant>
        <vt:lpwstr/>
      </vt:variant>
      <vt:variant>
        <vt:lpwstr>_top</vt:lpwstr>
      </vt:variant>
      <vt:variant>
        <vt:i4>262192</vt:i4>
      </vt:variant>
      <vt:variant>
        <vt:i4>1565</vt:i4>
      </vt:variant>
      <vt:variant>
        <vt:i4>0</vt:i4>
      </vt:variant>
      <vt:variant>
        <vt:i4>5</vt:i4>
      </vt:variant>
      <vt:variant>
        <vt:lpwstr/>
      </vt:variant>
      <vt:variant>
        <vt:lpwstr>_top</vt:lpwstr>
      </vt:variant>
      <vt:variant>
        <vt:i4>262192</vt:i4>
      </vt:variant>
      <vt:variant>
        <vt:i4>1522</vt:i4>
      </vt:variant>
      <vt:variant>
        <vt:i4>0</vt:i4>
      </vt:variant>
      <vt:variant>
        <vt:i4>5</vt:i4>
      </vt:variant>
      <vt:variant>
        <vt:lpwstr/>
      </vt:variant>
      <vt:variant>
        <vt:lpwstr>_top</vt:lpwstr>
      </vt:variant>
      <vt:variant>
        <vt:i4>262192</vt:i4>
      </vt:variant>
      <vt:variant>
        <vt:i4>1319</vt:i4>
      </vt:variant>
      <vt:variant>
        <vt:i4>0</vt:i4>
      </vt:variant>
      <vt:variant>
        <vt:i4>5</vt:i4>
      </vt:variant>
      <vt:variant>
        <vt:lpwstr/>
      </vt:variant>
      <vt:variant>
        <vt:lpwstr>_top</vt:lpwstr>
      </vt:variant>
      <vt:variant>
        <vt:i4>262192</vt:i4>
      </vt:variant>
      <vt:variant>
        <vt:i4>1233</vt:i4>
      </vt:variant>
      <vt:variant>
        <vt:i4>0</vt:i4>
      </vt:variant>
      <vt:variant>
        <vt:i4>5</vt:i4>
      </vt:variant>
      <vt:variant>
        <vt:lpwstr/>
      </vt:variant>
      <vt:variant>
        <vt:lpwstr>_top</vt:lpwstr>
      </vt:variant>
      <vt:variant>
        <vt:i4>262192</vt:i4>
      </vt:variant>
      <vt:variant>
        <vt:i4>1125</vt:i4>
      </vt:variant>
      <vt:variant>
        <vt:i4>0</vt:i4>
      </vt:variant>
      <vt:variant>
        <vt:i4>5</vt:i4>
      </vt:variant>
      <vt:variant>
        <vt:lpwstr/>
      </vt:variant>
      <vt:variant>
        <vt:lpwstr>_top</vt:lpwstr>
      </vt:variant>
      <vt:variant>
        <vt:i4>262192</vt:i4>
      </vt:variant>
      <vt:variant>
        <vt:i4>1017</vt:i4>
      </vt:variant>
      <vt:variant>
        <vt:i4>0</vt:i4>
      </vt:variant>
      <vt:variant>
        <vt:i4>5</vt:i4>
      </vt:variant>
      <vt:variant>
        <vt:lpwstr/>
      </vt:variant>
      <vt:variant>
        <vt:lpwstr>_top</vt:lpwstr>
      </vt:variant>
      <vt:variant>
        <vt:i4>262192</vt:i4>
      </vt:variant>
      <vt:variant>
        <vt:i4>870</vt:i4>
      </vt:variant>
      <vt:variant>
        <vt:i4>0</vt:i4>
      </vt:variant>
      <vt:variant>
        <vt:i4>5</vt:i4>
      </vt:variant>
      <vt:variant>
        <vt:lpwstr/>
      </vt:variant>
      <vt:variant>
        <vt:lpwstr>_top</vt:lpwstr>
      </vt:variant>
      <vt:variant>
        <vt:i4>262192</vt:i4>
      </vt:variant>
      <vt:variant>
        <vt:i4>707</vt:i4>
      </vt:variant>
      <vt:variant>
        <vt:i4>0</vt:i4>
      </vt:variant>
      <vt:variant>
        <vt:i4>5</vt:i4>
      </vt:variant>
      <vt:variant>
        <vt:lpwstr/>
      </vt:variant>
      <vt:variant>
        <vt:lpwstr>_top</vt:lpwstr>
      </vt:variant>
      <vt:variant>
        <vt:i4>262192</vt:i4>
      </vt:variant>
      <vt:variant>
        <vt:i4>502</vt:i4>
      </vt:variant>
      <vt:variant>
        <vt:i4>0</vt:i4>
      </vt:variant>
      <vt:variant>
        <vt:i4>5</vt:i4>
      </vt:variant>
      <vt:variant>
        <vt:lpwstr/>
      </vt:variant>
      <vt:variant>
        <vt:lpwstr>_top</vt:lpwstr>
      </vt:variant>
      <vt:variant>
        <vt:i4>262192</vt:i4>
      </vt:variant>
      <vt:variant>
        <vt:i4>374</vt:i4>
      </vt:variant>
      <vt:variant>
        <vt:i4>0</vt:i4>
      </vt:variant>
      <vt:variant>
        <vt:i4>5</vt:i4>
      </vt:variant>
      <vt:variant>
        <vt:lpwstr/>
      </vt:variant>
      <vt:variant>
        <vt:lpwstr>_top</vt:lpwstr>
      </vt:variant>
      <vt:variant>
        <vt:i4>262192</vt:i4>
      </vt:variant>
      <vt:variant>
        <vt:i4>332</vt:i4>
      </vt:variant>
      <vt:variant>
        <vt:i4>0</vt:i4>
      </vt:variant>
      <vt:variant>
        <vt:i4>5</vt:i4>
      </vt:variant>
      <vt:variant>
        <vt:lpwstr/>
      </vt:variant>
      <vt:variant>
        <vt:lpwstr>_top</vt:lpwstr>
      </vt:variant>
      <vt:variant>
        <vt:i4>262192</vt:i4>
      </vt:variant>
      <vt:variant>
        <vt:i4>234</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5636127</vt:i4>
      </vt:variant>
      <vt:variant>
        <vt:i4>64</vt:i4>
      </vt:variant>
      <vt:variant>
        <vt:i4>0</vt:i4>
      </vt:variant>
      <vt:variant>
        <vt:i4>5</vt:i4>
      </vt:variant>
      <vt:variant>
        <vt:lpwstr/>
      </vt:variant>
      <vt:variant>
        <vt:lpwstr>OGP14</vt:lpwstr>
      </vt:variant>
      <vt:variant>
        <vt:i4>5636127</vt:i4>
      </vt:variant>
      <vt:variant>
        <vt:i4>59</vt:i4>
      </vt:variant>
      <vt:variant>
        <vt:i4>0</vt:i4>
      </vt:variant>
      <vt:variant>
        <vt:i4>5</vt:i4>
      </vt:variant>
      <vt:variant>
        <vt:lpwstr/>
      </vt:variant>
      <vt:variant>
        <vt:lpwstr>OGP13</vt:lpwstr>
      </vt:variant>
      <vt:variant>
        <vt:i4>5636127</vt:i4>
      </vt:variant>
      <vt:variant>
        <vt:i4>54</vt:i4>
      </vt:variant>
      <vt:variant>
        <vt:i4>0</vt:i4>
      </vt:variant>
      <vt:variant>
        <vt:i4>5</vt:i4>
      </vt:variant>
      <vt:variant>
        <vt:lpwstr/>
      </vt:variant>
      <vt:variant>
        <vt:lpwstr>OGP12</vt:lpwstr>
      </vt:variant>
      <vt:variant>
        <vt:i4>5636127</vt:i4>
      </vt:variant>
      <vt:variant>
        <vt:i4>47</vt:i4>
      </vt:variant>
      <vt:variant>
        <vt:i4>0</vt:i4>
      </vt:variant>
      <vt:variant>
        <vt:i4>5</vt:i4>
      </vt:variant>
      <vt:variant>
        <vt:lpwstr/>
      </vt:variant>
      <vt:variant>
        <vt:lpwstr>OGP10</vt:lpwstr>
      </vt:variant>
      <vt:variant>
        <vt:i4>6160415</vt:i4>
      </vt:variant>
      <vt:variant>
        <vt:i4>42</vt:i4>
      </vt:variant>
      <vt:variant>
        <vt:i4>0</vt:i4>
      </vt:variant>
      <vt:variant>
        <vt:i4>5</vt:i4>
      </vt:variant>
      <vt:variant>
        <vt:lpwstr/>
      </vt:variant>
      <vt:variant>
        <vt:lpwstr>OGP9</vt:lpwstr>
      </vt:variant>
      <vt:variant>
        <vt:i4>6225951</vt:i4>
      </vt:variant>
      <vt:variant>
        <vt:i4>37</vt:i4>
      </vt:variant>
      <vt:variant>
        <vt:i4>0</vt:i4>
      </vt:variant>
      <vt:variant>
        <vt:i4>5</vt:i4>
      </vt:variant>
      <vt:variant>
        <vt:lpwstr/>
      </vt:variant>
      <vt:variant>
        <vt:lpwstr>OGP8</vt:lpwstr>
      </vt:variant>
      <vt:variant>
        <vt:i4>5242911</vt:i4>
      </vt:variant>
      <vt:variant>
        <vt:i4>32</vt:i4>
      </vt:variant>
      <vt:variant>
        <vt:i4>0</vt:i4>
      </vt:variant>
      <vt:variant>
        <vt:i4>5</vt:i4>
      </vt:variant>
      <vt:variant>
        <vt:lpwstr/>
      </vt:variant>
      <vt:variant>
        <vt:lpwstr>OGP7</vt:lpwstr>
      </vt:variant>
      <vt:variant>
        <vt:i4>5308447</vt:i4>
      </vt:variant>
      <vt:variant>
        <vt:i4>27</vt:i4>
      </vt:variant>
      <vt:variant>
        <vt:i4>0</vt:i4>
      </vt:variant>
      <vt:variant>
        <vt:i4>5</vt:i4>
      </vt:variant>
      <vt:variant>
        <vt:lpwstr/>
      </vt:variant>
      <vt:variant>
        <vt:lpwstr>OGP6</vt:lpwstr>
      </vt:variant>
      <vt:variant>
        <vt:i4>5373983</vt:i4>
      </vt:variant>
      <vt:variant>
        <vt:i4>22</vt:i4>
      </vt:variant>
      <vt:variant>
        <vt:i4>0</vt:i4>
      </vt:variant>
      <vt:variant>
        <vt:i4>5</vt:i4>
      </vt:variant>
      <vt:variant>
        <vt:lpwstr/>
      </vt:variant>
      <vt:variant>
        <vt:lpwstr>OGP5</vt:lpwstr>
      </vt:variant>
      <vt:variant>
        <vt:i4>5439519</vt:i4>
      </vt:variant>
      <vt:variant>
        <vt:i4>17</vt:i4>
      </vt:variant>
      <vt:variant>
        <vt:i4>0</vt:i4>
      </vt:variant>
      <vt:variant>
        <vt:i4>5</vt:i4>
      </vt:variant>
      <vt:variant>
        <vt:lpwstr/>
      </vt:variant>
      <vt:variant>
        <vt:lpwstr>OGP4</vt:lpwstr>
      </vt:variant>
      <vt:variant>
        <vt:i4>5505055</vt:i4>
      </vt:variant>
      <vt:variant>
        <vt:i4>12</vt:i4>
      </vt:variant>
      <vt:variant>
        <vt:i4>0</vt:i4>
      </vt:variant>
      <vt:variant>
        <vt:i4>5</vt:i4>
      </vt:variant>
      <vt:variant>
        <vt:lpwstr/>
      </vt:variant>
      <vt:variant>
        <vt:lpwstr>OGP3</vt:lpwstr>
      </vt:variant>
      <vt:variant>
        <vt:i4>5570591</vt:i4>
      </vt:variant>
      <vt:variant>
        <vt:i4>5</vt:i4>
      </vt:variant>
      <vt:variant>
        <vt:i4>0</vt:i4>
      </vt:variant>
      <vt:variant>
        <vt:i4>5</vt:i4>
      </vt:variant>
      <vt:variant>
        <vt:lpwstr/>
      </vt:variant>
      <vt:variant>
        <vt:lpwstr>OGP2</vt:lpwstr>
      </vt:variant>
      <vt:variant>
        <vt:i4>5636127</vt:i4>
      </vt:variant>
      <vt:variant>
        <vt:i4>0</vt:i4>
      </vt:variant>
      <vt:variant>
        <vt:i4>0</vt:i4>
      </vt:variant>
      <vt:variant>
        <vt:i4>5</vt:i4>
      </vt:variant>
      <vt:variant>
        <vt:lpwstr/>
      </vt:variant>
      <vt:variant>
        <vt:lpwstr>OGP1</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Soledad</dc:creator>
  <cp:lastModifiedBy>Leslie Touzeau-QCS</cp:lastModifiedBy>
  <cp:revision>6</cp:revision>
  <cp:lastPrinted>2018-07-09T23:22:00Z</cp:lastPrinted>
  <dcterms:created xsi:type="dcterms:W3CDTF">2025-04-09T19:51:00Z</dcterms:created>
  <dcterms:modified xsi:type="dcterms:W3CDTF">2025-04-09T19:57:00Z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Order">
    <vt:r8>953400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