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DC" w:rsidRPr="00A13098" w:rsidRDefault="000831BF" w:rsidP="00C82B7B">
      <w:pPr>
        <w:pStyle w:val="Default"/>
        <w:spacing w:after="225" w:line="240" w:lineRule="atLeast"/>
        <w:jc w:val="both"/>
        <w:rPr>
          <w:rFonts w:ascii="Calibri Light" w:hAnsi="Calibri Light" w:cs="Tahoma"/>
          <w:b/>
          <w:i/>
          <w:sz w:val="22"/>
          <w:szCs w:val="22"/>
        </w:rPr>
      </w:pPr>
      <w:r>
        <w:rPr>
          <w:rFonts w:ascii="Calibri Light" w:hAnsi="Calibri Light" w:cs="Tahoma"/>
          <w:b/>
          <w:bCs/>
          <w:i/>
          <w:iCs/>
          <w:sz w:val="22"/>
          <w:szCs w:val="22"/>
        </w:rPr>
        <w:t>Quality Certification Services</w:t>
      </w:r>
      <w:r w:rsid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>
        <w:rPr>
          <w:rFonts w:ascii="Calibri Light" w:hAnsi="Calibri Light" w:cs="Tahoma"/>
          <w:b/>
          <w:bCs/>
          <w:i/>
          <w:iCs/>
          <w:sz w:val="22"/>
          <w:szCs w:val="22"/>
        </w:rPr>
        <w:t>está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acreditados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por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el USDA para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certificar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el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Programa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Nacional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Orgánico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y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por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CAEQ de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acuerdo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con ISO / IEC 17065 para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certificar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los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programas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orgánicos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COR y de la UE.  QCS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certifica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más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de 850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granjas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y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procesadores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orgánicos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en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38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estados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y 17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países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,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asistiendo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a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los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clientes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independientemente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del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tipo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de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operación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,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tamaño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o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ubicación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.  ¡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Esperamos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poder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ayudarle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con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todas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sus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necesidades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 xml:space="preserve"> de </w:t>
      </w:r>
      <w:proofErr w:type="spellStart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certificación</w:t>
      </w:r>
      <w:proofErr w:type="spellEnd"/>
      <w:r w:rsidR="005672F2" w:rsidRPr="005672F2">
        <w:rPr>
          <w:rFonts w:ascii="Calibri Light" w:hAnsi="Calibri Light" w:cs="Tahoma"/>
          <w:b/>
          <w:bCs/>
          <w:i/>
          <w:iCs/>
          <w:sz w:val="22"/>
          <w:szCs w:val="22"/>
        </w:rPr>
        <w:t>!</w:t>
      </w:r>
    </w:p>
    <w:p w:rsidR="00891C8C" w:rsidRPr="00A13098" w:rsidRDefault="00891C8C" w:rsidP="003F31CF">
      <w:pPr>
        <w:pStyle w:val="CM4"/>
        <w:jc w:val="center"/>
        <w:rPr>
          <w:rFonts w:ascii="Eras Medium ITC" w:hAnsi="Eras Medium ITC" w:cs="Tahoma"/>
          <w:b/>
          <w:smallCaps/>
          <w:color w:val="000000"/>
          <w:sz w:val="32"/>
          <w:szCs w:val="32"/>
          <w:u w:val="single"/>
        </w:rPr>
      </w:pPr>
      <w:proofErr w:type="spellStart"/>
      <w:r w:rsidRPr="00A13098">
        <w:rPr>
          <w:rFonts w:ascii="Eras Medium ITC" w:hAnsi="Eras Medium ITC" w:cs="Tahoma"/>
          <w:b/>
          <w:smallCaps/>
          <w:color w:val="000000"/>
          <w:sz w:val="32"/>
          <w:szCs w:val="32"/>
          <w:u w:val="single"/>
        </w:rPr>
        <w:t>Certificación</w:t>
      </w:r>
      <w:proofErr w:type="spellEnd"/>
      <w:r w:rsidRPr="00A13098">
        <w:rPr>
          <w:rFonts w:ascii="Eras Medium ITC" w:hAnsi="Eras Medium ITC" w:cs="Tahoma"/>
          <w:b/>
          <w:smallCaps/>
          <w:color w:val="000000"/>
          <w:sz w:val="32"/>
          <w:szCs w:val="32"/>
          <w:u w:val="single"/>
        </w:rPr>
        <w:t xml:space="preserve"> </w:t>
      </w:r>
      <w:proofErr w:type="spellStart"/>
      <w:r w:rsidRPr="00A13098">
        <w:rPr>
          <w:rFonts w:ascii="Eras Medium ITC" w:hAnsi="Eras Medium ITC" w:cs="Tahoma"/>
          <w:b/>
          <w:smallCaps/>
          <w:color w:val="000000"/>
          <w:sz w:val="32"/>
          <w:szCs w:val="32"/>
          <w:u w:val="single"/>
        </w:rPr>
        <w:t>orgánica</w:t>
      </w:r>
      <w:proofErr w:type="spellEnd"/>
      <w:r w:rsidRPr="00A13098">
        <w:rPr>
          <w:rFonts w:ascii="Eras Medium ITC" w:hAnsi="Eras Medium ITC" w:cs="Tahoma"/>
          <w:b/>
          <w:smallCaps/>
          <w:color w:val="000000"/>
          <w:sz w:val="32"/>
          <w:szCs w:val="32"/>
          <w:u w:val="single"/>
        </w:rPr>
        <w:t xml:space="preserve"> </w:t>
      </w:r>
      <w:proofErr w:type="spellStart"/>
      <w:r w:rsidRPr="00A13098">
        <w:rPr>
          <w:rFonts w:ascii="Eras Medium ITC" w:hAnsi="Eras Medium ITC" w:cs="Tahoma"/>
          <w:b/>
          <w:smallCaps/>
          <w:color w:val="000000"/>
          <w:sz w:val="32"/>
          <w:szCs w:val="32"/>
          <w:u w:val="single"/>
        </w:rPr>
        <w:t>en</w:t>
      </w:r>
      <w:proofErr w:type="spellEnd"/>
      <w:r w:rsidRPr="00A13098">
        <w:rPr>
          <w:rFonts w:ascii="Eras Medium ITC" w:hAnsi="Eras Medium ITC" w:cs="Tahoma"/>
          <w:b/>
          <w:smallCaps/>
          <w:color w:val="000000"/>
          <w:sz w:val="32"/>
          <w:szCs w:val="32"/>
          <w:u w:val="single"/>
        </w:rPr>
        <w:t xml:space="preserve"> 5 </w:t>
      </w:r>
      <w:proofErr w:type="spellStart"/>
      <w:r w:rsidRPr="00A13098">
        <w:rPr>
          <w:rFonts w:ascii="Eras Medium ITC" w:hAnsi="Eras Medium ITC" w:cs="Tahoma"/>
          <w:b/>
          <w:smallCaps/>
          <w:color w:val="000000"/>
          <w:sz w:val="32"/>
          <w:szCs w:val="32"/>
          <w:u w:val="single"/>
        </w:rPr>
        <w:t>pasos</w:t>
      </w:r>
      <w:proofErr w:type="spellEnd"/>
    </w:p>
    <w:p w:rsidR="00A13098" w:rsidRPr="00A13098" w:rsidRDefault="00A13098" w:rsidP="00A13098">
      <w:pPr>
        <w:pStyle w:val="Default"/>
      </w:pPr>
    </w:p>
    <w:p w:rsidR="00D52D11" w:rsidRPr="00C82B7B" w:rsidRDefault="005672F2" w:rsidP="003F31CF">
      <w:pPr>
        <w:pStyle w:val="CM2"/>
        <w:spacing w:line="276" w:lineRule="atLeast"/>
        <w:jc w:val="both"/>
        <w:rPr>
          <w:sz w:val="23"/>
          <w:szCs w:val="23"/>
        </w:rPr>
      </w:pP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Obtener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y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mantener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orgánica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es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gramStart"/>
      <w:r w:rsidRPr="00C82B7B">
        <w:rPr>
          <w:rFonts w:ascii="Calibri Light" w:hAnsi="Calibri Light" w:cs="Tahoma"/>
          <w:color w:val="000000"/>
          <w:sz w:val="23"/>
          <w:szCs w:val="23"/>
        </w:rPr>
        <w:t>un</w:t>
      </w:r>
      <w:proofErr w:type="gram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proceso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continuo. 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Comienza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cuando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una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operación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crea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implementa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gramStart"/>
      <w:r w:rsidRPr="00C82B7B">
        <w:rPr>
          <w:rFonts w:ascii="Calibri Light" w:hAnsi="Calibri Light" w:cs="Tahoma"/>
          <w:color w:val="000000"/>
          <w:sz w:val="23"/>
          <w:szCs w:val="23"/>
        </w:rPr>
        <w:t>un</w:t>
      </w:r>
      <w:proofErr w:type="gram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plan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sistema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, que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es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revisado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inspeccionado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por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un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certificador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acreditado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anualmente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.  El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ciclo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se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puede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dividir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las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cinco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etapas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que se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describen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continuación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>.</w:t>
      </w:r>
    </w:p>
    <w:p w:rsidR="003F31CF" w:rsidRPr="00C82B7B" w:rsidRDefault="003F31CF" w:rsidP="003F31CF">
      <w:pPr>
        <w:pStyle w:val="Default"/>
        <w:spacing w:line="278" w:lineRule="atLeast"/>
        <w:ind w:right="440"/>
        <w:jc w:val="both"/>
        <w:rPr>
          <w:rFonts w:ascii="Calibri Light" w:hAnsi="Calibri Light" w:cs="Tahoma"/>
          <w:b/>
          <w:sz w:val="23"/>
          <w:szCs w:val="23"/>
        </w:rPr>
      </w:pPr>
    </w:p>
    <w:p w:rsidR="009E6034" w:rsidRPr="00C82B7B" w:rsidRDefault="009E6034" w:rsidP="009E6034">
      <w:pPr>
        <w:pStyle w:val="Default"/>
        <w:spacing w:line="278" w:lineRule="atLeast"/>
        <w:ind w:right="440"/>
        <w:jc w:val="both"/>
        <w:rPr>
          <w:rFonts w:ascii="Calibri Light" w:hAnsi="Calibri Light" w:cs="Tahoma"/>
          <w:b/>
          <w:sz w:val="23"/>
          <w:szCs w:val="23"/>
        </w:rPr>
      </w:pPr>
      <w:r w:rsidRPr="00C82B7B">
        <w:rPr>
          <w:rFonts w:ascii="Calibri Light" w:hAnsi="Calibri Light" w:cs="Tahoma"/>
          <w:b/>
          <w:sz w:val="23"/>
          <w:szCs w:val="23"/>
        </w:rPr>
        <w:t xml:space="preserve">Paso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uno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 xml:space="preserve">: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crear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 xml:space="preserve"> y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enviar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 xml:space="preserve"> el plan </w:t>
      </w:r>
      <w:proofErr w:type="gramStart"/>
      <w:r w:rsidRPr="00C82B7B">
        <w:rPr>
          <w:rFonts w:ascii="Calibri Light" w:hAnsi="Calibri Light" w:cs="Tahoma"/>
          <w:b/>
          <w:sz w:val="23"/>
          <w:szCs w:val="23"/>
        </w:rPr>
        <w:t>del</w:t>
      </w:r>
      <w:proofErr w:type="gramEnd"/>
      <w:r w:rsidRPr="00C82B7B">
        <w:rPr>
          <w:rFonts w:ascii="Calibri Light" w:hAnsi="Calibri Light" w:cs="Tahoma"/>
          <w:b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sistema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orgánico</w:t>
      </w:r>
      <w:proofErr w:type="spellEnd"/>
    </w:p>
    <w:p w:rsidR="00D52D11" w:rsidRPr="00C82B7B" w:rsidRDefault="009E6034" w:rsidP="00C82B7B">
      <w:pPr>
        <w:pStyle w:val="Default"/>
        <w:spacing w:line="278" w:lineRule="atLeast"/>
        <w:jc w:val="both"/>
        <w:rPr>
          <w:rFonts w:ascii="Calibri Light" w:hAnsi="Calibri Light" w:cs="Tahoma"/>
          <w:sz w:val="23"/>
          <w:szCs w:val="23"/>
        </w:rPr>
      </w:pPr>
      <w:r w:rsidRPr="00C82B7B">
        <w:rPr>
          <w:rFonts w:ascii="Calibri Light" w:hAnsi="Calibri Light" w:cs="Tahoma"/>
          <w:sz w:val="23"/>
          <w:szCs w:val="23"/>
        </w:rPr>
        <w:t xml:space="preserve">Las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Regulaciones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Orgánicas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gramStart"/>
      <w:r w:rsidRPr="00C82B7B">
        <w:rPr>
          <w:rFonts w:ascii="Calibri Light" w:hAnsi="Calibri Light" w:cs="Tahoma"/>
          <w:sz w:val="23"/>
          <w:szCs w:val="23"/>
        </w:rPr>
        <w:t>del</w:t>
      </w:r>
      <w:proofErr w:type="gramEnd"/>
      <w:r w:rsidRPr="00C82B7B">
        <w:rPr>
          <w:rFonts w:ascii="Calibri Light" w:hAnsi="Calibri Light" w:cs="Tahoma"/>
          <w:sz w:val="23"/>
          <w:szCs w:val="23"/>
        </w:rPr>
        <w:t xml:space="preserve"> USDA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requieren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que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los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solicitantes</w:t>
      </w:r>
      <w:proofErr w:type="spellEnd"/>
      <w:r w:rsidR="00B43901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B43901" w:rsidRPr="00C82B7B">
        <w:rPr>
          <w:rFonts w:ascii="Calibri Light" w:hAnsi="Calibri Light" w:cs="Tahoma"/>
          <w:sz w:val="23"/>
          <w:szCs w:val="23"/>
        </w:rPr>
        <w:t>complete</w:t>
      </w:r>
      <w:r w:rsidRPr="00C82B7B">
        <w:rPr>
          <w:rFonts w:ascii="Calibri Light" w:hAnsi="Calibri Light" w:cs="Tahoma"/>
          <w:sz w:val="23"/>
          <w:szCs w:val="23"/>
        </w:rPr>
        <w:t>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un plan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sistema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que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describa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sus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prácticas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producción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que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demuestren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capacidad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cumplir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con las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regulaciones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.  El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paquete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solicitud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QCS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incluye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todo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lo que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necesitará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para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crear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su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Plan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sistema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y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solicitar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.  Para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obtener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gramStart"/>
      <w:r w:rsidRPr="00C82B7B">
        <w:rPr>
          <w:rFonts w:ascii="Calibri Light" w:hAnsi="Calibri Light" w:cs="Tahoma"/>
          <w:sz w:val="23"/>
          <w:szCs w:val="23"/>
        </w:rPr>
        <w:t>un</w:t>
      </w:r>
      <w:proofErr w:type="gram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paquete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solicitud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QCS,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puede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>:</w:t>
      </w:r>
    </w:p>
    <w:p w:rsidR="0088103F" w:rsidRPr="00C82B7B" w:rsidRDefault="0088103F" w:rsidP="003F31CF">
      <w:pPr>
        <w:pStyle w:val="Default"/>
        <w:numPr>
          <w:ilvl w:val="0"/>
          <w:numId w:val="13"/>
        </w:numPr>
        <w:spacing w:after="23"/>
        <w:jc w:val="both"/>
        <w:rPr>
          <w:rFonts w:ascii="Calibri Light" w:hAnsi="Calibri Light" w:cs="Tahoma"/>
          <w:sz w:val="23"/>
          <w:szCs w:val="23"/>
        </w:rPr>
      </w:pPr>
      <w:proofErr w:type="spellStart"/>
      <w:r w:rsidRPr="00C82B7B">
        <w:rPr>
          <w:rFonts w:ascii="Calibri Light" w:hAnsi="Calibri Light" w:cs="Tahoma"/>
          <w:sz w:val="23"/>
          <w:szCs w:val="23"/>
        </w:rPr>
        <w:t>Descargar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una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copia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gratuita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nuestro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sitio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web </w:t>
      </w:r>
      <w:r w:rsidRPr="00C82B7B">
        <w:rPr>
          <w:rFonts w:ascii="Calibri Light" w:hAnsi="Calibri Light" w:cs="Tahoma"/>
          <w:color w:val="0000FF"/>
          <w:sz w:val="23"/>
          <w:szCs w:val="23"/>
          <w:u w:val="single"/>
        </w:rPr>
        <w:t>www.qcsinfo.org</w:t>
      </w:r>
      <w:r w:rsidRPr="00C82B7B">
        <w:rPr>
          <w:rFonts w:ascii="Calibri Light" w:hAnsi="Calibri Light" w:cs="Tahoma"/>
          <w:sz w:val="23"/>
          <w:szCs w:val="23"/>
        </w:rPr>
        <w:t>; o</w:t>
      </w:r>
    </w:p>
    <w:p w:rsidR="0088103F" w:rsidRPr="00C82B7B" w:rsidRDefault="00B43901" w:rsidP="003F31CF">
      <w:pPr>
        <w:pStyle w:val="Default"/>
        <w:numPr>
          <w:ilvl w:val="0"/>
          <w:numId w:val="13"/>
        </w:numPr>
        <w:spacing w:after="23"/>
        <w:jc w:val="both"/>
        <w:rPr>
          <w:rFonts w:ascii="Calibri Light" w:hAnsi="Calibri Light" w:cs="Tahoma"/>
          <w:sz w:val="23"/>
          <w:szCs w:val="23"/>
        </w:rPr>
      </w:pPr>
      <w:proofErr w:type="spellStart"/>
      <w:r w:rsidRPr="00C82B7B">
        <w:rPr>
          <w:rFonts w:ascii="Calibri Light" w:hAnsi="Calibri Light" w:cs="Tahoma"/>
          <w:sz w:val="23"/>
          <w:szCs w:val="23"/>
        </w:rPr>
        <w:t>Contactar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a QCS y</w:t>
      </w:r>
      <w:r w:rsidR="0088103F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8103F" w:rsidRPr="00C82B7B">
        <w:rPr>
          <w:rFonts w:ascii="Calibri Light" w:hAnsi="Calibri Light" w:cs="Tahoma"/>
          <w:sz w:val="23"/>
          <w:szCs w:val="23"/>
        </w:rPr>
        <w:t>orden</w:t>
      </w:r>
      <w:r w:rsidRPr="00C82B7B">
        <w:rPr>
          <w:rFonts w:ascii="Calibri Light" w:hAnsi="Calibri Light" w:cs="Tahoma"/>
          <w:sz w:val="23"/>
          <w:szCs w:val="23"/>
        </w:rPr>
        <w:t>ar</w:t>
      </w:r>
      <w:proofErr w:type="spellEnd"/>
      <w:r w:rsidR="0088103F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8103F" w:rsidRPr="00C82B7B">
        <w:rPr>
          <w:rFonts w:ascii="Calibri Light" w:hAnsi="Calibri Light" w:cs="Tahoma"/>
          <w:sz w:val="23"/>
          <w:szCs w:val="23"/>
        </w:rPr>
        <w:t>una</w:t>
      </w:r>
      <w:proofErr w:type="spellEnd"/>
      <w:r w:rsidR="0088103F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8103F" w:rsidRPr="00C82B7B">
        <w:rPr>
          <w:rFonts w:ascii="Calibri Light" w:hAnsi="Calibri Light" w:cs="Tahoma"/>
          <w:sz w:val="23"/>
          <w:szCs w:val="23"/>
        </w:rPr>
        <w:t>copia</w:t>
      </w:r>
      <w:proofErr w:type="spellEnd"/>
      <w:r w:rsidR="0088103F" w:rsidRPr="00C82B7B">
        <w:rPr>
          <w:rFonts w:ascii="Calibri Light" w:hAnsi="Calibri Light" w:cs="Tahoma"/>
          <w:sz w:val="23"/>
          <w:szCs w:val="23"/>
        </w:rPr>
        <w:t xml:space="preserve"> impresa o </w:t>
      </w:r>
      <w:proofErr w:type="spellStart"/>
      <w:r w:rsidR="0088103F" w:rsidRPr="00C82B7B">
        <w:rPr>
          <w:rFonts w:ascii="Calibri Light" w:hAnsi="Calibri Light" w:cs="Tahoma"/>
          <w:sz w:val="23"/>
          <w:szCs w:val="23"/>
        </w:rPr>
        <w:t>electrónica</w:t>
      </w:r>
      <w:proofErr w:type="spellEnd"/>
      <w:r w:rsidR="0088103F" w:rsidRPr="00C82B7B">
        <w:rPr>
          <w:rFonts w:ascii="Calibri Light" w:hAnsi="Calibri Light" w:cs="Tahoma"/>
          <w:sz w:val="23"/>
          <w:szCs w:val="23"/>
        </w:rPr>
        <w:t>.</w:t>
      </w:r>
    </w:p>
    <w:p w:rsidR="003F31CF" w:rsidRPr="00C82B7B" w:rsidRDefault="00B43901" w:rsidP="003F31CF">
      <w:pPr>
        <w:pStyle w:val="Default"/>
        <w:jc w:val="both"/>
        <w:rPr>
          <w:rFonts w:ascii="Calibri Light" w:hAnsi="Calibri Light" w:cs="Tahoma"/>
          <w:sz w:val="23"/>
          <w:szCs w:val="23"/>
        </w:rPr>
      </w:pPr>
      <w:proofErr w:type="spellStart"/>
      <w:r w:rsidRPr="00C82B7B">
        <w:rPr>
          <w:rFonts w:ascii="Calibri Light" w:hAnsi="Calibri Light" w:cs="Tahoma"/>
          <w:sz w:val="23"/>
          <w:szCs w:val="23"/>
        </w:rPr>
        <w:t>Una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vez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aprobado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, el plan </w:t>
      </w:r>
      <w:proofErr w:type="gramStart"/>
      <w:r w:rsidRPr="00C82B7B">
        <w:rPr>
          <w:rFonts w:ascii="Calibri Light" w:hAnsi="Calibri Light" w:cs="Tahoma"/>
          <w:sz w:val="23"/>
          <w:szCs w:val="23"/>
        </w:rPr>
        <w:t>del</w:t>
      </w:r>
      <w:proofErr w:type="gram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sistema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funciona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como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un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acuerdo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con QCS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sobre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cómo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operación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cumplirá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con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regulación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. 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Devuelva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su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solicitud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completa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con las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tarifas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correspondientes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a QCS para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comenzar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el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proceso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revisión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>.</w:t>
      </w:r>
    </w:p>
    <w:p w:rsidR="00C45C30" w:rsidRPr="00C82B7B" w:rsidRDefault="00C45C30" w:rsidP="003F31CF">
      <w:pPr>
        <w:pStyle w:val="Default"/>
        <w:jc w:val="both"/>
        <w:rPr>
          <w:rFonts w:ascii="Calibri Light" w:hAnsi="Calibri Light" w:cs="Tahoma"/>
          <w:b/>
          <w:bCs/>
          <w:sz w:val="23"/>
          <w:szCs w:val="23"/>
        </w:rPr>
      </w:pPr>
    </w:p>
    <w:p w:rsidR="00873289" w:rsidRPr="00C82B7B" w:rsidRDefault="00B43901" w:rsidP="003F31CF">
      <w:pPr>
        <w:pStyle w:val="Default"/>
        <w:jc w:val="both"/>
        <w:rPr>
          <w:sz w:val="23"/>
          <w:szCs w:val="23"/>
        </w:rPr>
      </w:pPr>
      <w:r w:rsidRPr="00C82B7B">
        <w:rPr>
          <w:rFonts w:ascii="Calibri Light" w:hAnsi="Calibri Light" w:cs="Tahoma"/>
          <w:b/>
          <w:bCs/>
          <w:sz w:val="23"/>
          <w:szCs w:val="23"/>
        </w:rPr>
        <w:t>Paso dos</w:t>
      </w:r>
      <w:r w:rsidR="004612A6" w:rsidRPr="00C82B7B">
        <w:rPr>
          <w:rFonts w:ascii="Calibri Light" w:hAnsi="Calibri Light" w:cs="Tahoma"/>
          <w:b/>
          <w:bCs/>
          <w:sz w:val="23"/>
          <w:szCs w:val="23"/>
        </w:rPr>
        <w:t xml:space="preserve">: </w:t>
      </w:r>
      <w:proofErr w:type="spellStart"/>
      <w:r w:rsidR="004612A6" w:rsidRPr="00C82B7B">
        <w:rPr>
          <w:rFonts w:ascii="Calibri Light" w:hAnsi="Calibri Light" w:cs="Tahoma"/>
          <w:b/>
          <w:bCs/>
          <w:sz w:val="23"/>
          <w:szCs w:val="23"/>
        </w:rPr>
        <w:t>Revisión</w:t>
      </w:r>
      <w:proofErr w:type="spellEnd"/>
      <w:r w:rsidR="004612A6" w:rsidRPr="00C82B7B">
        <w:rPr>
          <w:rFonts w:ascii="Calibri Light" w:hAnsi="Calibri Light" w:cs="Tahoma"/>
          <w:b/>
          <w:bCs/>
          <w:sz w:val="23"/>
          <w:szCs w:val="23"/>
        </w:rPr>
        <w:t xml:space="preserve"> </w:t>
      </w:r>
      <w:proofErr w:type="spellStart"/>
      <w:r w:rsidR="004612A6" w:rsidRPr="00C82B7B">
        <w:rPr>
          <w:rFonts w:ascii="Calibri Light" w:hAnsi="Calibri Light" w:cs="Tahoma"/>
          <w:b/>
          <w:bCs/>
          <w:sz w:val="23"/>
          <w:szCs w:val="23"/>
        </w:rPr>
        <w:t>Inicial</w:t>
      </w:r>
      <w:proofErr w:type="spellEnd"/>
    </w:p>
    <w:p w:rsidR="00D52D11" w:rsidRPr="00C82B7B" w:rsidRDefault="00B43901" w:rsidP="003F31CF">
      <w:pPr>
        <w:pStyle w:val="CM2"/>
        <w:spacing w:after="275" w:line="276" w:lineRule="atLeast"/>
        <w:jc w:val="both"/>
        <w:rPr>
          <w:rFonts w:ascii="Calibri Light" w:hAnsi="Calibri Light" w:cs="Tahoma"/>
          <w:color w:val="000000"/>
          <w:sz w:val="23"/>
          <w:szCs w:val="23"/>
        </w:rPr>
      </w:pPr>
      <w:proofErr w:type="gramStart"/>
      <w:r w:rsidRPr="00C82B7B">
        <w:rPr>
          <w:rFonts w:ascii="Calibri Light" w:hAnsi="Calibri Light" w:cs="Tahoma"/>
          <w:color w:val="000000"/>
          <w:sz w:val="23"/>
          <w:szCs w:val="23"/>
        </w:rPr>
        <w:t>Un</w:t>
      </w:r>
      <w:proofErr w:type="gram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coordinador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QCS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revisará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su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solicitud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del Plan del Sistema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para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verificar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que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esté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completo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y para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determinar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si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demuestra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capacidad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cumplir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con el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Reglamento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del USDA.  QCS se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comunicará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con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usted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si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se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necesita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más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información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para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aclarar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,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completar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o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modificar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el plan.  Las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respuestas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rápidas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a las solicitudes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información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QCS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garantizarán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consideración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oportuna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solicitud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.  Si QCS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determina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que el plan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demuestra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capacidad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cumplir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,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aplicación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avanza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a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siguiente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etapa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gramStart"/>
      <w:r w:rsidRPr="00C82B7B">
        <w:rPr>
          <w:rFonts w:ascii="Calibri Light" w:hAnsi="Calibri Light" w:cs="Tahoma"/>
          <w:color w:val="000000"/>
          <w:sz w:val="23"/>
          <w:szCs w:val="23"/>
        </w:rPr>
        <w:t>del</w:t>
      </w:r>
      <w:proofErr w:type="gram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proceso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: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inspección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>.</w:t>
      </w:r>
    </w:p>
    <w:p w:rsidR="00A13098" w:rsidRPr="00C82B7B" w:rsidRDefault="004612A6" w:rsidP="006C00B7">
      <w:pPr>
        <w:pStyle w:val="Default"/>
        <w:spacing w:after="299"/>
        <w:jc w:val="both"/>
        <w:rPr>
          <w:rFonts w:ascii="Calibri Light" w:hAnsi="Calibri Light" w:cs="Tahoma"/>
          <w:sz w:val="23"/>
          <w:szCs w:val="23"/>
        </w:rPr>
      </w:pPr>
      <w:r w:rsidRPr="00C82B7B">
        <w:rPr>
          <w:rFonts w:ascii="Calibri Light" w:hAnsi="Calibri Light" w:cs="Tahoma"/>
          <w:b/>
          <w:sz w:val="23"/>
          <w:szCs w:val="23"/>
        </w:rPr>
        <w:t xml:space="preserve">Paso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tres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 xml:space="preserve">: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Inspección</w:t>
      </w:r>
      <w:proofErr w:type="spellEnd"/>
      <w:r w:rsidR="007F44F0" w:rsidRPr="00C82B7B">
        <w:rPr>
          <w:rFonts w:ascii="Calibri Light" w:hAnsi="Calibri Light" w:cs="Tahoma"/>
          <w:b/>
          <w:sz w:val="23"/>
          <w:szCs w:val="23"/>
        </w:rPr>
        <w:tab/>
      </w:r>
      <w:r w:rsidR="007F44F0" w:rsidRPr="00C82B7B">
        <w:rPr>
          <w:rFonts w:ascii="Calibri Light" w:hAnsi="Calibri Light" w:cs="Tahoma"/>
          <w:b/>
          <w:sz w:val="23"/>
          <w:szCs w:val="23"/>
        </w:rPr>
        <w:br/>
      </w:r>
      <w:proofErr w:type="gramStart"/>
      <w:r w:rsidR="008D3480" w:rsidRPr="00C82B7B">
        <w:rPr>
          <w:rFonts w:ascii="Calibri Light" w:hAnsi="Calibri Light" w:cs="Tahoma"/>
          <w:sz w:val="23"/>
          <w:szCs w:val="23"/>
        </w:rPr>
        <w:t>Un</w:t>
      </w:r>
      <w:proofErr w:type="gramEnd"/>
      <w:r w:rsidR="008D3480" w:rsidRPr="00C82B7B">
        <w:rPr>
          <w:rFonts w:ascii="Calibri Light" w:hAnsi="Calibri Light" w:cs="Tahoma"/>
          <w:sz w:val="23"/>
          <w:szCs w:val="23"/>
        </w:rPr>
        <w:t xml:space="preserve"> inspector de QCS se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comunicará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con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usted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para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programar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una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inspección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en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el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sitio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su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operación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en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el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momento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conveniente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.  El inspector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evalúa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la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precisión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y la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implementación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gramStart"/>
      <w:r w:rsidR="008D3480" w:rsidRPr="00C82B7B">
        <w:rPr>
          <w:rFonts w:ascii="Calibri Light" w:hAnsi="Calibri Light" w:cs="Tahoma"/>
          <w:sz w:val="23"/>
          <w:szCs w:val="23"/>
        </w:rPr>
        <w:t>del</w:t>
      </w:r>
      <w:proofErr w:type="gramEnd"/>
      <w:r w:rsidR="008D3480" w:rsidRPr="00C82B7B">
        <w:rPr>
          <w:rFonts w:ascii="Calibri Light" w:hAnsi="Calibri Light" w:cs="Tahoma"/>
          <w:sz w:val="23"/>
          <w:szCs w:val="23"/>
        </w:rPr>
        <w:t xml:space="preserve"> plan del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sistema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orgánico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observando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la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operación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física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y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los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registros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relacionados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, y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evaluando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los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riesgos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para la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integridad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orgánica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.  El inspector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resumirá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sus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observaciones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con el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solicitante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al final de la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inspección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y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presentará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gramStart"/>
      <w:r w:rsidR="008D3480" w:rsidRPr="00C82B7B">
        <w:rPr>
          <w:rFonts w:ascii="Calibri Light" w:hAnsi="Calibri Light" w:cs="Tahoma"/>
          <w:sz w:val="23"/>
          <w:szCs w:val="23"/>
        </w:rPr>
        <w:t>un</w:t>
      </w:r>
      <w:proofErr w:type="gram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informe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estándar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por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escrito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a QCS para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su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D3480" w:rsidRPr="00C82B7B">
        <w:rPr>
          <w:rFonts w:ascii="Calibri Light" w:hAnsi="Calibri Light" w:cs="Tahoma"/>
          <w:sz w:val="23"/>
          <w:szCs w:val="23"/>
        </w:rPr>
        <w:t>revisión</w:t>
      </w:r>
      <w:proofErr w:type="spellEnd"/>
      <w:r w:rsidR="008D3480" w:rsidRPr="00C82B7B">
        <w:rPr>
          <w:rFonts w:ascii="Calibri Light" w:hAnsi="Calibri Light" w:cs="Tahoma"/>
          <w:sz w:val="23"/>
          <w:szCs w:val="23"/>
        </w:rPr>
        <w:t xml:space="preserve"> final.</w:t>
      </w:r>
      <w:r w:rsidR="00A13098" w:rsidRPr="00C82B7B">
        <w:rPr>
          <w:rFonts w:ascii="Calibri Light" w:hAnsi="Calibri Light" w:cs="Tahoma"/>
          <w:b/>
          <w:sz w:val="23"/>
          <w:szCs w:val="23"/>
        </w:rPr>
        <w:br w:type="page"/>
      </w:r>
    </w:p>
    <w:p w:rsidR="00DD759B" w:rsidRPr="00C82B7B" w:rsidRDefault="004612A6" w:rsidP="003F31CF">
      <w:pPr>
        <w:pStyle w:val="Default"/>
        <w:jc w:val="both"/>
        <w:rPr>
          <w:rFonts w:ascii="Calibri Light" w:hAnsi="Calibri Light" w:cs="Tahoma"/>
          <w:b/>
          <w:sz w:val="23"/>
          <w:szCs w:val="23"/>
        </w:rPr>
      </w:pPr>
      <w:r w:rsidRPr="00C82B7B">
        <w:rPr>
          <w:rFonts w:ascii="Calibri Light" w:hAnsi="Calibri Light" w:cs="Tahoma"/>
          <w:b/>
          <w:sz w:val="23"/>
          <w:szCs w:val="23"/>
        </w:rPr>
        <w:lastRenderedPageBreak/>
        <w:t xml:space="preserve">Paso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cuatro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 xml:space="preserve">: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Revisión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 xml:space="preserve"> Final</w:t>
      </w:r>
    </w:p>
    <w:p w:rsidR="00D10702" w:rsidRPr="00C82B7B" w:rsidRDefault="008D3480" w:rsidP="003F31CF">
      <w:pPr>
        <w:pStyle w:val="Default"/>
        <w:jc w:val="both"/>
        <w:rPr>
          <w:rFonts w:ascii="Calibri Light" w:hAnsi="Calibri Light" w:cs="Tahoma"/>
          <w:sz w:val="23"/>
          <w:szCs w:val="23"/>
        </w:rPr>
      </w:pPr>
      <w:proofErr w:type="gramStart"/>
      <w:r w:rsidRPr="00C82B7B">
        <w:rPr>
          <w:rFonts w:ascii="Calibri Light" w:hAnsi="Calibri Light" w:cs="Tahoma"/>
          <w:sz w:val="23"/>
          <w:szCs w:val="23"/>
        </w:rPr>
        <w:t>Un</w:t>
      </w:r>
      <w:proofErr w:type="gram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coordinador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QCS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llevará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cabo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revisión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final de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solicitud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del Plan del Sistema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y el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informe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inspección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antes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tomar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decisión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.  Si se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necesita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información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adicional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para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demostrar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el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cumplimiento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, </w:t>
      </w:r>
      <w:proofErr w:type="gramStart"/>
      <w:r w:rsidRPr="00C82B7B">
        <w:rPr>
          <w:rFonts w:ascii="Calibri Light" w:hAnsi="Calibri Light" w:cs="Tahoma"/>
          <w:sz w:val="23"/>
          <w:szCs w:val="23"/>
        </w:rPr>
        <w:t>un</w:t>
      </w:r>
      <w:proofErr w:type="gram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revisor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se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comunicará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con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usted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con un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plazo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razonable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para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presentación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.  Las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operaciones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que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tienen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problemas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menores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incumplimiento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tienen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oportunidad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abordarlos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. 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orgánica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se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otorga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cuando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el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revisor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final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determina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que </w:t>
      </w:r>
      <w:proofErr w:type="gramStart"/>
      <w:r w:rsidRPr="00C82B7B">
        <w:rPr>
          <w:rFonts w:ascii="Calibri Light" w:hAnsi="Calibri Light" w:cs="Tahoma"/>
          <w:sz w:val="23"/>
          <w:szCs w:val="23"/>
        </w:rPr>
        <w:t>un</w:t>
      </w:r>
      <w:proofErr w:type="gramEnd"/>
      <w:r w:rsidRPr="00C82B7B">
        <w:rPr>
          <w:rFonts w:ascii="Calibri Light" w:hAnsi="Calibri Light" w:cs="Tahoma"/>
          <w:sz w:val="23"/>
          <w:szCs w:val="23"/>
        </w:rPr>
        <w:t xml:space="preserve"> plan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sistema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compatible se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aplica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en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papel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y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en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práctica</w:t>
      </w:r>
      <w:proofErr w:type="spellEnd"/>
      <w:r w:rsidR="00D10702" w:rsidRPr="00C82B7B">
        <w:rPr>
          <w:rFonts w:ascii="Calibri Light" w:hAnsi="Calibri Light" w:cs="Tahoma"/>
          <w:sz w:val="23"/>
          <w:szCs w:val="23"/>
        </w:rPr>
        <w:t>.</w:t>
      </w:r>
    </w:p>
    <w:p w:rsidR="00A13098" w:rsidRPr="00C82B7B" w:rsidRDefault="00A13098" w:rsidP="003F31CF">
      <w:pPr>
        <w:pStyle w:val="Default"/>
        <w:jc w:val="both"/>
        <w:rPr>
          <w:rFonts w:ascii="Calibri Light" w:hAnsi="Calibri Light" w:cs="Tahoma"/>
          <w:sz w:val="23"/>
          <w:szCs w:val="23"/>
        </w:rPr>
      </w:pPr>
    </w:p>
    <w:p w:rsidR="00D52D11" w:rsidRPr="00C82B7B" w:rsidRDefault="004612A6" w:rsidP="00E96400">
      <w:pPr>
        <w:pStyle w:val="CM2"/>
        <w:spacing w:after="275" w:line="276" w:lineRule="atLeast"/>
        <w:jc w:val="both"/>
        <w:rPr>
          <w:rFonts w:ascii="Calibri Light" w:hAnsi="Calibri Light"/>
          <w:sz w:val="23"/>
          <w:szCs w:val="23"/>
        </w:rPr>
      </w:pPr>
      <w:r w:rsidRPr="00C82B7B">
        <w:rPr>
          <w:rFonts w:ascii="Calibri Light" w:hAnsi="Calibri Light" w:cs="Tahoma"/>
          <w:b/>
          <w:bCs/>
          <w:color w:val="000000"/>
          <w:sz w:val="23"/>
          <w:szCs w:val="23"/>
        </w:rPr>
        <w:t xml:space="preserve">Paso 5: </w:t>
      </w:r>
      <w:proofErr w:type="spellStart"/>
      <w:r w:rsidRPr="00C82B7B">
        <w:rPr>
          <w:rFonts w:ascii="Calibri Light" w:hAnsi="Calibri Light" w:cs="Tahoma"/>
          <w:b/>
          <w:bCs/>
          <w:color w:val="000000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b/>
          <w:bCs/>
          <w:color w:val="000000"/>
          <w:sz w:val="23"/>
          <w:szCs w:val="23"/>
        </w:rPr>
        <w:t>Continuando</w:t>
      </w:r>
      <w:proofErr w:type="spellEnd"/>
      <w:r w:rsidR="003F31CF" w:rsidRPr="00C82B7B">
        <w:rPr>
          <w:rFonts w:ascii="Calibri Light" w:hAnsi="Calibri Light" w:cs="Tahoma"/>
          <w:b/>
          <w:bCs/>
          <w:color w:val="000000"/>
          <w:sz w:val="23"/>
          <w:szCs w:val="23"/>
        </w:rPr>
        <w:tab/>
      </w:r>
      <w:r w:rsidR="00EC5F66" w:rsidRPr="00C82B7B">
        <w:rPr>
          <w:rFonts w:ascii="Calibri Light" w:hAnsi="Calibri Light" w:cs="Tahoma"/>
          <w:color w:val="000000"/>
          <w:sz w:val="23"/>
          <w:szCs w:val="23"/>
        </w:rPr>
        <w:br/>
        <w:t xml:space="preserve">La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certificación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orgánica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se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basa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en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la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implementación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gram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del</w:t>
      </w:r>
      <w:proofErr w:type="gram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plan del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sistema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orgánico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acordado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y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aprobado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por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QCS.  El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mantenimiento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de la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certificación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es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un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proceso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continuo y no un solo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evento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: las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operaciones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certificadas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deben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actualizar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el plan del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sistema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orgánico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cuando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hay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cambios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en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las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políticas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,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procedimientos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,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productos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o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insumos</w:t>
      </w:r>
      <w:proofErr w:type="spellEnd"/>
      <w:proofErr w:type="gram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;  y</w:t>
      </w:r>
      <w:proofErr w:type="gram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debe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informar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a QCS de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cualquier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incidente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que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afecte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la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integridad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orgánica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de la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operación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o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los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productos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que produce. 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Anualmente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, las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operaciones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certificadas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deben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proporcionar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gram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un</w:t>
      </w:r>
      <w:proofErr w:type="gram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plan de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sistema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orgánico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actualizado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,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someterse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a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una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inspección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in situ y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pagar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las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tarifas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correspondientes</w:t>
      </w:r>
      <w:proofErr w:type="spellEnd"/>
      <w:r w:rsidR="00EC5F66" w:rsidRPr="00C82B7B">
        <w:rPr>
          <w:rFonts w:ascii="Calibri Light" w:hAnsi="Calibri Light" w:cs="Tahoma"/>
          <w:color w:val="000000"/>
          <w:sz w:val="23"/>
          <w:szCs w:val="23"/>
        </w:rPr>
        <w:t>.</w:t>
      </w:r>
    </w:p>
    <w:p w:rsidR="00891C8C" w:rsidRPr="00C82B7B" w:rsidRDefault="00891C8C" w:rsidP="003F31CF">
      <w:pPr>
        <w:pStyle w:val="CM4"/>
        <w:spacing w:after="280" w:line="278" w:lineRule="atLeast"/>
        <w:ind w:right="95"/>
        <w:jc w:val="both"/>
        <w:rPr>
          <w:rFonts w:ascii="Calibri Light" w:hAnsi="Calibri Light" w:cs="Tahoma"/>
          <w:color w:val="000000"/>
          <w:sz w:val="23"/>
          <w:szCs w:val="23"/>
        </w:rPr>
      </w:pPr>
      <w:r w:rsidRPr="00C82B7B">
        <w:rPr>
          <w:rFonts w:ascii="Calibri Light" w:hAnsi="Calibri Light" w:cs="Tahoma"/>
          <w:b/>
          <w:color w:val="000000"/>
          <w:sz w:val="23"/>
          <w:szCs w:val="23"/>
        </w:rPr>
        <w:t>¿</w:t>
      </w:r>
      <w:proofErr w:type="spellStart"/>
      <w:r w:rsidRPr="00C82B7B">
        <w:rPr>
          <w:rFonts w:ascii="Calibri Light" w:hAnsi="Calibri Light" w:cs="Tahoma"/>
          <w:b/>
          <w:color w:val="000000"/>
          <w:sz w:val="23"/>
          <w:szCs w:val="23"/>
        </w:rPr>
        <w:t>Cuanto</w:t>
      </w:r>
      <w:proofErr w:type="spellEnd"/>
      <w:r w:rsidRPr="00C82B7B">
        <w:rPr>
          <w:rFonts w:ascii="Calibri Light" w:hAnsi="Calibri Light" w:cs="Tahoma"/>
          <w:b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b/>
          <w:color w:val="000000"/>
          <w:sz w:val="23"/>
          <w:szCs w:val="23"/>
        </w:rPr>
        <w:t>costara</w:t>
      </w:r>
      <w:proofErr w:type="spellEnd"/>
      <w:r w:rsidRPr="00C82B7B">
        <w:rPr>
          <w:rFonts w:ascii="Calibri Light" w:hAnsi="Calibri Light" w:cs="Tahoma"/>
          <w:b/>
          <w:color w:val="000000"/>
          <w:sz w:val="23"/>
          <w:szCs w:val="23"/>
        </w:rPr>
        <w:t>?</w:t>
      </w:r>
      <w:r w:rsidR="00EC5F66" w:rsidRPr="00C82B7B">
        <w:rPr>
          <w:rFonts w:ascii="Calibri Light" w:hAnsi="Calibri Light" w:cs="Tahoma"/>
          <w:b/>
          <w:color w:val="000000"/>
          <w:sz w:val="23"/>
          <w:szCs w:val="23"/>
        </w:rPr>
        <w:t xml:space="preserve"> </w:t>
      </w:r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El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costo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depende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gramStart"/>
      <w:r w:rsidRPr="00C82B7B">
        <w:rPr>
          <w:rFonts w:ascii="Calibri Light" w:hAnsi="Calibri Light" w:cs="Tahoma"/>
          <w:color w:val="000000"/>
          <w:sz w:val="23"/>
          <w:szCs w:val="23"/>
        </w:rPr>
        <w:t>del</w:t>
      </w:r>
      <w:proofErr w:type="gram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tamaño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y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complejidad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su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operación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.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Por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favor,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póngase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contacto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con QCS para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una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explicación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nuestra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estructura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comisiones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y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una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estimación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gramStart"/>
      <w:r w:rsidRPr="00C82B7B">
        <w:rPr>
          <w:rFonts w:ascii="Calibri Light" w:hAnsi="Calibri Light" w:cs="Tahoma"/>
          <w:color w:val="000000"/>
          <w:sz w:val="23"/>
          <w:szCs w:val="23"/>
        </w:rPr>
        <w:t>del</w:t>
      </w:r>
      <w:proofErr w:type="gram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costo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sus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instalaciones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. El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programa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federal de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costo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compartido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puede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ayudar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compensar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el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costo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 xml:space="preserve"> de la </w:t>
      </w:r>
      <w:proofErr w:type="spellStart"/>
      <w:r w:rsidRPr="00C82B7B">
        <w:rPr>
          <w:rFonts w:ascii="Calibri Light" w:hAnsi="Calibri Light" w:cs="Tahoma"/>
          <w:color w:val="000000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color w:val="000000"/>
          <w:sz w:val="23"/>
          <w:szCs w:val="23"/>
        </w:rPr>
        <w:t>.</w:t>
      </w:r>
    </w:p>
    <w:p w:rsidR="00891C8C" w:rsidRPr="00C82B7B" w:rsidRDefault="00891C8C" w:rsidP="00C82B7B">
      <w:pPr>
        <w:pStyle w:val="Default"/>
        <w:spacing w:after="120" w:line="278" w:lineRule="atLeast"/>
        <w:jc w:val="both"/>
        <w:rPr>
          <w:rFonts w:ascii="Calibri Light" w:hAnsi="Calibri Light" w:cs="Tahoma"/>
          <w:sz w:val="23"/>
          <w:szCs w:val="23"/>
        </w:rPr>
      </w:pPr>
      <w:r w:rsidRPr="00C82B7B">
        <w:rPr>
          <w:rFonts w:ascii="Calibri Light" w:hAnsi="Calibri Light" w:cs="Tahoma"/>
          <w:b/>
          <w:sz w:val="23"/>
          <w:szCs w:val="23"/>
        </w:rPr>
        <w:t>¿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Cuánto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tiempo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b/>
          <w:sz w:val="23"/>
          <w:szCs w:val="23"/>
        </w:rPr>
        <w:t>tardará</w:t>
      </w:r>
      <w:proofErr w:type="spellEnd"/>
      <w:r w:rsidRPr="00C82B7B">
        <w:rPr>
          <w:rFonts w:ascii="Calibri Light" w:hAnsi="Calibri Light" w:cs="Tahoma"/>
          <w:b/>
          <w:sz w:val="23"/>
          <w:szCs w:val="23"/>
        </w:rPr>
        <w:t>?</w:t>
      </w:r>
      <w:r w:rsidR="00EC5F66" w:rsidRPr="00C82B7B">
        <w:rPr>
          <w:rFonts w:ascii="Calibri Light" w:hAnsi="Calibri Light" w:cs="Tahoma"/>
          <w:b/>
          <w:sz w:val="23"/>
          <w:szCs w:val="23"/>
        </w:rPr>
        <w:t xml:space="preserve"> </w:t>
      </w:r>
      <w:r w:rsidRPr="00C82B7B">
        <w:rPr>
          <w:rFonts w:ascii="Calibri Light" w:hAnsi="Calibri Light" w:cs="Tahoma"/>
          <w:sz w:val="23"/>
          <w:szCs w:val="23"/>
        </w:rPr>
        <w:t xml:space="preserve">El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proceso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certificación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toma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generalmente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90 a 120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días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partir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la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fecha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en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que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recibimos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su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solicitud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completa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con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los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honorarios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. QCS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proporciona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servicios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emergencia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por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gramStart"/>
      <w:r w:rsidRPr="00C82B7B">
        <w:rPr>
          <w:rFonts w:ascii="Calibri Light" w:hAnsi="Calibri Light" w:cs="Tahoma"/>
          <w:sz w:val="23"/>
          <w:szCs w:val="23"/>
        </w:rPr>
        <w:t>un</w:t>
      </w:r>
      <w:proofErr w:type="gramEnd"/>
      <w:r w:rsidRPr="00C82B7B">
        <w:rPr>
          <w:rFonts w:ascii="Calibri Light" w:hAnsi="Calibri Light" w:cs="Tahoma"/>
          <w:sz w:val="23"/>
          <w:szCs w:val="23"/>
        </w:rPr>
        <w:t xml:space="preserve"> cargo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adicional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>.</w:t>
      </w:r>
    </w:p>
    <w:p w:rsidR="00A13098" w:rsidRPr="00C82B7B" w:rsidRDefault="00A13098" w:rsidP="00C82B7B">
      <w:pPr>
        <w:pStyle w:val="Default"/>
        <w:spacing w:after="120" w:line="278" w:lineRule="atLeast"/>
        <w:jc w:val="both"/>
        <w:rPr>
          <w:rFonts w:ascii="Calibri Light" w:hAnsi="Calibri Light" w:cs="Tahoma"/>
          <w:sz w:val="23"/>
          <w:szCs w:val="23"/>
        </w:rPr>
      </w:pPr>
    </w:p>
    <w:p w:rsidR="00CD1F16" w:rsidRPr="00C82B7B" w:rsidRDefault="0088103F" w:rsidP="00C82B7B">
      <w:pPr>
        <w:pStyle w:val="CM2"/>
        <w:spacing w:after="120" w:line="276" w:lineRule="atLeast"/>
        <w:jc w:val="center"/>
        <w:rPr>
          <w:rFonts w:ascii="Calibri Light" w:hAnsi="Calibri Light" w:cs="Tahoma"/>
          <w:b/>
          <w:bCs/>
          <w:color w:val="000000"/>
          <w:sz w:val="23"/>
          <w:szCs w:val="23"/>
          <w:u w:val="single"/>
        </w:rPr>
      </w:pPr>
      <w:r w:rsidRPr="00C82B7B">
        <w:rPr>
          <w:rFonts w:ascii="Calibri Light" w:hAnsi="Calibri Light" w:cs="Tahoma"/>
          <w:b/>
          <w:bCs/>
          <w:color w:val="000000"/>
          <w:sz w:val="23"/>
          <w:szCs w:val="23"/>
          <w:u w:val="single"/>
        </w:rPr>
        <w:t>RECURSOS</w:t>
      </w:r>
    </w:p>
    <w:p w:rsidR="00B16ADC" w:rsidRPr="00C82B7B" w:rsidRDefault="00B16ADC" w:rsidP="00C82B7B">
      <w:pPr>
        <w:pStyle w:val="CM2"/>
        <w:spacing w:after="120" w:line="276" w:lineRule="atLeast"/>
        <w:ind w:left="360"/>
        <w:jc w:val="center"/>
        <w:rPr>
          <w:rFonts w:ascii="Calibri Light" w:hAnsi="Calibri Light" w:cs="Tahoma"/>
          <w:sz w:val="23"/>
          <w:szCs w:val="23"/>
        </w:rPr>
      </w:pPr>
      <w:r w:rsidRPr="00C82B7B">
        <w:rPr>
          <w:rFonts w:ascii="Calibri Light" w:hAnsi="Calibri Light" w:cs="Tahoma"/>
          <w:sz w:val="23"/>
          <w:szCs w:val="23"/>
        </w:rPr>
        <w:t xml:space="preserve">El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Programa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Nacional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del USDA</w:t>
      </w:r>
      <w:r w:rsidRPr="00C82B7B">
        <w:rPr>
          <w:rFonts w:ascii="Calibri Light" w:hAnsi="Calibri Light" w:cs="Tahoma"/>
          <w:sz w:val="23"/>
          <w:szCs w:val="23"/>
        </w:rPr>
        <w:br/>
      </w:r>
      <w:hyperlink r:id="rId10" w:history="1">
        <w:r w:rsidRPr="00C82B7B">
          <w:rPr>
            <w:rStyle w:val="Hyperlink"/>
            <w:rFonts w:ascii="Calibri Light" w:hAnsi="Calibri Light" w:cs="Tahoma"/>
            <w:sz w:val="23"/>
            <w:szCs w:val="23"/>
          </w:rPr>
          <w:t>https://www.ams.usda.gov/about-ams/programs-offices/national-organic-program</w:t>
        </w:r>
      </w:hyperlink>
    </w:p>
    <w:p w:rsidR="00C82B7B" w:rsidRDefault="00B16ADC" w:rsidP="00C82B7B">
      <w:pPr>
        <w:pStyle w:val="CM2"/>
        <w:spacing w:after="120" w:line="276" w:lineRule="atLeast"/>
        <w:ind w:left="360"/>
        <w:jc w:val="center"/>
        <w:rPr>
          <w:rStyle w:val="Hyperlink"/>
          <w:rFonts w:ascii="Calibri Light" w:hAnsi="Calibri Light" w:cs="Tahoma"/>
          <w:sz w:val="23"/>
          <w:szCs w:val="23"/>
        </w:rPr>
      </w:pPr>
      <w:proofErr w:type="spellStart"/>
      <w:r w:rsidRPr="00C82B7B">
        <w:rPr>
          <w:rFonts w:ascii="Calibri Light" w:hAnsi="Calibri Light" w:cs="Tahoma"/>
          <w:sz w:val="23"/>
          <w:szCs w:val="23"/>
        </w:rPr>
        <w:t>Reglamento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Orgánico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del USDA -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Código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Electrónico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Regulaciones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Federales</w:t>
      </w:r>
      <w:proofErr w:type="spellEnd"/>
      <w:r w:rsidRPr="00C82B7B">
        <w:rPr>
          <w:rFonts w:ascii="Calibri Light" w:hAnsi="Calibri Light" w:cs="Tahoma"/>
          <w:sz w:val="23"/>
          <w:szCs w:val="23"/>
        </w:rPr>
        <w:br/>
      </w:r>
      <w:hyperlink r:id="rId11" w:history="1">
        <w:r w:rsidRPr="00C82B7B">
          <w:rPr>
            <w:rStyle w:val="Hyperlink"/>
            <w:rFonts w:ascii="Calibri Light" w:hAnsi="Calibri Light" w:cs="Tahoma"/>
            <w:sz w:val="23"/>
            <w:szCs w:val="23"/>
          </w:rPr>
          <w:t>7 CFR Parte 205</w:t>
        </w:r>
      </w:hyperlink>
    </w:p>
    <w:p w:rsidR="0088103F" w:rsidRPr="00C82B7B" w:rsidRDefault="00B16ADC" w:rsidP="00C82B7B">
      <w:pPr>
        <w:pStyle w:val="CM2"/>
        <w:spacing w:after="120" w:line="276" w:lineRule="atLeast"/>
        <w:ind w:left="360"/>
        <w:jc w:val="center"/>
        <w:rPr>
          <w:rFonts w:ascii="Calibri Light" w:hAnsi="Calibri Light" w:cs="Tahoma"/>
          <w:color w:val="0000FF"/>
          <w:sz w:val="23"/>
          <w:szCs w:val="23"/>
          <w:u w:val="single"/>
        </w:rPr>
      </w:pPr>
      <w:r w:rsidRPr="00C82B7B">
        <w:rPr>
          <w:rFonts w:ascii="Calibri Light" w:hAnsi="Calibri Light" w:cs="Tahoma"/>
          <w:sz w:val="23"/>
          <w:szCs w:val="23"/>
        </w:rPr>
        <w:t xml:space="preserve">El Centro Nacional de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Tecnología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sz w:val="23"/>
          <w:szCs w:val="23"/>
        </w:rPr>
        <w:t>Apropiada</w:t>
      </w:r>
      <w:proofErr w:type="spellEnd"/>
      <w:r w:rsidRPr="00C82B7B">
        <w:rPr>
          <w:rFonts w:ascii="Calibri Light" w:hAnsi="Calibri Light" w:cs="Tahoma"/>
          <w:sz w:val="23"/>
          <w:szCs w:val="23"/>
        </w:rPr>
        <w:t xml:space="preserve"> - </w:t>
      </w:r>
      <w:r w:rsidRPr="00C82B7B">
        <w:rPr>
          <w:rFonts w:ascii="Calibri Light" w:hAnsi="Calibri Light" w:cs="Tahoma"/>
          <w:sz w:val="23"/>
          <w:szCs w:val="23"/>
        </w:rPr>
        <w:tab/>
      </w:r>
      <w:r w:rsidRPr="00C82B7B">
        <w:rPr>
          <w:rFonts w:ascii="Calibri Light" w:hAnsi="Calibri Light" w:cs="Tahoma"/>
          <w:sz w:val="23"/>
          <w:szCs w:val="23"/>
        </w:rPr>
        <w:br/>
      </w:r>
      <w:proofErr w:type="spellStart"/>
      <w:r w:rsidR="0088103F" w:rsidRPr="00C82B7B">
        <w:rPr>
          <w:rFonts w:ascii="Calibri Light" w:hAnsi="Calibri Light" w:cs="Tahoma"/>
          <w:sz w:val="23"/>
          <w:szCs w:val="23"/>
        </w:rPr>
        <w:t>Transferencias</w:t>
      </w:r>
      <w:proofErr w:type="spellEnd"/>
      <w:r w:rsidR="0088103F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8103F" w:rsidRPr="00C82B7B">
        <w:rPr>
          <w:rFonts w:ascii="Calibri Light" w:hAnsi="Calibri Light" w:cs="Tahoma"/>
          <w:sz w:val="23"/>
          <w:szCs w:val="23"/>
        </w:rPr>
        <w:t>tecnología</w:t>
      </w:r>
      <w:proofErr w:type="spellEnd"/>
      <w:r w:rsidR="0088103F" w:rsidRPr="00C82B7B">
        <w:rPr>
          <w:rFonts w:ascii="Calibri Light" w:hAnsi="Calibri Light" w:cs="Tahoma"/>
          <w:sz w:val="23"/>
          <w:szCs w:val="23"/>
        </w:rPr>
        <w:t xml:space="preserve"> </w:t>
      </w:r>
      <w:proofErr w:type="spellStart"/>
      <w:r w:rsidR="0088103F" w:rsidRPr="00C82B7B">
        <w:rPr>
          <w:rFonts w:ascii="Calibri Light" w:hAnsi="Calibri Light" w:cs="Tahoma"/>
          <w:sz w:val="23"/>
          <w:szCs w:val="23"/>
        </w:rPr>
        <w:t>apropiada</w:t>
      </w:r>
      <w:proofErr w:type="spellEnd"/>
      <w:r w:rsidR="0088103F" w:rsidRPr="00C82B7B">
        <w:rPr>
          <w:rFonts w:ascii="Calibri Light" w:hAnsi="Calibri Light" w:cs="Tahoma"/>
          <w:sz w:val="23"/>
          <w:szCs w:val="23"/>
        </w:rPr>
        <w:t xml:space="preserve"> para las zonas </w:t>
      </w:r>
      <w:proofErr w:type="spellStart"/>
      <w:r w:rsidR="0088103F" w:rsidRPr="00C82B7B">
        <w:rPr>
          <w:rFonts w:ascii="Calibri Light" w:hAnsi="Calibri Light" w:cs="Tahoma"/>
          <w:sz w:val="23"/>
          <w:szCs w:val="23"/>
        </w:rPr>
        <w:t>rurales</w:t>
      </w:r>
      <w:proofErr w:type="spellEnd"/>
      <w:r w:rsidR="0088103F" w:rsidRPr="00C82B7B">
        <w:rPr>
          <w:rFonts w:ascii="Calibri Light" w:hAnsi="Calibri Light" w:cs="Tahoma"/>
          <w:sz w:val="23"/>
          <w:szCs w:val="23"/>
        </w:rPr>
        <w:t xml:space="preserve"> (ATTRA) </w:t>
      </w:r>
      <w:hyperlink r:id="rId12" w:history="1">
        <w:r w:rsidRPr="00C82B7B">
          <w:rPr>
            <w:rStyle w:val="Hyperlink"/>
            <w:rFonts w:ascii="Calibri Light" w:hAnsi="Calibri Light" w:cs="Tahoma"/>
            <w:sz w:val="23"/>
            <w:szCs w:val="23"/>
          </w:rPr>
          <w:t>www.attra.org</w:t>
        </w:r>
      </w:hyperlink>
    </w:p>
    <w:p w:rsidR="00B16ADC" w:rsidRPr="00C82B7B" w:rsidRDefault="00EC5F66" w:rsidP="00C82B7B">
      <w:pPr>
        <w:pStyle w:val="Default"/>
        <w:spacing w:after="120"/>
        <w:jc w:val="center"/>
        <w:rPr>
          <w:rFonts w:ascii="Calibri Light" w:hAnsi="Calibri Light" w:cs="Tahoma"/>
          <w:color w:val="auto"/>
          <w:sz w:val="23"/>
          <w:szCs w:val="23"/>
        </w:rPr>
      </w:pPr>
      <w:r w:rsidRPr="00C82B7B">
        <w:rPr>
          <w:rFonts w:ascii="Calibri Light" w:hAnsi="Calibri Light" w:cs="Tahoma"/>
          <w:color w:val="auto"/>
          <w:sz w:val="23"/>
          <w:szCs w:val="23"/>
        </w:rPr>
        <w:t xml:space="preserve">El </w:t>
      </w:r>
      <w:proofErr w:type="spellStart"/>
      <w:r w:rsidRPr="00C82B7B">
        <w:rPr>
          <w:rFonts w:ascii="Calibri Light" w:hAnsi="Calibri Light" w:cs="Tahoma"/>
          <w:color w:val="auto"/>
          <w:sz w:val="23"/>
          <w:szCs w:val="23"/>
        </w:rPr>
        <w:t>Instituto</w:t>
      </w:r>
      <w:proofErr w:type="spellEnd"/>
      <w:r w:rsidRPr="00C82B7B">
        <w:rPr>
          <w:rFonts w:ascii="Calibri Light" w:hAnsi="Calibri Light" w:cs="Tahoma"/>
          <w:color w:val="auto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auto"/>
          <w:sz w:val="23"/>
          <w:szCs w:val="23"/>
        </w:rPr>
        <w:t>Revisiòn</w:t>
      </w:r>
      <w:proofErr w:type="spellEnd"/>
      <w:r w:rsidRPr="00C82B7B">
        <w:rPr>
          <w:rFonts w:ascii="Calibri Light" w:hAnsi="Calibri Light" w:cs="Tahoma"/>
          <w:color w:val="auto"/>
          <w:sz w:val="23"/>
          <w:szCs w:val="23"/>
        </w:rPr>
        <w:t xml:space="preserve"> de </w:t>
      </w:r>
      <w:proofErr w:type="spellStart"/>
      <w:r w:rsidRPr="00C82B7B">
        <w:rPr>
          <w:rFonts w:ascii="Calibri Light" w:hAnsi="Calibri Light" w:cs="Tahoma"/>
          <w:color w:val="auto"/>
          <w:sz w:val="23"/>
          <w:szCs w:val="23"/>
        </w:rPr>
        <w:t>Materiales</w:t>
      </w:r>
      <w:proofErr w:type="spellEnd"/>
      <w:r w:rsidRPr="00C82B7B">
        <w:rPr>
          <w:rFonts w:ascii="Calibri Light" w:hAnsi="Calibri Light" w:cs="Tahoma"/>
          <w:color w:val="auto"/>
          <w:sz w:val="23"/>
          <w:szCs w:val="23"/>
        </w:rPr>
        <w:t xml:space="preserve"> </w:t>
      </w:r>
      <w:proofErr w:type="spellStart"/>
      <w:r w:rsidRPr="00C82B7B">
        <w:rPr>
          <w:rFonts w:ascii="Calibri Light" w:hAnsi="Calibri Light" w:cs="Tahoma"/>
          <w:color w:val="auto"/>
          <w:sz w:val="23"/>
          <w:szCs w:val="23"/>
        </w:rPr>
        <w:t>Orgànicos</w:t>
      </w:r>
      <w:proofErr w:type="spellEnd"/>
      <w:r w:rsidR="00C82B7B">
        <w:rPr>
          <w:rFonts w:ascii="Calibri Light" w:hAnsi="Calibri Light" w:cs="Tahoma"/>
          <w:color w:val="auto"/>
          <w:sz w:val="23"/>
          <w:szCs w:val="23"/>
        </w:rPr>
        <w:t xml:space="preserve"> </w:t>
      </w:r>
      <w:hyperlink r:id="rId13" w:history="1">
        <w:r w:rsidR="00B16ADC" w:rsidRPr="00C82B7B">
          <w:rPr>
            <w:rStyle w:val="Hyperlink"/>
            <w:rFonts w:ascii="Calibri Light" w:hAnsi="Calibri Light" w:cs="Tahoma"/>
            <w:sz w:val="23"/>
            <w:szCs w:val="23"/>
          </w:rPr>
          <w:t>www.omri.org</w:t>
        </w:r>
      </w:hyperlink>
    </w:p>
    <w:p w:rsidR="00B16ADC" w:rsidRPr="00C82B7B" w:rsidRDefault="00B16ADC" w:rsidP="00C82B7B">
      <w:pPr>
        <w:pStyle w:val="Default"/>
        <w:spacing w:after="120"/>
        <w:jc w:val="center"/>
        <w:rPr>
          <w:sz w:val="23"/>
          <w:szCs w:val="23"/>
        </w:rPr>
      </w:pPr>
    </w:p>
    <w:p w:rsidR="002C7E5A" w:rsidRPr="00C82B7B" w:rsidRDefault="00516418" w:rsidP="00516418">
      <w:pPr>
        <w:jc w:val="center"/>
        <w:rPr>
          <w:rFonts w:ascii="Calibri Light" w:hAnsi="Calibri Light" w:cs="Tahoma"/>
          <w:sz w:val="23"/>
          <w:szCs w:val="23"/>
        </w:rPr>
      </w:pPr>
      <w:r w:rsidRPr="00C82B7B">
        <w:rPr>
          <w:rFonts w:ascii="Calibri Light" w:hAnsi="Calibri Light" w:cs="Tahoma"/>
          <w:b/>
          <w:color w:val="000000"/>
          <w:sz w:val="23"/>
          <w:szCs w:val="23"/>
        </w:rPr>
        <w:t>¿</w:t>
      </w:r>
      <w:proofErr w:type="spellStart"/>
      <w:r w:rsidRPr="00C82B7B">
        <w:rPr>
          <w:rFonts w:ascii="Calibri Light" w:hAnsi="Calibri Light" w:cs="Tahoma"/>
          <w:b/>
          <w:color w:val="000000"/>
          <w:sz w:val="23"/>
          <w:szCs w:val="23"/>
        </w:rPr>
        <w:t>Preguntas</w:t>
      </w:r>
      <w:proofErr w:type="spellEnd"/>
      <w:r w:rsidRPr="00C82B7B">
        <w:rPr>
          <w:rFonts w:ascii="Calibri Light" w:hAnsi="Calibri Light" w:cs="Tahoma"/>
          <w:b/>
          <w:color w:val="000000"/>
          <w:sz w:val="23"/>
          <w:szCs w:val="23"/>
        </w:rPr>
        <w:t>?</w:t>
      </w:r>
      <w:r w:rsidR="00B16ADC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B16ADC" w:rsidRPr="00C82B7B">
        <w:rPr>
          <w:rFonts w:ascii="Calibri Light" w:hAnsi="Calibri Light" w:cs="Tahoma"/>
          <w:color w:val="000000"/>
          <w:sz w:val="23"/>
          <w:szCs w:val="23"/>
        </w:rPr>
        <w:t>Por</w:t>
      </w:r>
      <w:proofErr w:type="spellEnd"/>
      <w:r w:rsidR="00B16ADC" w:rsidRPr="00C82B7B">
        <w:rPr>
          <w:rFonts w:ascii="Calibri Light" w:hAnsi="Calibri Light" w:cs="Tahoma"/>
          <w:color w:val="000000"/>
          <w:sz w:val="23"/>
          <w:szCs w:val="23"/>
        </w:rPr>
        <w:t xml:space="preserve"> favor, </w:t>
      </w:r>
      <w:proofErr w:type="spellStart"/>
      <w:r w:rsidR="00B16ADC" w:rsidRPr="00C82B7B">
        <w:rPr>
          <w:rFonts w:ascii="Calibri Light" w:hAnsi="Calibri Light" w:cs="Tahoma"/>
          <w:color w:val="000000"/>
          <w:sz w:val="23"/>
          <w:szCs w:val="23"/>
        </w:rPr>
        <w:t>póngase</w:t>
      </w:r>
      <w:proofErr w:type="spellEnd"/>
      <w:r w:rsidR="00B16ADC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B16ADC" w:rsidRPr="00C82B7B">
        <w:rPr>
          <w:rFonts w:ascii="Calibri Light" w:hAnsi="Calibri Light" w:cs="Tahoma"/>
          <w:color w:val="000000"/>
          <w:sz w:val="23"/>
          <w:szCs w:val="23"/>
        </w:rPr>
        <w:t>en</w:t>
      </w:r>
      <w:proofErr w:type="spellEnd"/>
      <w:r w:rsidR="00B16ADC" w:rsidRPr="00C82B7B">
        <w:rPr>
          <w:rFonts w:ascii="Calibri Light" w:hAnsi="Calibri Light" w:cs="Tahoma"/>
          <w:color w:val="000000"/>
          <w:sz w:val="23"/>
          <w:szCs w:val="23"/>
        </w:rPr>
        <w:t xml:space="preserve"> </w:t>
      </w:r>
      <w:proofErr w:type="spellStart"/>
      <w:r w:rsidR="00B16ADC" w:rsidRPr="00C82B7B">
        <w:rPr>
          <w:rFonts w:ascii="Calibri Light" w:hAnsi="Calibri Light" w:cs="Tahoma"/>
          <w:color w:val="000000"/>
          <w:sz w:val="23"/>
          <w:szCs w:val="23"/>
        </w:rPr>
        <w:t>contacto</w:t>
      </w:r>
      <w:proofErr w:type="spellEnd"/>
      <w:r w:rsidR="00B16ADC" w:rsidRPr="00C82B7B">
        <w:rPr>
          <w:rFonts w:ascii="Calibri Light" w:hAnsi="Calibri Light" w:cs="Tahoma"/>
          <w:color w:val="000000"/>
          <w:sz w:val="23"/>
          <w:szCs w:val="23"/>
        </w:rPr>
        <w:t xml:space="preserve"> con QCS</w:t>
      </w:r>
      <w:bookmarkStart w:id="0" w:name="_GoBack"/>
      <w:bookmarkEnd w:id="0"/>
    </w:p>
    <w:sectPr w:rsidR="002C7E5A" w:rsidRPr="00C82B7B" w:rsidSect="00DE342E">
      <w:headerReference w:type="default" r:id="rId14"/>
      <w:footerReference w:type="default" r:id="rId15"/>
      <w:pgSz w:w="12240" w:h="15840"/>
      <w:pgMar w:top="720" w:right="1440" w:bottom="1267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05" w:rsidRDefault="004B5A05">
      <w:r>
        <w:separator/>
      </w:r>
    </w:p>
  </w:endnote>
  <w:endnote w:type="continuationSeparator" w:id="0">
    <w:p w:rsidR="004B5A05" w:rsidRDefault="004B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B6E940t00">
    <w:altName w:val="TT E 1 B 6 E 94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DB" w:rsidRDefault="00455441" w:rsidP="00B621DB">
    <w:pPr>
      <w:pStyle w:val="Footer"/>
    </w:pPr>
    <w:r>
      <w:rPr>
        <w:sz w:val="16"/>
        <w:szCs w:val="16"/>
      </w:rPr>
      <w:t>1C302, V1, R2, 08/03/16</w:t>
    </w:r>
    <w:r w:rsidR="00B621DB">
      <w:tab/>
    </w:r>
    <w:r w:rsidR="00B621DB">
      <w:tab/>
    </w:r>
    <w:sdt>
      <w:sdtPr>
        <w:id w:val="131745374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B621DB">
              <w:t>Página</w:t>
            </w:r>
            <w:proofErr w:type="spellEnd"/>
            <w:r w:rsidR="00B621DB">
              <w:t xml:space="preserve"> </w:t>
            </w:r>
            <w:r w:rsidR="00B621DB">
              <w:rPr>
                <w:b/>
                <w:bCs/>
              </w:rPr>
              <w:fldChar w:fldCharType="begin"/>
            </w:r>
            <w:r w:rsidR="00B621DB">
              <w:rPr>
                <w:b/>
                <w:bCs/>
              </w:rPr>
              <w:instrText xml:space="preserve"> PAGE </w:instrText>
            </w:r>
            <w:r w:rsidR="00B621DB">
              <w:rPr>
                <w:b/>
                <w:bCs/>
              </w:rPr>
              <w:fldChar w:fldCharType="separate"/>
            </w:r>
            <w:r w:rsidR="00C82B7B">
              <w:rPr>
                <w:b/>
                <w:bCs/>
                <w:noProof/>
              </w:rPr>
              <w:t>2</w:t>
            </w:r>
            <w:r w:rsidR="00B621DB">
              <w:rPr>
                <w:b/>
                <w:bCs/>
              </w:rPr>
              <w:fldChar w:fldCharType="end"/>
            </w:r>
            <w:r w:rsidR="00B621DB">
              <w:t xml:space="preserve"> de </w:t>
            </w:r>
            <w:r w:rsidR="00B621DB">
              <w:rPr>
                <w:b/>
                <w:bCs/>
              </w:rPr>
              <w:fldChar w:fldCharType="begin"/>
            </w:r>
            <w:r w:rsidR="00B621DB">
              <w:rPr>
                <w:b/>
                <w:bCs/>
              </w:rPr>
              <w:instrText xml:space="preserve"> NUMPAGES  </w:instrText>
            </w:r>
            <w:r w:rsidR="00B621DB">
              <w:rPr>
                <w:b/>
                <w:bCs/>
              </w:rPr>
              <w:fldChar w:fldCharType="separate"/>
            </w:r>
            <w:r w:rsidR="00C82B7B">
              <w:rPr>
                <w:b/>
                <w:bCs/>
                <w:noProof/>
              </w:rPr>
              <w:t>2</w:t>
            </w:r>
            <w:r w:rsidR="00B621DB">
              <w:rPr>
                <w:b/>
                <w:bCs/>
              </w:rPr>
              <w:fldChar w:fldCharType="end"/>
            </w:r>
          </w:sdtContent>
        </w:sdt>
      </w:sdtContent>
    </w:sdt>
  </w:p>
  <w:p w:rsidR="00780362" w:rsidRDefault="00780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05" w:rsidRDefault="004B5A05">
      <w:r>
        <w:separator/>
      </w:r>
    </w:p>
  </w:footnote>
  <w:footnote w:type="continuationSeparator" w:id="0">
    <w:p w:rsidR="004B5A05" w:rsidRDefault="004B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03" w:type="dxa"/>
      <w:tblInd w:w="-635" w:type="dxa"/>
      <w:tblLook w:val="04A0" w:firstRow="1" w:lastRow="0" w:firstColumn="1" w:lastColumn="0" w:noHBand="0" w:noVBand="1"/>
    </w:tblPr>
    <w:tblGrid>
      <w:gridCol w:w="3353"/>
      <w:gridCol w:w="2340"/>
      <w:gridCol w:w="2970"/>
      <w:gridCol w:w="2340"/>
    </w:tblGrid>
    <w:tr w:rsidR="00C82B7B" w:rsidRPr="00A34A3A" w:rsidTr="001945C6">
      <w:tc>
        <w:tcPr>
          <w:tcW w:w="3353" w:type="dxa"/>
          <w:vMerge w:val="restart"/>
          <w:shd w:val="clear" w:color="auto" w:fill="auto"/>
        </w:tcPr>
        <w:p w:rsidR="00C82B7B" w:rsidRPr="00A34A3A" w:rsidRDefault="00C82B7B" w:rsidP="00C82B7B">
          <w:pPr>
            <w:ind w:right="75"/>
            <w:jc w:val="center"/>
            <w:rPr>
              <w:rFonts w:ascii="Calibri Light" w:hAnsi="Calibri Light" w:cs="Calibri Light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04F942" wp14:editId="13DB00FE">
                <wp:simplePos x="0" y="0"/>
                <wp:positionH relativeFrom="column">
                  <wp:posOffset>121920</wp:posOffset>
                </wp:positionH>
                <wp:positionV relativeFrom="paragraph">
                  <wp:posOffset>27305</wp:posOffset>
                </wp:positionV>
                <wp:extent cx="1529080" cy="620395"/>
                <wp:effectExtent l="0" t="0" r="0" b="8255"/>
                <wp:wrapSquare wrapText="bothSides"/>
                <wp:docPr id="1" name="Picture 1" descr="\\DCFOG\Company\Users\QCS\beth.rota\Desktop\QCS Logos\QCS-SimpleLogomark-Color -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DCFOG\Company\Users\QCS\beth.rota\Desktop\QCS Logos\QCS-SimpleLogomark-Color -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908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 Light" w:hAnsi="Calibri Light" w:cs="Calibri Light"/>
              <w:lang w:val="es-ES"/>
            </w:rPr>
            <w:t>www.qcsinfo</w:t>
          </w:r>
          <w:r w:rsidRPr="00A34A3A">
            <w:rPr>
              <w:rFonts w:ascii="Calibri Light" w:hAnsi="Calibri Light" w:cs="Calibri Light"/>
              <w:lang w:val="es-ES"/>
            </w:rPr>
            <w:t>.org</w:t>
          </w:r>
          <w:r w:rsidRPr="00A34A3A">
            <w:rPr>
              <w:rFonts w:ascii="Calibri Light" w:hAnsi="Calibri Light" w:cs="Calibri Light"/>
              <w:noProof/>
            </w:rPr>
            <w:t xml:space="preserve"> </w:t>
          </w:r>
        </w:p>
      </w:tc>
      <w:tc>
        <w:tcPr>
          <w:tcW w:w="7650" w:type="dxa"/>
          <w:gridSpan w:val="3"/>
          <w:shd w:val="clear" w:color="auto" w:fill="auto"/>
        </w:tcPr>
        <w:p w:rsidR="00C82B7B" w:rsidRPr="00A34A3A" w:rsidRDefault="00C82B7B" w:rsidP="00C82B7B">
          <w:pPr>
            <w:contextualSpacing/>
            <w:jc w:val="right"/>
            <w:rPr>
              <w:rFonts w:ascii="Calibri Light" w:hAnsi="Calibri Light" w:cs="Calibri Light"/>
              <w:b/>
              <w:sz w:val="28"/>
              <w:szCs w:val="28"/>
            </w:rPr>
          </w:pPr>
          <w:r w:rsidRPr="00A34A3A">
            <w:rPr>
              <w:rFonts w:ascii="Calibri Light" w:hAnsi="Calibri Light" w:cs="Calibri Light"/>
              <w:b/>
              <w:sz w:val="28"/>
              <w:szCs w:val="28"/>
            </w:rPr>
            <w:t>Quality Certification Services (QCS)</w:t>
          </w:r>
        </w:p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  <w:b/>
              <w:sz w:val="4"/>
              <w:szCs w:val="4"/>
            </w:rPr>
          </w:pPr>
        </w:p>
      </w:tc>
    </w:tr>
    <w:tr w:rsidR="00C82B7B" w:rsidRPr="00A34A3A" w:rsidTr="001945C6">
      <w:tc>
        <w:tcPr>
          <w:tcW w:w="3353" w:type="dxa"/>
          <w:vMerge/>
          <w:shd w:val="clear" w:color="auto" w:fill="auto"/>
        </w:tcPr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</w:rPr>
          </w:pPr>
        </w:p>
      </w:tc>
      <w:tc>
        <w:tcPr>
          <w:tcW w:w="2340" w:type="dxa"/>
          <w:shd w:val="clear" w:color="auto" w:fill="auto"/>
        </w:tcPr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 w:rsidRPr="00A34A3A">
            <w:rPr>
              <w:rFonts w:ascii="Calibri Light" w:hAnsi="Calibri Light" w:cs="Calibri Light"/>
              <w:b/>
              <w:sz w:val="18"/>
              <w:szCs w:val="18"/>
            </w:rPr>
            <w:t>Main Office</w:t>
          </w:r>
        </w:p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>5700 SW 34th Street, Suite 349 Gainesville, FL 32608</w:t>
          </w:r>
        </w:p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proofErr w:type="spellStart"/>
          <w:r w:rsidRPr="00A34A3A">
            <w:rPr>
              <w:rFonts w:ascii="Calibri Light" w:hAnsi="Calibri Light" w:cs="Calibri Light"/>
              <w:sz w:val="16"/>
              <w:szCs w:val="16"/>
              <w:lang w:val="es-ES"/>
            </w:rPr>
            <w:t>Telefono</w:t>
          </w:r>
          <w:proofErr w:type="spellEnd"/>
          <w:r w:rsidRPr="00A34A3A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 352.377.0133 </w:t>
          </w:r>
        </w:p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A34A3A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fax 352.377.8363 </w:t>
          </w:r>
        </w:p>
      </w:tc>
      <w:tc>
        <w:tcPr>
          <w:tcW w:w="2970" w:type="dxa"/>
          <w:shd w:val="clear" w:color="auto" w:fill="auto"/>
        </w:tcPr>
        <w:p w:rsidR="00C82B7B" w:rsidRPr="00B97923" w:rsidRDefault="00C82B7B" w:rsidP="00C82B7B">
          <w:pPr>
            <w:jc w:val="right"/>
            <w:rPr>
              <w:rFonts w:ascii="Calibri Light" w:hAnsi="Calibri Light" w:cs="Calibri Light"/>
              <w:b/>
              <w:sz w:val="18"/>
              <w:szCs w:val="18"/>
              <w:lang w:val="es-ES"/>
            </w:rPr>
          </w:pPr>
          <w:r w:rsidRPr="00B97923">
            <w:rPr>
              <w:rFonts w:ascii="Calibri Light" w:hAnsi="Calibri Light" w:cs="Calibri Light"/>
              <w:b/>
              <w:sz w:val="18"/>
              <w:szCs w:val="18"/>
              <w:lang w:val="es-ES"/>
            </w:rPr>
            <w:t>QCS Ecuador</w:t>
          </w:r>
        </w:p>
        <w:p w:rsidR="00C82B7B" w:rsidRPr="007A75A6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  <w:lang w:val="es-DO"/>
            </w:rPr>
          </w:pPr>
          <w:r w:rsidRPr="007A75A6">
            <w:rPr>
              <w:rFonts w:ascii="Calibri Light" w:hAnsi="Calibri Light" w:cs="Calibri Light"/>
              <w:sz w:val="16"/>
              <w:szCs w:val="16"/>
              <w:lang w:val="es-DO"/>
            </w:rPr>
            <w:t xml:space="preserve">Av. Naciones Unidas y </w:t>
          </w:r>
          <w:proofErr w:type="spellStart"/>
          <w:r w:rsidRPr="007A75A6">
            <w:rPr>
              <w:rFonts w:ascii="Calibri Light" w:hAnsi="Calibri Light" w:cs="Calibri Light"/>
              <w:sz w:val="16"/>
              <w:szCs w:val="16"/>
              <w:lang w:val="es-DO"/>
            </w:rPr>
            <w:t>Nuñez</w:t>
          </w:r>
          <w:proofErr w:type="spellEnd"/>
          <w:r w:rsidRPr="007A75A6">
            <w:rPr>
              <w:rFonts w:ascii="Calibri Light" w:hAnsi="Calibri Light" w:cs="Calibri Light"/>
              <w:sz w:val="16"/>
              <w:szCs w:val="16"/>
              <w:lang w:val="es-DO"/>
            </w:rPr>
            <w:t xml:space="preserve"> de Vela, Edificio </w:t>
          </w:r>
          <w:proofErr w:type="spellStart"/>
          <w:proofErr w:type="gramStart"/>
          <w:r w:rsidRPr="007A75A6">
            <w:rPr>
              <w:rFonts w:ascii="Calibri Light" w:hAnsi="Calibri Light" w:cs="Calibri Light"/>
              <w:sz w:val="16"/>
              <w:szCs w:val="16"/>
              <w:lang w:val="es-DO"/>
            </w:rPr>
            <w:t>Metropolitan</w:t>
          </w:r>
          <w:proofErr w:type="spellEnd"/>
          <w:r w:rsidRPr="007A75A6">
            <w:rPr>
              <w:rFonts w:ascii="Calibri Light" w:hAnsi="Calibri Light" w:cs="Calibri Light"/>
              <w:sz w:val="16"/>
              <w:szCs w:val="16"/>
              <w:lang w:val="es-DO"/>
            </w:rPr>
            <w:t>,  7mo.</w:t>
          </w:r>
          <w:proofErr w:type="gramEnd"/>
          <w:r w:rsidRPr="007A75A6">
            <w:rPr>
              <w:rFonts w:ascii="Calibri Light" w:hAnsi="Calibri Light" w:cs="Calibri Light"/>
              <w:sz w:val="16"/>
              <w:szCs w:val="16"/>
              <w:lang w:val="es-DO"/>
            </w:rPr>
            <w:t xml:space="preserve"> piso, Of. 710</w:t>
          </w:r>
        </w:p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>Quito, Ecuador</w:t>
          </w:r>
        </w:p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 xml:space="preserve">Tel: </w:t>
          </w:r>
          <w:r w:rsidRPr="00664AC7">
            <w:rPr>
              <w:rFonts w:cs="Calibri Light"/>
              <w:sz w:val="16"/>
              <w:szCs w:val="16"/>
              <w:lang w:val="es-EC" w:eastAsia="es-EC"/>
            </w:rPr>
            <w:t xml:space="preserve">593 </w:t>
          </w:r>
          <w:r w:rsidRPr="00664AC7">
            <w:rPr>
              <w:sz w:val="16"/>
              <w:szCs w:val="16"/>
              <w:lang w:val="es-DO"/>
            </w:rPr>
            <w:t xml:space="preserve">+2 </w:t>
          </w:r>
          <w:r w:rsidRPr="00664AC7">
            <w:rPr>
              <w:sz w:val="16"/>
              <w:szCs w:val="16"/>
            </w:rPr>
            <w:t>453 434 4</w:t>
          </w:r>
        </w:p>
      </w:tc>
      <w:tc>
        <w:tcPr>
          <w:tcW w:w="2340" w:type="dxa"/>
          <w:shd w:val="clear" w:color="auto" w:fill="auto"/>
        </w:tcPr>
        <w:p w:rsidR="00C82B7B" w:rsidRPr="00B97923" w:rsidRDefault="00C82B7B" w:rsidP="00C82B7B">
          <w:pPr>
            <w:jc w:val="right"/>
            <w:rPr>
              <w:rFonts w:ascii="Calibri Light" w:hAnsi="Calibri Light" w:cs="Calibri Light"/>
              <w:b/>
              <w:sz w:val="18"/>
              <w:szCs w:val="18"/>
              <w:lang w:val="es-ES"/>
            </w:rPr>
          </w:pPr>
          <w:r w:rsidRPr="00B97923">
            <w:rPr>
              <w:rFonts w:ascii="Calibri Light" w:hAnsi="Calibri Light" w:cs="Calibri Light"/>
              <w:b/>
              <w:sz w:val="18"/>
              <w:szCs w:val="18"/>
              <w:lang w:val="es-ES"/>
            </w:rPr>
            <w:t>QCS Caribe, S.R.L.</w:t>
          </w:r>
        </w:p>
        <w:p w:rsidR="00C82B7B" w:rsidRPr="00B97923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B97923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C/ </w:t>
          </w:r>
          <w:proofErr w:type="spellStart"/>
          <w:r w:rsidRPr="00B97923">
            <w:rPr>
              <w:rFonts w:ascii="Calibri Light" w:hAnsi="Calibri Light" w:cs="Calibri Light"/>
              <w:sz w:val="16"/>
              <w:szCs w:val="16"/>
              <w:lang w:val="es-ES"/>
            </w:rPr>
            <w:t>Indepencia</w:t>
          </w:r>
          <w:proofErr w:type="spellEnd"/>
          <w:r w:rsidRPr="00B97923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 No. 93, 2do Nivel</w:t>
          </w:r>
        </w:p>
        <w:p w:rsidR="00C82B7B" w:rsidRPr="00B97923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B97923">
            <w:rPr>
              <w:rFonts w:ascii="Calibri Light" w:hAnsi="Calibri Light" w:cs="Calibri Light"/>
              <w:sz w:val="16"/>
              <w:szCs w:val="16"/>
              <w:lang w:val="es-ES"/>
            </w:rPr>
            <w:t>Mao, Valverde</w:t>
          </w:r>
        </w:p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 w:rsidRPr="00A34A3A">
            <w:rPr>
              <w:rFonts w:ascii="Calibri Light" w:hAnsi="Calibri Light" w:cs="Calibri Light"/>
              <w:sz w:val="16"/>
              <w:szCs w:val="16"/>
            </w:rPr>
            <w:t>Republica</w:t>
          </w:r>
          <w:proofErr w:type="spellEnd"/>
          <w:r w:rsidRPr="00A34A3A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 w:rsidRPr="00A34A3A">
            <w:rPr>
              <w:rFonts w:ascii="Calibri Light" w:hAnsi="Calibri Light" w:cs="Calibri Light"/>
              <w:sz w:val="16"/>
              <w:szCs w:val="16"/>
            </w:rPr>
            <w:t>Dominicana</w:t>
          </w:r>
          <w:proofErr w:type="spellEnd"/>
        </w:p>
        <w:p w:rsidR="00C82B7B" w:rsidRPr="00A34A3A" w:rsidRDefault="00C82B7B" w:rsidP="00C82B7B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>Tel: 809.822.9293</w:t>
          </w:r>
        </w:p>
      </w:tc>
    </w:tr>
  </w:tbl>
  <w:p w:rsidR="00DE342E" w:rsidRDefault="00DE342E">
    <w:pPr>
      <w:pStyle w:val="Header"/>
    </w:pPr>
  </w:p>
  <w:p w:rsidR="00583360" w:rsidRDefault="00583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155"/>
    <w:multiLevelType w:val="hybridMultilevel"/>
    <w:tmpl w:val="041E2A9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1E2A66"/>
    <w:multiLevelType w:val="hybridMultilevel"/>
    <w:tmpl w:val="674AF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954DE"/>
    <w:multiLevelType w:val="hybridMultilevel"/>
    <w:tmpl w:val="4D422E76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DE649C"/>
    <w:multiLevelType w:val="hybridMultilevel"/>
    <w:tmpl w:val="ACF4A9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0E3158"/>
    <w:multiLevelType w:val="hybridMultilevel"/>
    <w:tmpl w:val="57421044"/>
    <w:lvl w:ilvl="0" w:tplc="78E68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F9A02EC"/>
    <w:multiLevelType w:val="hybridMultilevel"/>
    <w:tmpl w:val="1C262B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37A47"/>
    <w:multiLevelType w:val="hybridMultilevel"/>
    <w:tmpl w:val="CA128B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A9E2172"/>
    <w:multiLevelType w:val="hybridMultilevel"/>
    <w:tmpl w:val="FF784D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33467F"/>
    <w:multiLevelType w:val="hybridMultilevel"/>
    <w:tmpl w:val="489E4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AE366E8"/>
    <w:multiLevelType w:val="hybridMultilevel"/>
    <w:tmpl w:val="88E64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8A816D1"/>
    <w:multiLevelType w:val="hybridMultilevel"/>
    <w:tmpl w:val="C3B44F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4353E8"/>
    <w:multiLevelType w:val="hybridMultilevel"/>
    <w:tmpl w:val="18BC48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993291"/>
    <w:multiLevelType w:val="hybridMultilevel"/>
    <w:tmpl w:val="62CCB17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02"/>
    <w:rsid w:val="0002639D"/>
    <w:rsid w:val="00030CA7"/>
    <w:rsid w:val="00035319"/>
    <w:rsid w:val="0005033B"/>
    <w:rsid w:val="00055406"/>
    <w:rsid w:val="000754CE"/>
    <w:rsid w:val="00077DD4"/>
    <w:rsid w:val="000831BF"/>
    <w:rsid w:val="000A492E"/>
    <w:rsid w:val="000B169E"/>
    <w:rsid w:val="000C7756"/>
    <w:rsid w:val="000D2E6D"/>
    <w:rsid w:val="000E1719"/>
    <w:rsid w:val="000E3431"/>
    <w:rsid w:val="000E565F"/>
    <w:rsid w:val="000F337D"/>
    <w:rsid w:val="001025B4"/>
    <w:rsid w:val="00113F06"/>
    <w:rsid w:val="00122732"/>
    <w:rsid w:val="00133A7C"/>
    <w:rsid w:val="0018288A"/>
    <w:rsid w:val="0018392E"/>
    <w:rsid w:val="0019051C"/>
    <w:rsid w:val="001B1D46"/>
    <w:rsid w:val="001C1BB3"/>
    <w:rsid w:val="001C7989"/>
    <w:rsid w:val="001D37F9"/>
    <w:rsid w:val="001F3046"/>
    <w:rsid w:val="002101F5"/>
    <w:rsid w:val="00212112"/>
    <w:rsid w:val="0021494D"/>
    <w:rsid w:val="00244116"/>
    <w:rsid w:val="00264D23"/>
    <w:rsid w:val="002934EF"/>
    <w:rsid w:val="002B2C5E"/>
    <w:rsid w:val="002B58BF"/>
    <w:rsid w:val="002C0DB7"/>
    <w:rsid w:val="002C7E5A"/>
    <w:rsid w:val="002E27D3"/>
    <w:rsid w:val="002E453C"/>
    <w:rsid w:val="00315D5C"/>
    <w:rsid w:val="003225C6"/>
    <w:rsid w:val="00323667"/>
    <w:rsid w:val="003249DB"/>
    <w:rsid w:val="0033551D"/>
    <w:rsid w:val="003529F0"/>
    <w:rsid w:val="00365A9D"/>
    <w:rsid w:val="00397DD4"/>
    <w:rsid w:val="003B125B"/>
    <w:rsid w:val="003E55BA"/>
    <w:rsid w:val="003F31CF"/>
    <w:rsid w:val="00420637"/>
    <w:rsid w:val="004215B6"/>
    <w:rsid w:val="00441314"/>
    <w:rsid w:val="00455441"/>
    <w:rsid w:val="004612A6"/>
    <w:rsid w:val="004661E3"/>
    <w:rsid w:val="004756AE"/>
    <w:rsid w:val="00476090"/>
    <w:rsid w:val="00496233"/>
    <w:rsid w:val="004B520E"/>
    <w:rsid w:val="004B5A05"/>
    <w:rsid w:val="004B79A4"/>
    <w:rsid w:val="004F7629"/>
    <w:rsid w:val="00505D40"/>
    <w:rsid w:val="00512163"/>
    <w:rsid w:val="00516418"/>
    <w:rsid w:val="005218BB"/>
    <w:rsid w:val="00523B03"/>
    <w:rsid w:val="0054154F"/>
    <w:rsid w:val="00547B8F"/>
    <w:rsid w:val="005672F2"/>
    <w:rsid w:val="005757C5"/>
    <w:rsid w:val="00575DC3"/>
    <w:rsid w:val="00583360"/>
    <w:rsid w:val="005A2F9E"/>
    <w:rsid w:val="005A74D7"/>
    <w:rsid w:val="005C65FA"/>
    <w:rsid w:val="005D66A6"/>
    <w:rsid w:val="005E46A0"/>
    <w:rsid w:val="00617866"/>
    <w:rsid w:val="00626AE5"/>
    <w:rsid w:val="00626CB8"/>
    <w:rsid w:val="00656801"/>
    <w:rsid w:val="006A025D"/>
    <w:rsid w:val="006A1E1C"/>
    <w:rsid w:val="006A48A6"/>
    <w:rsid w:val="006C00B7"/>
    <w:rsid w:val="007149F7"/>
    <w:rsid w:val="00732AF1"/>
    <w:rsid w:val="00746B6E"/>
    <w:rsid w:val="007607B4"/>
    <w:rsid w:val="00780362"/>
    <w:rsid w:val="0079174D"/>
    <w:rsid w:val="00796BC1"/>
    <w:rsid w:val="007B02C2"/>
    <w:rsid w:val="007B7F27"/>
    <w:rsid w:val="007C1C8F"/>
    <w:rsid w:val="007C26B7"/>
    <w:rsid w:val="007C29EC"/>
    <w:rsid w:val="007E5A7F"/>
    <w:rsid w:val="007F4486"/>
    <w:rsid w:val="007F44F0"/>
    <w:rsid w:val="007F5494"/>
    <w:rsid w:val="00820712"/>
    <w:rsid w:val="0083606C"/>
    <w:rsid w:val="008453C2"/>
    <w:rsid w:val="00873289"/>
    <w:rsid w:val="0088103F"/>
    <w:rsid w:val="00891C8C"/>
    <w:rsid w:val="00893775"/>
    <w:rsid w:val="008A10D9"/>
    <w:rsid w:val="008A2E12"/>
    <w:rsid w:val="008A4D5C"/>
    <w:rsid w:val="008B704A"/>
    <w:rsid w:val="008C3128"/>
    <w:rsid w:val="008C3D46"/>
    <w:rsid w:val="008D3480"/>
    <w:rsid w:val="008E7C99"/>
    <w:rsid w:val="008F66C6"/>
    <w:rsid w:val="00924FD1"/>
    <w:rsid w:val="00926645"/>
    <w:rsid w:val="00932513"/>
    <w:rsid w:val="0093719B"/>
    <w:rsid w:val="0094184D"/>
    <w:rsid w:val="009524CA"/>
    <w:rsid w:val="009714B9"/>
    <w:rsid w:val="009804C5"/>
    <w:rsid w:val="00987EB7"/>
    <w:rsid w:val="00993B14"/>
    <w:rsid w:val="009B268D"/>
    <w:rsid w:val="009B6206"/>
    <w:rsid w:val="009B7D02"/>
    <w:rsid w:val="009C78B9"/>
    <w:rsid w:val="009E6034"/>
    <w:rsid w:val="009E7E53"/>
    <w:rsid w:val="009F0DF8"/>
    <w:rsid w:val="00A051D4"/>
    <w:rsid w:val="00A13098"/>
    <w:rsid w:val="00A61D28"/>
    <w:rsid w:val="00A6377A"/>
    <w:rsid w:val="00A70516"/>
    <w:rsid w:val="00A837D5"/>
    <w:rsid w:val="00A97C7A"/>
    <w:rsid w:val="00AE1AA0"/>
    <w:rsid w:val="00B01135"/>
    <w:rsid w:val="00B06633"/>
    <w:rsid w:val="00B15D43"/>
    <w:rsid w:val="00B16ADC"/>
    <w:rsid w:val="00B26A3D"/>
    <w:rsid w:val="00B41E1E"/>
    <w:rsid w:val="00B42CEE"/>
    <w:rsid w:val="00B43901"/>
    <w:rsid w:val="00B55C19"/>
    <w:rsid w:val="00B55EEF"/>
    <w:rsid w:val="00B621DB"/>
    <w:rsid w:val="00B92585"/>
    <w:rsid w:val="00B96A26"/>
    <w:rsid w:val="00B96BE7"/>
    <w:rsid w:val="00BE59EB"/>
    <w:rsid w:val="00BF09F8"/>
    <w:rsid w:val="00BF28A9"/>
    <w:rsid w:val="00C04FDF"/>
    <w:rsid w:val="00C45C30"/>
    <w:rsid w:val="00C521A5"/>
    <w:rsid w:val="00C606EC"/>
    <w:rsid w:val="00C66809"/>
    <w:rsid w:val="00C82B7B"/>
    <w:rsid w:val="00C871FA"/>
    <w:rsid w:val="00C972C4"/>
    <w:rsid w:val="00CA683A"/>
    <w:rsid w:val="00CC46D7"/>
    <w:rsid w:val="00CD1F16"/>
    <w:rsid w:val="00D00CF8"/>
    <w:rsid w:val="00D00E31"/>
    <w:rsid w:val="00D10702"/>
    <w:rsid w:val="00D42AA2"/>
    <w:rsid w:val="00D46B1E"/>
    <w:rsid w:val="00D52D11"/>
    <w:rsid w:val="00D57A9E"/>
    <w:rsid w:val="00D777C4"/>
    <w:rsid w:val="00DA5920"/>
    <w:rsid w:val="00DD759B"/>
    <w:rsid w:val="00DE342E"/>
    <w:rsid w:val="00DE5EE8"/>
    <w:rsid w:val="00E06E60"/>
    <w:rsid w:val="00E45E81"/>
    <w:rsid w:val="00E5015D"/>
    <w:rsid w:val="00E569CE"/>
    <w:rsid w:val="00E65E25"/>
    <w:rsid w:val="00E708FA"/>
    <w:rsid w:val="00E76939"/>
    <w:rsid w:val="00E85F02"/>
    <w:rsid w:val="00E96400"/>
    <w:rsid w:val="00EA0D29"/>
    <w:rsid w:val="00EB2B18"/>
    <w:rsid w:val="00EC5F66"/>
    <w:rsid w:val="00ED7C7F"/>
    <w:rsid w:val="00EF108C"/>
    <w:rsid w:val="00EF6B43"/>
    <w:rsid w:val="00F00CC6"/>
    <w:rsid w:val="00F028DE"/>
    <w:rsid w:val="00F50101"/>
    <w:rsid w:val="00F65274"/>
    <w:rsid w:val="00FB79E1"/>
    <w:rsid w:val="00FC5939"/>
    <w:rsid w:val="00FC722C"/>
    <w:rsid w:val="00F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C1C39A"/>
  <w15:docId w15:val="{4D020794-4332-4867-BF0D-45B9D5E0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body1">
    <w:name w:val="body1"/>
    <w:rPr>
      <w:rFonts w:ascii="Verdana" w:hAnsi="Verdana" w:cs="Times New Roman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rPr>
      <w:szCs w:val="20"/>
    </w:rPr>
  </w:style>
  <w:style w:type="paragraph" w:styleId="BlockText">
    <w:name w:val="Block Text"/>
    <w:basedOn w:val="Normal"/>
    <w:pPr>
      <w:ind w:left="1440" w:right="540"/>
      <w:jc w:val="both"/>
    </w:pPr>
    <w:rPr>
      <w:rFonts w:ascii="Garamond" w:hAnsi="Garamond"/>
      <w:iCs/>
      <w:sz w:val="22"/>
      <w:szCs w:val="22"/>
    </w:rPr>
  </w:style>
  <w:style w:type="paragraph" w:styleId="BodyText2">
    <w:name w:val="Body Text 2"/>
    <w:basedOn w:val="Normal"/>
    <w:rPr>
      <w:rFonts w:ascii="Garamond" w:hAnsi="Garamond"/>
      <w:iCs/>
      <w:sz w:val="22"/>
      <w:szCs w:val="22"/>
    </w:rPr>
  </w:style>
  <w:style w:type="table" w:styleId="TableGrid">
    <w:name w:val="Table Grid"/>
    <w:basedOn w:val="TableNormal"/>
    <w:rsid w:val="00FC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65E25"/>
    <w:rPr>
      <w:rFonts w:cs="Times New Roman"/>
    </w:rPr>
  </w:style>
  <w:style w:type="paragraph" w:styleId="BalloonText">
    <w:name w:val="Balloon Text"/>
    <w:basedOn w:val="Normal"/>
    <w:link w:val="BalloonTextChar"/>
    <w:rsid w:val="00B5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C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06E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E342E"/>
    <w:rPr>
      <w:sz w:val="24"/>
      <w:szCs w:val="24"/>
    </w:rPr>
  </w:style>
  <w:style w:type="paragraph" w:customStyle="1" w:styleId="Default">
    <w:name w:val="Default"/>
    <w:rsid w:val="00CD1F16"/>
    <w:pPr>
      <w:widowControl w:val="0"/>
      <w:autoSpaceDE w:val="0"/>
      <w:autoSpaceDN w:val="0"/>
      <w:adjustRightInd w:val="0"/>
    </w:pPr>
    <w:rPr>
      <w:rFonts w:ascii="Helvetica" w:eastAsiaTheme="minorEastAsia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D1F16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D1F16"/>
    <w:rPr>
      <w:color w:val="auto"/>
    </w:rPr>
  </w:style>
  <w:style w:type="paragraph" w:customStyle="1" w:styleId="CM3">
    <w:name w:val="CM3"/>
    <w:basedOn w:val="Default"/>
    <w:next w:val="Default"/>
    <w:uiPriority w:val="99"/>
    <w:rsid w:val="00CD1F16"/>
    <w:rPr>
      <w:color w:val="auto"/>
    </w:rPr>
  </w:style>
  <w:style w:type="paragraph" w:customStyle="1" w:styleId="CM4">
    <w:name w:val="CM4"/>
    <w:basedOn w:val="Default"/>
    <w:next w:val="Default"/>
    <w:uiPriority w:val="99"/>
    <w:rsid w:val="00891C8C"/>
    <w:rPr>
      <w:rFonts w:ascii="TTE1B6E940t00" w:eastAsia="Times New Roman" w:hAnsi="TTE1B6E940t00" w:cs="Times New Roman"/>
      <w:color w:val="auto"/>
    </w:rPr>
  </w:style>
  <w:style w:type="paragraph" w:styleId="NoSpacing">
    <w:name w:val="No Spacing"/>
    <w:uiPriority w:val="1"/>
    <w:qFormat/>
    <w:rsid w:val="00891C8C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62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mr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ttr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fr.gov/cgi-bin/text-idx?c=ecfr&amp;SID=f81de657720d64a18ae984fe70a08c44&amp;rgn=div5&amp;view=text&amp;node=7:3.1.1.9.32&amp;idno=7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ms.usda.gov/about-ams/programs-offices/national-organic-progr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E050AB7742643A80A9E02A5559758" ma:contentTypeVersion="13" ma:contentTypeDescription="Create a new document." ma:contentTypeScope="" ma:versionID="25b2d0d6e1c8cd6efd413995b21e7e9e">
  <xsd:schema xmlns:xsd="http://www.w3.org/2001/XMLSchema" xmlns:xs="http://www.w3.org/2001/XMLSchema" xmlns:p="http://schemas.microsoft.com/office/2006/metadata/properties" xmlns:ns2="19093a18-9891-4ba4-9dae-f60bdceff0f7" xmlns:ns3="96d0ceda-e464-4fef-bfce-b2f2626cfe7c" xmlns:ns4="8ee26d9a-df6e-4569-a7f1-0379bf561aa9" targetNamespace="http://schemas.microsoft.com/office/2006/metadata/properties" ma:root="true" ma:fieldsID="70197f77b4e155c4152fb37386c84f0d" ns2:_="" ns3:_="" ns4:_="">
    <xsd:import namespace="19093a18-9891-4ba4-9dae-f60bdceff0f7"/>
    <xsd:import namespace="96d0ceda-e464-4fef-bfce-b2f2626cfe7c"/>
    <xsd:import namespace="8ee26d9a-df6e-4569-a7f1-0379bf561a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3a18-9891-4ba4-9dae-f60bdceff0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0ceda-e464-4fef-bfce-b2f2626cfe7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26d9a-df6e-4569-a7f1-0379bf561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093a18-9891-4ba4-9dae-f60bdceff0f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FD343C-E885-4B14-96D7-A879DE2E6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A985B-4878-4D8F-98C0-07D82DC7CA37}"/>
</file>

<file path=customXml/itemProps3.xml><?xml version="1.0" encoding="utf-8"?>
<ds:datastoreItem xmlns:ds="http://schemas.openxmlformats.org/officeDocument/2006/customXml" ds:itemID="{7A3E34A6-2A2C-4667-BBAE-5E58AE60C820}">
  <ds:schemaRefs>
    <ds:schemaRef ds:uri="http://schemas.microsoft.com/office/2006/metadata/properties"/>
    <ds:schemaRef ds:uri="http://schemas.microsoft.com/office/infopath/2007/PartnerControls"/>
    <ds:schemaRef ds:uri="19093a18-9891-4ba4-9dae-f60bdceff0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773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FOG</Company>
  <LinksUpToDate>false</LinksUpToDate>
  <CharactersWithSpaces>5409</CharactersWithSpaces>
  <SharedDoc>false</SharedDoc>
  <HLinks>
    <vt:vector size="6" baseType="variant">
      <vt:variant>
        <vt:i4>8060956</vt:i4>
      </vt:variant>
      <vt:variant>
        <vt:i4>0</vt:i4>
      </vt:variant>
      <vt:variant>
        <vt:i4>0</vt:i4>
      </vt:variant>
      <vt:variant>
        <vt:i4>5</vt:i4>
      </vt:variant>
      <vt:variant>
        <vt:lpwstr>mailto:NOPACAAdverseActions@ams.usda.gov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 Mesh</dc:creator>
  <cp:lastModifiedBy>Beth Rota</cp:lastModifiedBy>
  <cp:revision>4</cp:revision>
  <cp:lastPrinted>2014-01-29T20:51:00Z</cp:lastPrinted>
  <dcterms:created xsi:type="dcterms:W3CDTF">2018-12-20T23:39:00Z</dcterms:created>
  <dcterms:modified xsi:type="dcterms:W3CDTF">2019-03-12T18:41:00Z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0x010100D92E050AB7742643A80A9E02A5559758</vt:lpwstr>
  </property>
</Properties>
</file>