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3600"/>
        <w:gridCol w:w="1800"/>
        <w:gridCol w:w="1800"/>
        <w:gridCol w:w="360"/>
        <w:gridCol w:w="789"/>
        <w:gridCol w:w="2451"/>
      </w:tblGrid>
      <w:tr w:rsidR="00C70C84" w:rsidRPr="00296889" w14:paraId="5FBF016A" w14:textId="77777777" w:rsidTr="00151DFD">
        <w:trPr>
          <w:trHeight w:val="432"/>
          <w:tblHeader/>
          <w:jc w:val="center"/>
        </w:trPr>
        <w:tc>
          <w:tcPr>
            <w:tcW w:w="7560" w:type="dxa"/>
            <w:gridSpan w:val="4"/>
            <w:tcBorders>
              <w:bottom w:val="single" w:sz="2" w:space="0" w:color="auto"/>
            </w:tcBorders>
            <w:vAlign w:val="center"/>
          </w:tcPr>
          <w:p w14:paraId="3BEDA64B" w14:textId="1724004C" w:rsidR="00C70C84" w:rsidRPr="00245CD3" w:rsidRDefault="00245CD3" w:rsidP="00151DFD">
            <w:pPr>
              <w:pStyle w:val="Heading1"/>
              <w:spacing w:before="40" w:after="40"/>
              <w:rPr>
                <w:sz w:val="28"/>
                <w:szCs w:val="24"/>
                <w:lang w:val="es-419"/>
              </w:rPr>
            </w:pPr>
            <w:r w:rsidRPr="00245CD3">
              <w:rPr>
                <w:sz w:val="28"/>
                <w:szCs w:val="24"/>
                <w:lang w:val="es-419"/>
              </w:rPr>
              <w:t>Declaración jurada de manipulador e</w:t>
            </w:r>
            <w:r>
              <w:rPr>
                <w:sz w:val="28"/>
                <w:szCs w:val="24"/>
                <w:lang w:val="es-419"/>
              </w:rPr>
              <w:t>xento</w:t>
            </w:r>
          </w:p>
        </w:tc>
        <w:tc>
          <w:tcPr>
            <w:tcW w:w="3240" w:type="dxa"/>
            <w:gridSpan w:val="2"/>
            <w:tcBorders>
              <w:bottom w:val="single" w:sz="2" w:space="0" w:color="auto"/>
            </w:tcBorders>
            <w:vAlign w:val="center"/>
          </w:tcPr>
          <w:p w14:paraId="27115A39" w14:textId="1975BA5E" w:rsidR="00C70C84" w:rsidRPr="00296889" w:rsidRDefault="00C70C84" w:rsidP="00151DFD">
            <w:pPr>
              <w:spacing w:after="0" w:line="240" w:lineRule="auto"/>
              <w:contextualSpacing/>
              <w:jc w:val="right"/>
            </w:pPr>
            <w:r>
              <w:t xml:space="preserve">USDA Organic Regulations </w:t>
            </w:r>
            <w:r w:rsidRPr="009E78B5">
              <w:rPr>
                <w:rFonts w:cs="Arial"/>
                <w:sz w:val="18"/>
                <w:szCs w:val="18"/>
              </w:rPr>
              <w:t>§205.101</w:t>
            </w:r>
          </w:p>
        </w:tc>
      </w:tr>
      <w:tr w:rsidR="00C70C84" w:rsidRPr="00C16CCC" w14:paraId="2B65F7A1" w14:textId="77777777" w:rsidTr="00064EB3">
        <w:trPr>
          <w:trHeight w:val="112"/>
          <w:jc w:val="center"/>
        </w:trPr>
        <w:tc>
          <w:tcPr>
            <w:tcW w:w="10800" w:type="dxa"/>
            <w:gridSpan w:val="6"/>
            <w:tcBorders>
              <w:top w:val="single" w:sz="2" w:space="0" w:color="auto"/>
              <w:bottom w:val="single" w:sz="2" w:space="0" w:color="auto"/>
            </w:tcBorders>
          </w:tcPr>
          <w:p w14:paraId="3B5BF61A" w14:textId="2B6908BD" w:rsidR="00C70C84" w:rsidRPr="00C16CCC" w:rsidRDefault="00395504" w:rsidP="00330F91">
            <w:pPr>
              <w:spacing w:before="40" w:after="40" w:line="240" w:lineRule="auto"/>
              <w:rPr>
                <w:rFonts w:cs="Arial"/>
                <w:sz w:val="22"/>
                <w:lang w:val="es-419"/>
              </w:rPr>
            </w:pPr>
            <w:r w:rsidRPr="00395504">
              <w:rPr>
                <w:b/>
                <w:bCs/>
                <w:sz w:val="22"/>
                <w:lang w:val="es-419"/>
              </w:rPr>
              <w:t>Instrucciones</w:t>
            </w:r>
            <w:r w:rsidR="00C70C84" w:rsidRPr="00395504">
              <w:rPr>
                <w:b/>
                <w:bCs/>
                <w:sz w:val="22"/>
                <w:lang w:val="es-419"/>
              </w:rPr>
              <w:t>:</w:t>
            </w:r>
            <w:r w:rsidR="00C70C84" w:rsidRPr="00395504">
              <w:rPr>
                <w:sz w:val="22"/>
                <w:lang w:val="es-419"/>
              </w:rPr>
              <w:t xml:space="preserve"> </w:t>
            </w:r>
            <w:r w:rsidRPr="00395504">
              <w:rPr>
                <w:sz w:val="22"/>
                <w:lang w:val="es-419"/>
              </w:rPr>
              <w:t>Este formulario debe ser completado por cada manejador de su cadena de suministro que crea que califica para una exención de certificación según se define en las Regulaciones Orgánicas del USDA §205.101. El propósito de este formulario es verificar la exención de la certificación y garantizar la trazabilidad de la cadena de suministro</w:t>
            </w:r>
            <w:r w:rsidR="00C70C84" w:rsidRPr="00395504">
              <w:rPr>
                <w:rFonts w:cs="Arial"/>
                <w:sz w:val="22"/>
                <w:lang w:val="es-419"/>
              </w:rPr>
              <w:t xml:space="preserve">. </w:t>
            </w:r>
            <w:r w:rsidR="00330F91" w:rsidRPr="00395504">
              <w:rPr>
                <w:rFonts w:cs="Arial"/>
                <w:sz w:val="22"/>
                <w:lang w:val="es-419"/>
              </w:rPr>
              <w:br/>
            </w:r>
            <w:r w:rsidRPr="00395504">
              <w:rPr>
                <w:b/>
                <w:bCs/>
                <w:sz w:val="22"/>
                <w:lang w:val="es-419"/>
              </w:rPr>
              <w:t>Para cliente</w:t>
            </w:r>
            <w:r w:rsidR="00C70C84" w:rsidRPr="00395504">
              <w:rPr>
                <w:b/>
                <w:bCs/>
                <w:sz w:val="22"/>
                <w:lang w:val="es-419"/>
              </w:rPr>
              <w:t xml:space="preserve"> QCS:</w:t>
            </w:r>
            <w:r w:rsidR="00C70C84" w:rsidRPr="00395504">
              <w:rPr>
                <w:sz w:val="22"/>
                <w:lang w:val="es-419"/>
              </w:rPr>
              <w:t xml:space="preserve"> </w:t>
            </w:r>
            <w:r w:rsidRPr="00395504">
              <w:rPr>
                <w:sz w:val="22"/>
                <w:lang w:val="es-419"/>
              </w:rPr>
              <w:t>Complete la sección A. Esta declaración jurada y cualquier muestra de registros de seguimiento de auditoría pasarán a formar parte del Plan del Sistema Orgánico de la operación certificada</w:t>
            </w:r>
            <w:r w:rsidR="00C70C84" w:rsidRPr="00395504">
              <w:rPr>
                <w:sz w:val="22"/>
                <w:lang w:val="es-419"/>
              </w:rPr>
              <w:t xml:space="preserve"> (P</w:t>
            </w:r>
            <w:r>
              <w:rPr>
                <w:sz w:val="22"/>
                <w:lang w:val="es-419"/>
              </w:rPr>
              <w:t>SO</w:t>
            </w:r>
            <w:r w:rsidR="00C70C84" w:rsidRPr="00395504">
              <w:rPr>
                <w:sz w:val="22"/>
                <w:lang w:val="es-419"/>
              </w:rPr>
              <w:t xml:space="preserve">). </w:t>
            </w:r>
            <w:r w:rsidR="00330F91" w:rsidRPr="00395504">
              <w:rPr>
                <w:sz w:val="22"/>
                <w:lang w:val="es-419"/>
              </w:rPr>
              <w:br/>
            </w:r>
            <w:r w:rsidRPr="00C16CCC">
              <w:rPr>
                <w:b/>
                <w:bCs/>
                <w:sz w:val="22"/>
                <w:lang w:val="es-419"/>
              </w:rPr>
              <w:t>Para el manipulador exento</w:t>
            </w:r>
            <w:r w:rsidR="00C70C84" w:rsidRPr="00C16CCC">
              <w:rPr>
                <w:sz w:val="22"/>
                <w:lang w:val="es-419"/>
              </w:rPr>
              <w:t xml:space="preserve">: </w:t>
            </w:r>
            <w:r w:rsidR="00C16CCC" w:rsidRPr="00C16CCC">
              <w:rPr>
                <w:sz w:val="22"/>
                <w:lang w:val="es-419"/>
              </w:rPr>
              <w:t>Complete las secciones B-E y devuelva el formulario completo al cliente de QCS</w:t>
            </w:r>
            <w:r w:rsidR="001D71E5" w:rsidRPr="00C16CCC">
              <w:rPr>
                <w:sz w:val="22"/>
                <w:lang w:val="es-419"/>
              </w:rPr>
              <w:t>.</w:t>
            </w:r>
          </w:p>
          <w:p w14:paraId="3DA62F00" w14:textId="5045320A" w:rsidR="00C70C84" w:rsidRPr="00C16CCC" w:rsidRDefault="00C16CCC" w:rsidP="00330F91">
            <w:pPr>
              <w:spacing w:before="40" w:after="40" w:line="240" w:lineRule="auto"/>
              <w:jc w:val="both"/>
              <w:rPr>
                <w:szCs w:val="20"/>
                <w:lang w:val="es-419"/>
              </w:rPr>
            </w:pPr>
            <w:r w:rsidRPr="00C16CCC">
              <w:rPr>
                <w:rFonts w:cs="Arial"/>
                <w:sz w:val="22"/>
                <w:lang w:val="es-419"/>
              </w:rPr>
              <w:t xml:space="preserve">Si QCS ya tiene una </w:t>
            </w:r>
            <w:r w:rsidRPr="00C16CCC">
              <w:rPr>
                <w:rFonts w:cs="Arial"/>
                <w:sz w:val="22"/>
                <w:lang w:val="es-419"/>
              </w:rPr>
              <w:t xml:space="preserve">declaración jurada de manipulador exento </w:t>
            </w:r>
            <w:r w:rsidRPr="00C16CCC">
              <w:rPr>
                <w:rFonts w:cs="Arial"/>
                <w:sz w:val="22"/>
                <w:lang w:val="es-419"/>
              </w:rPr>
              <w:t>para un manejador registrada, solo se requiere una nueva declaración jurada si hay un cambio en las actividades o la gestión del manejador exento. QCS puede solicitar una declaración jurada de manipulador exento actualizada en cualquier momento</w:t>
            </w:r>
            <w:r w:rsidR="00C70C84" w:rsidRPr="00C16CCC">
              <w:rPr>
                <w:rFonts w:cs="Arial"/>
                <w:sz w:val="22"/>
                <w:lang w:val="es-419"/>
              </w:rPr>
              <w:t xml:space="preserve">. </w:t>
            </w:r>
          </w:p>
        </w:tc>
      </w:tr>
      <w:tr w:rsidR="00C70C84" w:rsidRPr="006716B4" w14:paraId="17BACCF1" w14:textId="77777777" w:rsidTr="00064EB3">
        <w:trPr>
          <w:trHeight w:val="112"/>
          <w:jc w:val="center"/>
        </w:trPr>
        <w:tc>
          <w:tcPr>
            <w:tcW w:w="10800" w:type="dxa"/>
            <w:gridSpan w:val="6"/>
            <w:tcBorders>
              <w:top w:val="single" w:sz="2" w:space="0" w:color="auto"/>
              <w:bottom w:val="single" w:sz="2" w:space="0" w:color="auto"/>
            </w:tcBorders>
          </w:tcPr>
          <w:p w14:paraId="1D61F616" w14:textId="0410F33E" w:rsidR="00C70C84" w:rsidRPr="00462F2C" w:rsidRDefault="00EB07D2" w:rsidP="00BE5F2B">
            <w:pPr>
              <w:spacing w:before="40" w:after="40" w:line="240" w:lineRule="auto"/>
              <w:jc w:val="both"/>
              <w:rPr>
                <w:b/>
                <w:sz w:val="24"/>
                <w:szCs w:val="24"/>
                <w:lang w:val="es-419"/>
              </w:rPr>
            </w:pPr>
            <w:r w:rsidRPr="00462F2C">
              <w:rPr>
                <w:b/>
                <w:sz w:val="24"/>
                <w:szCs w:val="24"/>
                <w:lang w:val="es-419"/>
              </w:rPr>
              <w:t>Información de contexto</w:t>
            </w:r>
            <w:r w:rsidR="00E21E63" w:rsidRPr="00462F2C">
              <w:rPr>
                <w:b/>
                <w:sz w:val="24"/>
                <w:szCs w:val="24"/>
                <w:lang w:val="es-419"/>
              </w:rPr>
              <w:t xml:space="preserve">: </w:t>
            </w:r>
          </w:p>
          <w:p w14:paraId="2ABE135D" w14:textId="771D4B40" w:rsidR="00E21E63" w:rsidRPr="00462F2C" w:rsidRDefault="00462F2C" w:rsidP="009E2B32">
            <w:pPr>
              <w:spacing w:after="0" w:line="240" w:lineRule="auto"/>
              <w:contextualSpacing/>
              <w:jc w:val="both"/>
              <w:rPr>
                <w:b/>
                <w:sz w:val="22"/>
                <w:lang w:val="es-419"/>
              </w:rPr>
            </w:pPr>
            <w:r w:rsidRPr="00462F2C">
              <w:rPr>
                <w:b/>
                <w:sz w:val="22"/>
                <w:lang w:val="es-419"/>
              </w:rPr>
              <w:t>Se requiere certificación (y esta declaración jurada no es aplicable) para</w:t>
            </w:r>
            <w:r w:rsidR="00E21E63" w:rsidRPr="00462F2C">
              <w:rPr>
                <w:b/>
                <w:sz w:val="22"/>
                <w:lang w:val="es-419"/>
              </w:rPr>
              <w:t xml:space="preserve">: </w:t>
            </w:r>
          </w:p>
          <w:p w14:paraId="3B215772" w14:textId="60E35EEC" w:rsidR="00E21E63" w:rsidRPr="00462F2C" w:rsidRDefault="00462F2C" w:rsidP="00CF25C5">
            <w:pPr>
              <w:pStyle w:val="ListParagraph"/>
              <w:numPr>
                <w:ilvl w:val="0"/>
                <w:numId w:val="7"/>
              </w:numPr>
              <w:spacing w:after="0" w:line="240" w:lineRule="auto"/>
              <w:ind w:left="576"/>
              <w:contextualSpacing w:val="0"/>
              <w:jc w:val="both"/>
              <w:rPr>
                <w:bCs/>
                <w:sz w:val="22"/>
                <w:lang w:val="es-419"/>
              </w:rPr>
            </w:pPr>
            <w:r w:rsidRPr="00462F2C">
              <w:rPr>
                <w:bCs/>
                <w:sz w:val="22"/>
                <w:lang w:val="es-419"/>
              </w:rPr>
              <w:t>Instalaciones de almacenamiento o almacenes que reciben productos orgánicos que no están en envases sellados y a prueba de manipulaciones</w:t>
            </w:r>
            <w:r w:rsidR="00602218" w:rsidRPr="00462F2C">
              <w:rPr>
                <w:bCs/>
                <w:sz w:val="22"/>
                <w:lang w:val="es-419"/>
              </w:rPr>
              <w:t>.</w:t>
            </w:r>
            <w:r w:rsidR="00E21E63" w:rsidRPr="00BE5F2B">
              <w:rPr>
                <w:rStyle w:val="FootnoteReference"/>
                <w:bCs/>
                <w:sz w:val="22"/>
              </w:rPr>
              <w:footnoteReference w:id="1"/>
            </w:r>
          </w:p>
          <w:p w14:paraId="616B182B" w14:textId="31A2F9C0" w:rsidR="00FA211F" w:rsidRPr="00B20594" w:rsidRDefault="001B60BE" w:rsidP="00CF25C5">
            <w:pPr>
              <w:pStyle w:val="ListParagraph"/>
              <w:numPr>
                <w:ilvl w:val="0"/>
                <w:numId w:val="7"/>
              </w:numPr>
              <w:spacing w:after="0" w:line="240" w:lineRule="auto"/>
              <w:ind w:left="576"/>
              <w:contextualSpacing w:val="0"/>
              <w:jc w:val="both"/>
              <w:rPr>
                <w:bCs/>
                <w:sz w:val="22"/>
                <w:lang w:val="es-419"/>
              </w:rPr>
            </w:pPr>
            <w:r w:rsidRPr="001B60BE">
              <w:rPr>
                <w:bCs/>
                <w:sz w:val="22"/>
                <w:lang w:val="es-419"/>
              </w:rPr>
              <w:t>Corredores, comerciantes, mayoristas y distribuidores que venden productos orgánicos que no están en envases minoristas finales sellados y a prueba de manipulaciones</w:t>
            </w:r>
            <w:r w:rsidR="00B20594">
              <w:rPr>
                <w:bCs/>
                <w:sz w:val="22"/>
                <w:vertAlign w:val="superscript"/>
                <w:lang w:val="es-419"/>
              </w:rPr>
              <w:t>1</w:t>
            </w:r>
            <w:r w:rsidR="00602218" w:rsidRPr="00B20594">
              <w:rPr>
                <w:bCs/>
                <w:sz w:val="22"/>
                <w:lang w:val="es-419"/>
              </w:rPr>
              <w:t>.</w:t>
            </w:r>
          </w:p>
          <w:p w14:paraId="436ECB11" w14:textId="033A359A" w:rsidR="00FA211F" w:rsidRPr="00B20594" w:rsidRDefault="00B20594" w:rsidP="00CF25C5">
            <w:pPr>
              <w:pStyle w:val="ListParagraph"/>
              <w:numPr>
                <w:ilvl w:val="0"/>
                <w:numId w:val="7"/>
              </w:numPr>
              <w:spacing w:after="0" w:line="240" w:lineRule="auto"/>
              <w:ind w:left="576"/>
              <w:contextualSpacing w:val="0"/>
              <w:jc w:val="both"/>
              <w:rPr>
                <w:bCs/>
                <w:sz w:val="22"/>
                <w:lang w:val="es-419"/>
              </w:rPr>
            </w:pPr>
            <w:r w:rsidRPr="00B20594">
              <w:rPr>
                <w:bCs/>
                <w:sz w:val="22"/>
                <w:lang w:val="es-419"/>
              </w:rPr>
              <w:t>Importadores o exportadores de productos orgánicos a</w:t>
            </w:r>
            <w:r w:rsidR="006E0955">
              <w:rPr>
                <w:bCs/>
                <w:sz w:val="22"/>
                <w:lang w:val="es-419"/>
              </w:rPr>
              <w:t xml:space="preserve"> los</w:t>
            </w:r>
            <w:r w:rsidRPr="00B20594">
              <w:rPr>
                <w:bCs/>
                <w:sz w:val="22"/>
                <w:lang w:val="es-419"/>
              </w:rPr>
              <w:t xml:space="preserve"> Estados Unidos</w:t>
            </w:r>
            <w:r w:rsidR="00602218" w:rsidRPr="00B20594">
              <w:rPr>
                <w:bCs/>
                <w:sz w:val="22"/>
                <w:lang w:val="es-419"/>
              </w:rPr>
              <w:t>.</w:t>
            </w:r>
          </w:p>
          <w:p w14:paraId="0E55665E" w14:textId="5C10767D" w:rsidR="00FA211F" w:rsidRPr="000935D6" w:rsidRDefault="000935D6" w:rsidP="00CF25C5">
            <w:pPr>
              <w:pStyle w:val="ListParagraph"/>
              <w:numPr>
                <w:ilvl w:val="0"/>
                <w:numId w:val="7"/>
              </w:numPr>
              <w:spacing w:after="0" w:line="240" w:lineRule="auto"/>
              <w:ind w:left="576"/>
              <w:contextualSpacing w:val="0"/>
              <w:jc w:val="both"/>
              <w:rPr>
                <w:bCs/>
                <w:sz w:val="22"/>
                <w:lang w:val="es-419"/>
              </w:rPr>
            </w:pPr>
            <w:r w:rsidRPr="000935D6">
              <w:rPr>
                <w:bCs/>
                <w:sz w:val="22"/>
                <w:lang w:val="es-419"/>
              </w:rPr>
              <w:t>Propietarios de marcas o marcas privadas que compran ingredientes orgánicos para procesadores o manipuladores contratados, venden productos orgánicos en envases no minoristas o venden productos orgánicos terminados en envases que no están sellados ni son a prueba de manipulación</w:t>
            </w:r>
            <w:r>
              <w:rPr>
                <w:bCs/>
                <w:sz w:val="22"/>
                <w:vertAlign w:val="superscript"/>
                <w:lang w:val="es-419"/>
              </w:rPr>
              <w:t>1</w:t>
            </w:r>
            <w:r w:rsidR="00602218" w:rsidRPr="000935D6">
              <w:rPr>
                <w:bCs/>
                <w:sz w:val="22"/>
                <w:lang w:val="es-419"/>
              </w:rPr>
              <w:t>.</w:t>
            </w:r>
          </w:p>
          <w:p w14:paraId="35811754" w14:textId="66907A1A" w:rsidR="00FA211F" w:rsidRPr="004B078E" w:rsidRDefault="0020638A" w:rsidP="004B078E">
            <w:pPr>
              <w:pStyle w:val="ListParagraph"/>
              <w:numPr>
                <w:ilvl w:val="0"/>
                <w:numId w:val="7"/>
              </w:numPr>
              <w:spacing w:after="0" w:line="240" w:lineRule="auto"/>
              <w:ind w:left="576"/>
              <w:contextualSpacing w:val="0"/>
              <w:jc w:val="both"/>
              <w:rPr>
                <w:bCs/>
                <w:sz w:val="22"/>
                <w:lang w:val="es-419"/>
              </w:rPr>
            </w:pPr>
            <w:r w:rsidRPr="0020638A">
              <w:rPr>
                <w:bCs/>
                <w:sz w:val="22"/>
                <w:lang w:val="es-419"/>
              </w:rPr>
              <w:t xml:space="preserve">Operaciones de transporte o transbordo que descargan </w:t>
            </w:r>
            <w:r w:rsidRPr="004B078E">
              <w:rPr>
                <w:bCs/>
                <w:i/>
                <w:iCs/>
                <w:sz w:val="22"/>
                <w:lang w:val="es-419"/>
              </w:rPr>
              <w:t>productos orgánicos sin envas</w:t>
            </w:r>
            <w:r w:rsidR="004B078E" w:rsidRPr="004B078E">
              <w:rPr>
                <w:bCs/>
                <w:i/>
                <w:iCs/>
                <w:sz w:val="22"/>
                <w:lang w:val="es-419"/>
              </w:rPr>
              <w:t>e</w:t>
            </w:r>
            <w:r w:rsidRPr="0020638A">
              <w:rPr>
                <w:bCs/>
                <w:sz w:val="22"/>
                <w:lang w:val="es-419"/>
              </w:rPr>
              <w:t xml:space="preserve"> en instalaciones o áreas de almacenamiento </w:t>
            </w:r>
            <w:r w:rsidRPr="004B078E">
              <w:rPr>
                <w:bCs/>
                <w:i/>
                <w:iCs/>
                <w:sz w:val="22"/>
                <w:lang w:val="es-419"/>
              </w:rPr>
              <w:t>no certificadas</w:t>
            </w:r>
            <w:r w:rsidRPr="0020638A">
              <w:rPr>
                <w:bCs/>
                <w:sz w:val="22"/>
                <w:lang w:val="es-419"/>
              </w:rPr>
              <w:t xml:space="preserve"> antes de cargarlos en el siguiente vehículo de transporte. Las instalaciones donde se cargan/descargan productos orgánicos sin envasar deben estar certificadas</w:t>
            </w:r>
          </w:p>
          <w:p w14:paraId="01D9B329" w14:textId="031F5795" w:rsidR="00FA211F" w:rsidRPr="006716B4" w:rsidRDefault="006716B4" w:rsidP="00330F91">
            <w:pPr>
              <w:pStyle w:val="ListParagraph"/>
              <w:numPr>
                <w:ilvl w:val="0"/>
                <w:numId w:val="7"/>
              </w:numPr>
              <w:spacing w:after="40" w:line="240" w:lineRule="auto"/>
              <w:ind w:left="576"/>
              <w:contextualSpacing w:val="0"/>
              <w:jc w:val="both"/>
              <w:rPr>
                <w:b/>
                <w:szCs w:val="20"/>
                <w:lang w:val="es-419"/>
              </w:rPr>
            </w:pPr>
            <w:r w:rsidRPr="006716B4">
              <w:rPr>
                <w:bCs/>
                <w:sz w:val="22"/>
                <w:lang w:val="es-419"/>
              </w:rPr>
              <w:t xml:space="preserve">Operaciones de transporte o transbordo que combinan, dividen, colocan en contenedores, empacan, </w:t>
            </w:r>
            <w:proofErr w:type="spellStart"/>
            <w:r w:rsidRPr="006716B4">
              <w:rPr>
                <w:bCs/>
                <w:sz w:val="22"/>
                <w:lang w:val="es-419"/>
              </w:rPr>
              <w:t>reenvasan</w:t>
            </w:r>
            <w:proofErr w:type="spellEnd"/>
            <w:r w:rsidRPr="006716B4">
              <w:rPr>
                <w:bCs/>
                <w:sz w:val="22"/>
                <w:lang w:val="es-419"/>
              </w:rPr>
              <w:t>, tratan, clasifican, abren, encierran o etiquetan productos orgánicos</w:t>
            </w:r>
            <w:r w:rsidR="00FA211F" w:rsidRPr="006716B4">
              <w:rPr>
                <w:bCs/>
                <w:sz w:val="22"/>
                <w:lang w:val="es-419"/>
              </w:rPr>
              <w:t>.</w:t>
            </w:r>
            <w:r w:rsidR="00FA211F" w:rsidRPr="006716B4">
              <w:rPr>
                <w:bCs/>
                <w:szCs w:val="20"/>
                <w:lang w:val="es-419"/>
              </w:rPr>
              <w:t xml:space="preserve"> </w:t>
            </w:r>
          </w:p>
        </w:tc>
      </w:tr>
      <w:tr w:rsidR="00C559B9" w:rsidRPr="006716B4" w14:paraId="3E5C483F" w14:textId="77777777" w:rsidTr="00BE2900">
        <w:trPr>
          <w:trHeight w:val="360"/>
          <w:jc w:val="center"/>
        </w:trPr>
        <w:tc>
          <w:tcPr>
            <w:tcW w:w="10800" w:type="dxa"/>
            <w:gridSpan w:val="6"/>
            <w:tcBorders>
              <w:top w:val="single" w:sz="2" w:space="0" w:color="auto"/>
              <w:bottom w:val="single" w:sz="2" w:space="0" w:color="auto"/>
            </w:tcBorders>
            <w:vAlign w:val="center"/>
          </w:tcPr>
          <w:p w14:paraId="06B08EA0" w14:textId="792E5FD5" w:rsidR="00C559B9" w:rsidRPr="006716B4" w:rsidRDefault="006716B4" w:rsidP="00BE2900">
            <w:pPr>
              <w:spacing w:before="40" w:after="40" w:line="240" w:lineRule="auto"/>
              <w:rPr>
                <w:b/>
                <w:sz w:val="24"/>
                <w:szCs w:val="24"/>
                <w:lang w:val="es-419"/>
              </w:rPr>
            </w:pPr>
            <w:r w:rsidRPr="006716B4">
              <w:rPr>
                <w:b/>
                <w:sz w:val="24"/>
                <w:szCs w:val="24"/>
                <w:lang w:val="es-419"/>
              </w:rPr>
              <w:t>SECCIÓN</w:t>
            </w:r>
            <w:r w:rsidR="00C559B9" w:rsidRPr="006716B4">
              <w:rPr>
                <w:b/>
                <w:sz w:val="24"/>
                <w:szCs w:val="24"/>
                <w:lang w:val="es-419"/>
              </w:rPr>
              <w:t xml:space="preserve"> A</w:t>
            </w:r>
            <w:r w:rsidR="004E06EB" w:rsidRPr="006716B4">
              <w:rPr>
                <w:b/>
                <w:sz w:val="24"/>
                <w:szCs w:val="24"/>
                <w:lang w:val="es-419"/>
              </w:rPr>
              <w:t xml:space="preserve">: </w:t>
            </w:r>
            <w:r w:rsidRPr="006716B4">
              <w:rPr>
                <w:b/>
                <w:sz w:val="24"/>
                <w:szCs w:val="24"/>
                <w:lang w:val="es-419"/>
              </w:rPr>
              <w:t xml:space="preserve">INFORMACIÓN DEL CLIENTE DE </w:t>
            </w:r>
            <w:r w:rsidR="004E06EB" w:rsidRPr="006716B4">
              <w:rPr>
                <w:b/>
                <w:sz w:val="24"/>
                <w:szCs w:val="24"/>
                <w:lang w:val="es-419"/>
              </w:rPr>
              <w:t xml:space="preserve">QCS </w:t>
            </w:r>
          </w:p>
        </w:tc>
      </w:tr>
      <w:tr w:rsidR="00C70C84" w:rsidRPr="0079782A" w14:paraId="79AE675C" w14:textId="77777777" w:rsidTr="00064EB3">
        <w:trPr>
          <w:trHeight w:val="274"/>
          <w:jc w:val="center"/>
        </w:trPr>
        <w:tc>
          <w:tcPr>
            <w:tcW w:w="10800" w:type="dxa"/>
            <w:gridSpan w:val="6"/>
            <w:tcBorders>
              <w:top w:val="single" w:sz="2" w:space="0" w:color="auto"/>
              <w:bottom w:val="single" w:sz="2" w:space="0" w:color="auto"/>
            </w:tcBorders>
          </w:tcPr>
          <w:p w14:paraId="7454F0FF" w14:textId="2A67C9DC" w:rsidR="00C70C84" w:rsidRPr="0079782A" w:rsidRDefault="0079782A" w:rsidP="00FD203A">
            <w:pPr>
              <w:spacing w:before="20" w:after="20" w:line="240" w:lineRule="auto"/>
              <w:jc w:val="both"/>
              <w:rPr>
                <w:b/>
                <w:sz w:val="22"/>
                <w:lang w:val="es-419"/>
              </w:rPr>
            </w:pPr>
            <w:r w:rsidRPr="0079782A">
              <w:rPr>
                <w:b/>
                <w:sz w:val="22"/>
                <w:lang w:val="es-419"/>
              </w:rPr>
              <w:t>Nombre del</w:t>
            </w:r>
            <w:r w:rsidR="00FA211F" w:rsidRPr="0079782A">
              <w:rPr>
                <w:b/>
                <w:sz w:val="22"/>
                <w:lang w:val="es-419"/>
              </w:rPr>
              <w:t xml:space="preserve"> </w:t>
            </w:r>
            <w:r w:rsidR="00B142F7" w:rsidRPr="0079782A">
              <w:rPr>
                <w:b/>
                <w:sz w:val="22"/>
                <w:lang w:val="es-419"/>
              </w:rPr>
              <w:t>client</w:t>
            </w:r>
            <w:r>
              <w:rPr>
                <w:b/>
                <w:sz w:val="22"/>
                <w:lang w:val="es-419"/>
              </w:rPr>
              <w:t>e</w:t>
            </w:r>
            <w:r w:rsidRPr="0079782A">
              <w:rPr>
                <w:b/>
                <w:sz w:val="22"/>
                <w:lang w:val="es-419"/>
              </w:rPr>
              <w:t xml:space="preserve"> de QCS</w:t>
            </w:r>
            <w:r w:rsidR="00C559B9" w:rsidRPr="0079782A">
              <w:rPr>
                <w:b/>
                <w:sz w:val="22"/>
                <w:lang w:val="es-419"/>
              </w:rPr>
              <w:t xml:space="preserve">: </w:t>
            </w:r>
            <w:r w:rsidR="00C559B9" w:rsidRPr="008A6D19">
              <w:rPr>
                <w:rFonts w:ascii="Garamond" w:hAnsi="Garamond"/>
                <w:w w:val="95"/>
                <w:sz w:val="22"/>
                <w:lang w:val="fr-FR"/>
              </w:rPr>
              <w:fldChar w:fldCharType="begin">
                <w:ffData>
                  <w:name w:val="Text851"/>
                  <w:enabled/>
                  <w:calcOnExit w:val="0"/>
                  <w:textInput/>
                </w:ffData>
              </w:fldChar>
            </w:r>
            <w:r w:rsidR="00C559B9" w:rsidRPr="008A6D19">
              <w:rPr>
                <w:rFonts w:ascii="Garamond" w:hAnsi="Garamond"/>
                <w:w w:val="95"/>
                <w:sz w:val="22"/>
                <w:lang w:val="fr-FR"/>
              </w:rPr>
              <w:instrText xml:space="preserve"> FORMTEXT </w:instrText>
            </w:r>
            <w:r w:rsidR="00C559B9" w:rsidRPr="008A6D19">
              <w:rPr>
                <w:rFonts w:ascii="Garamond" w:hAnsi="Garamond"/>
                <w:w w:val="95"/>
                <w:sz w:val="22"/>
                <w:lang w:val="fr-FR"/>
              </w:rPr>
            </w:r>
            <w:r w:rsidR="00C559B9" w:rsidRPr="008A6D19">
              <w:rPr>
                <w:rFonts w:ascii="Garamond" w:hAnsi="Garamond"/>
                <w:w w:val="95"/>
                <w:sz w:val="22"/>
                <w:lang w:val="fr-FR"/>
              </w:rPr>
              <w:fldChar w:fldCharType="separate"/>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fldChar w:fldCharType="end"/>
            </w:r>
          </w:p>
        </w:tc>
      </w:tr>
      <w:tr w:rsidR="00C559B9" w:rsidRPr="0079782A" w14:paraId="41C81ADF" w14:textId="77777777" w:rsidTr="00064EB3">
        <w:trPr>
          <w:trHeight w:val="976"/>
          <w:jc w:val="center"/>
        </w:trPr>
        <w:tc>
          <w:tcPr>
            <w:tcW w:w="10800" w:type="dxa"/>
            <w:gridSpan w:val="6"/>
            <w:tcBorders>
              <w:top w:val="single" w:sz="2" w:space="0" w:color="auto"/>
              <w:bottom w:val="single" w:sz="2" w:space="0" w:color="auto"/>
            </w:tcBorders>
          </w:tcPr>
          <w:p w14:paraId="130BABBD" w14:textId="1CB016CF" w:rsidR="00C559B9" w:rsidRPr="0079782A" w:rsidRDefault="0079782A" w:rsidP="009E2B32">
            <w:pPr>
              <w:spacing w:after="0" w:line="240" w:lineRule="auto"/>
              <w:contextualSpacing/>
              <w:jc w:val="both"/>
              <w:rPr>
                <w:b/>
                <w:sz w:val="22"/>
                <w:lang w:val="es-419"/>
              </w:rPr>
            </w:pPr>
            <w:r w:rsidRPr="0079782A">
              <w:rPr>
                <w:bCs/>
                <w:sz w:val="22"/>
                <w:lang w:val="es-419"/>
              </w:rPr>
              <w:t>Describa la relación comercial entre su operación y el administrador exento, incluidas todas las actividades realizadas en su nombre por el administrador exento.</w:t>
            </w:r>
            <w:r w:rsidR="00C559B9" w:rsidRPr="0079782A">
              <w:rPr>
                <w:bCs/>
                <w:sz w:val="22"/>
                <w:lang w:val="es-419"/>
              </w:rPr>
              <w:t>:</w:t>
            </w:r>
            <w:r w:rsidR="00C559B9" w:rsidRPr="0079782A">
              <w:rPr>
                <w:b/>
                <w:sz w:val="22"/>
                <w:lang w:val="es-419"/>
              </w:rPr>
              <w:t xml:space="preserve"> </w:t>
            </w:r>
            <w:r w:rsidR="00C559B9" w:rsidRPr="008A6D19">
              <w:rPr>
                <w:rFonts w:ascii="Garamond" w:hAnsi="Garamond"/>
                <w:w w:val="95"/>
                <w:sz w:val="22"/>
                <w:lang w:val="fr-FR"/>
              </w:rPr>
              <w:fldChar w:fldCharType="begin">
                <w:ffData>
                  <w:name w:val="Text851"/>
                  <w:enabled/>
                  <w:calcOnExit w:val="0"/>
                  <w:textInput/>
                </w:ffData>
              </w:fldChar>
            </w:r>
            <w:r w:rsidR="00C559B9" w:rsidRPr="008A6D19">
              <w:rPr>
                <w:rFonts w:ascii="Garamond" w:hAnsi="Garamond"/>
                <w:w w:val="95"/>
                <w:sz w:val="22"/>
                <w:lang w:val="fr-FR"/>
              </w:rPr>
              <w:instrText xml:space="preserve"> FORMTEXT </w:instrText>
            </w:r>
            <w:r w:rsidR="00C559B9" w:rsidRPr="008A6D19">
              <w:rPr>
                <w:rFonts w:ascii="Garamond" w:hAnsi="Garamond"/>
                <w:w w:val="95"/>
                <w:sz w:val="22"/>
                <w:lang w:val="fr-FR"/>
              </w:rPr>
            </w:r>
            <w:r w:rsidR="00C559B9" w:rsidRPr="008A6D19">
              <w:rPr>
                <w:rFonts w:ascii="Garamond" w:hAnsi="Garamond"/>
                <w:w w:val="95"/>
                <w:sz w:val="22"/>
                <w:lang w:val="fr-FR"/>
              </w:rPr>
              <w:fldChar w:fldCharType="separate"/>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fldChar w:fldCharType="end"/>
            </w:r>
          </w:p>
        </w:tc>
      </w:tr>
      <w:tr w:rsidR="00C559B9" w:rsidRPr="00D17E76" w14:paraId="36D4AA51" w14:textId="77777777" w:rsidTr="00BE2900">
        <w:trPr>
          <w:trHeight w:val="360"/>
          <w:jc w:val="center"/>
        </w:trPr>
        <w:tc>
          <w:tcPr>
            <w:tcW w:w="10800" w:type="dxa"/>
            <w:gridSpan w:val="6"/>
            <w:tcBorders>
              <w:top w:val="single" w:sz="2" w:space="0" w:color="auto"/>
              <w:bottom w:val="single" w:sz="2" w:space="0" w:color="auto"/>
            </w:tcBorders>
            <w:vAlign w:val="center"/>
          </w:tcPr>
          <w:p w14:paraId="15353F93" w14:textId="15F73FF1" w:rsidR="00C559B9" w:rsidRPr="00D17E76" w:rsidRDefault="006716B4" w:rsidP="00BE2900">
            <w:pPr>
              <w:spacing w:before="40" w:after="40" w:line="240" w:lineRule="auto"/>
              <w:rPr>
                <w:b/>
                <w:szCs w:val="20"/>
                <w:lang w:val="es-419"/>
              </w:rPr>
            </w:pPr>
            <w:r w:rsidRPr="00D17E76">
              <w:rPr>
                <w:b/>
                <w:sz w:val="24"/>
                <w:szCs w:val="24"/>
                <w:lang w:val="es-419"/>
              </w:rPr>
              <w:t>SECCIÓN</w:t>
            </w:r>
            <w:r w:rsidR="00C559B9" w:rsidRPr="00D17E76">
              <w:rPr>
                <w:b/>
                <w:sz w:val="24"/>
                <w:szCs w:val="24"/>
                <w:lang w:val="es-419"/>
              </w:rPr>
              <w:t xml:space="preserve"> B</w:t>
            </w:r>
            <w:r w:rsidR="004E06EB" w:rsidRPr="00D17E76">
              <w:rPr>
                <w:b/>
                <w:sz w:val="24"/>
                <w:szCs w:val="24"/>
                <w:lang w:val="es-419"/>
              </w:rPr>
              <w:t xml:space="preserve">: </w:t>
            </w:r>
            <w:r w:rsidR="00D17E76" w:rsidRPr="00D17E76">
              <w:rPr>
                <w:b/>
                <w:sz w:val="24"/>
                <w:szCs w:val="24"/>
                <w:lang w:val="es-419"/>
              </w:rPr>
              <w:t xml:space="preserve">INFORMACIÓN DEL </w:t>
            </w:r>
            <w:r w:rsidR="00D17E76">
              <w:rPr>
                <w:b/>
                <w:sz w:val="24"/>
                <w:szCs w:val="24"/>
                <w:lang w:val="es-419"/>
              </w:rPr>
              <w:t>MANIPULADOR</w:t>
            </w:r>
            <w:r w:rsidR="00D17E76" w:rsidRPr="00D17E76">
              <w:rPr>
                <w:b/>
                <w:sz w:val="24"/>
                <w:szCs w:val="24"/>
                <w:lang w:val="es-419"/>
              </w:rPr>
              <w:t xml:space="preserve"> EXENTO</w:t>
            </w:r>
          </w:p>
        </w:tc>
      </w:tr>
      <w:tr w:rsidR="00C559B9" w:rsidRPr="006E1BC7" w14:paraId="4D7873B8" w14:textId="77777777" w:rsidTr="00064EB3">
        <w:trPr>
          <w:trHeight w:val="360"/>
          <w:jc w:val="center"/>
        </w:trPr>
        <w:tc>
          <w:tcPr>
            <w:tcW w:w="10800" w:type="dxa"/>
            <w:gridSpan w:val="6"/>
            <w:tcBorders>
              <w:top w:val="single" w:sz="2" w:space="0" w:color="auto"/>
              <w:bottom w:val="single" w:sz="2" w:space="0" w:color="auto"/>
            </w:tcBorders>
          </w:tcPr>
          <w:p w14:paraId="781B6180" w14:textId="09C1AB46" w:rsidR="00C559B9" w:rsidRPr="006E1BC7" w:rsidRDefault="006E1BC7" w:rsidP="006E1BC7">
            <w:pPr>
              <w:spacing w:after="0" w:line="240" w:lineRule="auto"/>
              <w:contextualSpacing/>
              <w:rPr>
                <w:b/>
                <w:sz w:val="22"/>
                <w:lang w:val="es-419"/>
              </w:rPr>
            </w:pPr>
            <w:r w:rsidRPr="006E1BC7">
              <w:rPr>
                <w:b/>
                <w:sz w:val="22"/>
                <w:lang w:val="es-419"/>
              </w:rPr>
              <w:t>Nombre de la operación de manipulación que reclama la exención de la certificación orgánica</w:t>
            </w:r>
            <w:r w:rsidR="00C559B9" w:rsidRPr="006E1BC7">
              <w:rPr>
                <w:b/>
                <w:sz w:val="22"/>
                <w:lang w:val="es-419"/>
              </w:rPr>
              <w:t>:</w:t>
            </w:r>
            <w:r w:rsidR="00C559B9" w:rsidRPr="008A6D19">
              <w:rPr>
                <w:rFonts w:ascii="Garamond" w:hAnsi="Garamond"/>
                <w:w w:val="95"/>
                <w:sz w:val="22"/>
                <w:lang w:val="fr-FR"/>
              </w:rPr>
              <w:t xml:space="preserve"> </w:t>
            </w:r>
            <w:r w:rsidR="00C559B9" w:rsidRPr="008A6D19">
              <w:rPr>
                <w:rFonts w:ascii="Garamond" w:hAnsi="Garamond"/>
                <w:w w:val="95"/>
                <w:sz w:val="22"/>
                <w:lang w:val="fr-FR"/>
              </w:rPr>
              <w:fldChar w:fldCharType="begin">
                <w:ffData>
                  <w:name w:val="Text851"/>
                  <w:enabled/>
                  <w:calcOnExit w:val="0"/>
                  <w:textInput/>
                </w:ffData>
              </w:fldChar>
            </w:r>
            <w:r w:rsidR="00C559B9" w:rsidRPr="008A6D19">
              <w:rPr>
                <w:rFonts w:ascii="Garamond" w:hAnsi="Garamond"/>
                <w:w w:val="95"/>
                <w:sz w:val="22"/>
                <w:lang w:val="fr-FR"/>
              </w:rPr>
              <w:instrText xml:space="preserve"> FORMTEXT </w:instrText>
            </w:r>
            <w:r w:rsidR="00C559B9" w:rsidRPr="008A6D19">
              <w:rPr>
                <w:rFonts w:ascii="Garamond" w:hAnsi="Garamond"/>
                <w:w w:val="95"/>
                <w:sz w:val="22"/>
                <w:lang w:val="fr-FR"/>
              </w:rPr>
            </w:r>
            <w:r w:rsidR="00C559B9" w:rsidRPr="008A6D19">
              <w:rPr>
                <w:rFonts w:ascii="Garamond" w:hAnsi="Garamond"/>
                <w:w w:val="95"/>
                <w:sz w:val="22"/>
                <w:lang w:val="fr-FR"/>
              </w:rPr>
              <w:fldChar w:fldCharType="separate"/>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fldChar w:fldCharType="end"/>
            </w:r>
            <w:r>
              <w:rPr>
                <w:rFonts w:ascii="Garamond" w:hAnsi="Garamond"/>
                <w:w w:val="95"/>
                <w:sz w:val="22"/>
                <w:lang w:val="fr-FR"/>
              </w:rPr>
              <w:br/>
            </w:r>
          </w:p>
        </w:tc>
      </w:tr>
      <w:tr w:rsidR="00C559B9" w14:paraId="23A2F4CB" w14:textId="77777777" w:rsidTr="00064EB3">
        <w:trPr>
          <w:trHeight w:val="360"/>
          <w:jc w:val="center"/>
        </w:trPr>
        <w:tc>
          <w:tcPr>
            <w:tcW w:w="7200" w:type="dxa"/>
            <w:gridSpan w:val="3"/>
            <w:tcBorders>
              <w:top w:val="single" w:sz="2" w:space="0" w:color="auto"/>
              <w:bottom w:val="single" w:sz="2" w:space="0" w:color="auto"/>
              <w:right w:val="single" w:sz="2" w:space="0" w:color="auto"/>
            </w:tcBorders>
          </w:tcPr>
          <w:p w14:paraId="601DDF3E" w14:textId="7149B1B8" w:rsidR="00C559B9" w:rsidRPr="006E1BC7" w:rsidRDefault="006E1BC7" w:rsidP="006E1BC7">
            <w:pPr>
              <w:spacing w:after="0" w:line="240" w:lineRule="auto"/>
              <w:contextualSpacing/>
              <w:rPr>
                <w:b/>
                <w:sz w:val="22"/>
                <w:lang w:val="es-419"/>
              </w:rPr>
            </w:pPr>
            <w:r w:rsidRPr="006E1BC7">
              <w:rPr>
                <w:b/>
                <w:sz w:val="22"/>
                <w:lang w:val="es-419"/>
              </w:rPr>
              <w:t>Nombre de la persona que completa este formulario</w:t>
            </w:r>
            <w:r w:rsidR="00C559B9" w:rsidRPr="006E1BC7">
              <w:rPr>
                <w:b/>
                <w:sz w:val="22"/>
                <w:lang w:val="es-419"/>
              </w:rPr>
              <w:t xml:space="preserve">: </w:t>
            </w:r>
            <w:r w:rsidR="00C559B9" w:rsidRPr="008A6D19">
              <w:rPr>
                <w:rFonts w:ascii="Garamond" w:hAnsi="Garamond"/>
                <w:w w:val="95"/>
                <w:sz w:val="22"/>
                <w:lang w:val="fr-FR"/>
              </w:rPr>
              <w:fldChar w:fldCharType="begin">
                <w:ffData>
                  <w:name w:val="Text851"/>
                  <w:enabled/>
                  <w:calcOnExit w:val="0"/>
                  <w:textInput/>
                </w:ffData>
              </w:fldChar>
            </w:r>
            <w:r w:rsidR="00C559B9" w:rsidRPr="008A6D19">
              <w:rPr>
                <w:rFonts w:ascii="Garamond" w:hAnsi="Garamond"/>
                <w:w w:val="95"/>
                <w:sz w:val="22"/>
                <w:lang w:val="fr-FR"/>
              </w:rPr>
              <w:instrText xml:space="preserve"> FORMTEXT </w:instrText>
            </w:r>
            <w:r w:rsidR="00C559B9" w:rsidRPr="008A6D19">
              <w:rPr>
                <w:rFonts w:ascii="Garamond" w:hAnsi="Garamond"/>
                <w:w w:val="95"/>
                <w:sz w:val="22"/>
                <w:lang w:val="fr-FR"/>
              </w:rPr>
            </w:r>
            <w:r w:rsidR="00C559B9" w:rsidRPr="008A6D19">
              <w:rPr>
                <w:rFonts w:ascii="Garamond" w:hAnsi="Garamond"/>
                <w:w w:val="95"/>
                <w:sz w:val="22"/>
                <w:lang w:val="fr-FR"/>
              </w:rPr>
              <w:fldChar w:fldCharType="separate"/>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fldChar w:fldCharType="end"/>
            </w:r>
          </w:p>
        </w:tc>
        <w:tc>
          <w:tcPr>
            <w:tcW w:w="3600" w:type="dxa"/>
            <w:gridSpan w:val="3"/>
            <w:tcBorders>
              <w:top w:val="single" w:sz="2" w:space="0" w:color="auto"/>
              <w:left w:val="single" w:sz="2" w:space="0" w:color="auto"/>
              <w:bottom w:val="single" w:sz="2" w:space="0" w:color="auto"/>
            </w:tcBorders>
          </w:tcPr>
          <w:p w14:paraId="750A3512" w14:textId="62F51B66" w:rsidR="00C559B9" w:rsidRPr="008A6D19" w:rsidRDefault="00C559B9" w:rsidP="006E1BC7">
            <w:pPr>
              <w:spacing w:after="0" w:line="240" w:lineRule="auto"/>
              <w:contextualSpacing/>
              <w:rPr>
                <w:b/>
                <w:sz w:val="22"/>
              </w:rPr>
            </w:pPr>
            <w:proofErr w:type="spellStart"/>
            <w:r w:rsidRPr="008A6D19">
              <w:rPr>
                <w:b/>
                <w:sz w:val="22"/>
              </w:rPr>
              <w:t>Tit</w:t>
            </w:r>
            <w:r w:rsidR="006E1BC7">
              <w:rPr>
                <w:b/>
                <w:sz w:val="22"/>
              </w:rPr>
              <w:t>u</w:t>
            </w:r>
            <w:r w:rsidRPr="008A6D19">
              <w:rPr>
                <w:b/>
                <w:sz w:val="22"/>
              </w:rPr>
              <w:t>l</w:t>
            </w:r>
            <w:r w:rsidR="006E1BC7">
              <w:rPr>
                <w:b/>
                <w:sz w:val="22"/>
              </w:rPr>
              <w:t>o</w:t>
            </w:r>
            <w:proofErr w:type="spellEnd"/>
            <w:r w:rsidRPr="008A6D19">
              <w:rPr>
                <w:b/>
                <w:sz w:val="22"/>
              </w:rPr>
              <w:t xml:space="preserve">: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r>
      <w:tr w:rsidR="00C559B9" w14:paraId="5BF18187" w14:textId="77777777" w:rsidTr="00064EB3">
        <w:trPr>
          <w:trHeight w:val="360"/>
          <w:jc w:val="center"/>
        </w:trPr>
        <w:tc>
          <w:tcPr>
            <w:tcW w:w="10800" w:type="dxa"/>
            <w:gridSpan w:val="6"/>
            <w:tcBorders>
              <w:top w:val="single" w:sz="2" w:space="0" w:color="auto"/>
              <w:bottom w:val="single" w:sz="2" w:space="0" w:color="auto"/>
            </w:tcBorders>
          </w:tcPr>
          <w:p w14:paraId="2C087807" w14:textId="03EE546C" w:rsidR="00C559B9" w:rsidRPr="008A6D19" w:rsidRDefault="006E1BC7" w:rsidP="006E1BC7">
            <w:pPr>
              <w:spacing w:after="0" w:line="240" w:lineRule="auto"/>
              <w:contextualSpacing/>
              <w:rPr>
                <w:b/>
                <w:sz w:val="22"/>
              </w:rPr>
            </w:pPr>
            <w:proofErr w:type="spellStart"/>
            <w:r>
              <w:rPr>
                <w:b/>
                <w:sz w:val="22"/>
              </w:rPr>
              <w:t>Dirección</w:t>
            </w:r>
            <w:proofErr w:type="spellEnd"/>
            <w:r w:rsidR="00C559B9" w:rsidRPr="008A6D19">
              <w:rPr>
                <w:b/>
                <w:sz w:val="22"/>
              </w:rPr>
              <w:t xml:space="preserve">: </w:t>
            </w:r>
            <w:r w:rsidR="00C559B9" w:rsidRPr="008A6D19">
              <w:rPr>
                <w:rFonts w:ascii="Garamond" w:hAnsi="Garamond"/>
                <w:w w:val="95"/>
                <w:sz w:val="22"/>
                <w:lang w:val="fr-FR"/>
              </w:rPr>
              <w:fldChar w:fldCharType="begin">
                <w:ffData>
                  <w:name w:val="Text851"/>
                  <w:enabled/>
                  <w:calcOnExit w:val="0"/>
                  <w:textInput/>
                </w:ffData>
              </w:fldChar>
            </w:r>
            <w:r w:rsidR="00C559B9" w:rsidRPr="008A6D19">
              <w:rPr>
                <w:rFonts w:ascii="Garamond" w:hAnsi="Garamond"/>
                <w:w w:val="95"/>
                <w:sz w:val="22"/>
                <w:lang w:val="fr-FR"/>
              </w:rPr>
              <w:instrText xml:space="preserve"> FORMTEXT </w:instrText>
            </w:r>
            <w:r w:rsidR="00C559B9" w:rsidRPr="008A6D19">
              <w:rPr>
                <w:rFonts w:ascii="Garamond" w:hAnsi="Garamond"/>
                <w:w w:val="95"/>
                <w:sz w:val="22"/>
                <w:lang w:val="fr-FR"/>
              </w:rPr>
            </w:r>
            <w:r w:rsidR="00C559B9" w:rsidRPr="008A6D19">
              <w:rPr>
                <w:rFonts w:ascii="Garamond" w:hAnsi="Garamond"/>
                <w:w w:val="95"/>
                <w:sz w:val="22"/>
                <w:lang w:val="fr-FR"/>
              </w:rPr>
              <w:fldChar w:fldCharType="separate"/>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fldChar w:fldCharType="end"/>
            </w:r>
          </w:p>
        </w:tc>
      </w:tr>
      <w:tr w:rsidR="00C559B9" w14:paraId="6D721DD3" w14:textId="77777777" w:rsidTr="00064EB3">
        <w:trPr>
          <w:trHeight w:val="360"/>
          <w:jc w:val="center"/>
        </w:trPr>
        <w:tc>
          <w:tcPr>
            <w:tcW w:w="3600" w:type="dxa"/>
            <w:tcBorders>
              <w:top w:val="single" w:sz="2" w:space="0" w:color="auto"/>
              <w:bottom w:val="single" w:sz="2" w:space="0" w:color="auto"/>
              <w:right w:val="single" w:sz="2" w:space="0" w:color="auto"/>
            </w:tcBorders>
          </w:tcPr>
          <w:p w14:paraId="357EE6A5" w14:textId="21455838" w:rsidR="00C559B9" w:rsidRPr="008A6D19" w:rsidRDefault="006E1BC7" w:rsidP="006E1BC7">
            <w:pPr>
              <w:spacing w:after="0" w:line="240" w:lineRule="auto"/>
              <w:contextualSpacing/>
              <w:rPr>
                <w:b/>
                <w:sz w:val="22"/>
              </w:rPr>
            </w:pPr>
            <w:proofErr w:type="spellStart"/>
            <w:r>
              <w:rPr>
                <w:b/>
                <w:sz w:val="22"/>
              </w:rPr>
              <w:t>Numero</w:t>
            </w:r>
            <w:proofErr w:type="spellEnd"/>
            <w:r>
              <w:rPr>
                <w:b/>
                <w:sz w:val="22"/>
              </w:rPr>
              <w:t xml:space="preserve"> de </w:t>
            </w:r>
            <w:proofErr w:type="spellStart"/>
            <w:r>
              <w:rPr>
                <w:b/>
                <w:sz w:val="22"/>
              </w:rPr>
              <w:t>teléfono</w:t>
            </w:r>
            <w:proofErr w:type="spellEnd"/>
            <w:r w:rsidR="00C559B9" w:rsidRPr="008A6D19">
              <w:rPr>
                <w:b/>
                <w:sz w:val="22"/>
              </w:rPr>
              <w:t xml:space="preserve">: </w:t>
            </w:r>
            <w:r w:rsidR="00C559B9" w:rsidRPr="008A6D19">
              <w:rPr>
                <w:rFonts w:ascii="Garamond" w:hAnsi="Garamond"/>
                <w:w w:val="95"/>
                <w:sz w:val="22"/>
                <w:lang w:val="fr-FR"/>
              </w:rPr>
              <w:fldChar w:fldCharType="begin">
                <w:ffData>
                  <w:name w:val="Text851"/>
                  <w:enabled/>
                  <w:calcOnExit w:val="0"/>
                  <w:textInput/>
                </w:ffData>
              </w:fldChar>
            </w:r>
            <w:r w:rsidR="00C559B9" w:rsidRPr="008A6D19">
              <w:rPr>
                <w:rFonts w:ascii="Garamond" w:hAnsi="Garamond"/>
                <w:w w:val="95"/>
                <w:sz w:val="22"/>
                <w:lang w:val="fr-FR"/>
              </w:rPr>
              <w:instrText xml:space="preserve"> FORMTEXT </w:instrText>
            </w:r>
            <w:r w:rsidR="00C559B9" w:rsidRPr="008A6D19">
              <w:rPr>
                <w:rFonts w:ascii="Garamond" w:hAnsi="Garamond"/>
                <w:w w:val="95"/>
                <w:sz w:val="22"/>
                <w:lang w:val="fr-FR"/>
              </w:rPr>
            </w:r>
            <w:r w:rsidR="00C559B9" w:rsidRPr="008A6D19">
              <w:rPr>
                <w:rFonts w:ascii="Garamond" w:hAnsi="Garamond"/>
                <w:w w:val="95"/>
                <w:sz w:val="22"/>
                <w:lang w:val="fr-FR"/>
              </w:rPr>
              <w:fldChar w:fldCharType="separate"/>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fldChar w:fldCharType="end"/>
            </w:r>
          </w:p>
        </w:tc>
        <w:tc>
          <w:tcPr>
            <w:tcW w:w="3600" w:type="dxa"/>
            <w:gridSpan w:val="2"/>
            <w:tcBorders>
              <w:top w:val="single" w:sz="2" w:space="0" w:color="auto"/>
              <w:left w:val="single" w:sz="2" w:space="0" w:color="auto"/>
              <w:bottom w:val="single" w:sz="2" w:space="0" w:color="auto"/>
              <w:right w:val="single" w:sz="2" w:space="0" w:color="auto"/>
            </w:tcBorders>
          </w:tcPr>
          <w:p w14:paraId="60631E68" w14:textId="27A931EC" w:rsidR="00C559B9" w:rsidRPr="008A6D19" w:rsidRDefault="00C559B9" w:rsidP="006E1BC7">
            <w:pPr>
              <w:spacing w:after="0" w:line="240" w:lineRule="auto"/>
              <w:contextualSpacing/>
              <w:rPr>
                <w:b/>
                <w:sz w:val="22"/>
              </w:rPr>
            </w:pPr>
            <w:r w:rsidRPr="008A6D19">
              <w:rPr>
                <w:b/>
                <w:sz w:val="22"/>
              </w:rPr>
              <w:t xml:space="preserve">Email: </w:t>
            </w:r>
            <w:r w:rsidRPr="008A6D19">
              <w:rPr>
                <w:rFonts w:ascii="Garamond" w:hAnsi="Garamond"/>
                <w:w w:val="95"/>
                <w:sz w:val="22"/>
                <w:lang w:val="fr-FR"/>
              </w:rPr>
              <w:fldChar w:fldCharType="begin">
                <w:ffData>
                  <w:name w:val="Text851"/>
                  <w:enabled/>
                  <w:calcOnExit w:val="0"/>
                  <w:textInput/>
                </w:ffData>
              </w:fldChar>
            </w:r>
            <w:r w:rsidRPr="008A6D19">
              <w:rPr>
                <w:rFonts w:ascii="Garamond" w:hAnsi="Garamond"/>
                <w:w w:val="95"/>
                <w:sz w:val="22"/>
                <w:lang w:val="fr-FR"/>
              </w:rPr>
              <w:instrText xml:space="preserve"> FORMTEXT </w:instrText>
            </w:r>
            <w:r w:rsidRPr="008A6D19">
              <w:rPr>
                <w:rFonts w:ascii="Garamond" w:hAnsi="Garamond"/>
                <w:w w:val="95"/>
                <w:sz w:val="22"/>
                <w:lang w:val="fr-FR"/>
              </w:rPr>
            </w:r>
            <w:r w:rsidRPr="008A6D19">
              <w:rPr>
                <w:rFonts w:ascii="Garamond" w:hAnsi="Garamond"/>
                <w:w w:val="95"/>
                <w:sz w:val="22"/>
                <w:lang w:val="fr-FR"/>
              </w:rPr>
              <w:fldChar w:fldCharType="separate"/>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t> </w:t>
            </w:r>
            <w:r w:rsidRPr="008A6D19">
              <w:rPr>
                <w:rFonts w:ascii="Garamond" w:hAnsi="Garamond"/>
                <w:w w:val="95"/>
                <w:sz w:val="22"/>
                <w:lang w:val="fr-FR"/>
              </w:rPr>
              <w:fldChar w:fldCharType="end"/>
            </w:r>
          </w:p>
        </w:tc>
        <w:tc>
          <w:tcPr>
            <w:tcW w:w="3600" w:type="dxa"/>
            <w:gridSpan w:val="3"/>
            <w:tcBorders>
              <w:top w:val="single" w:sz="2" w:space="0" w:color="auto"/>
              <w:left w:val="single" w:sz="2" w:space="0" w:color="auto"/>
              <w:bottom w:val="single" w:sz="2" w:space="0" w:color="auto"/>
            </w:tcBorders>
          </w:tcPr>
          <w:p w14:paraId="55926D26" w14:textId="5C234F36" w:rsidR="00C559B9" w:rsidRPr="008A6D19" w:rsidRDefault="006E1BC7" w:rsidP="006E1BC7">
            <w:pPr>
              <w:spacing w:after="0" w:line="240" w:lineRule="auto"/>
              <w:contextualSpacing/>
              <w:rPr>
                <w:b/>
                <w:sz w:val="22"/>
              </w:rPr>
            </w:pPr>
            <w:r>
              <w:rPr>
                <w:b/>
                <w:sz w:val="22"/>
              </w:rPr>
              <w:t>Sitio de web</w:t>
            </w:r>
            <w:r w:rsidR="00C559B9" w:rsidRPr="008A6D19">
              <w:rPr>
                <w:b/>
                <w:sz w:val="22"/>
              </w:rPr>
              <w:t xml:space="preserve">: </w:t>
            </w:r>
            <w:r w:rsidR="00C559B9" w:rsidRPr="008A6D19">
              <w:rPr>
                <w:rFonts w:ascii="Garamond" w:hAnsi="Garamond"/>
                <w:w w:val="95"/>
                <w:sz w:val="22"/>
                <w:lang w:val="fr-FR"/>
              </w:rPr>
              <w:fldChar w:fldCharType="begin">
                <w:ffData>
                  <w:name w:val="Text851"/>
                  <w:enabled/>
                  <w:calcOnExit w:val="0"/>
                  <w:textInput/>
                </w:ffData>
              </w:fldChar>
            </w:r>
            <w:r w:rsidR="00C559B9" w:rsidRPr="008A6D19">
              <w:rPr>
                <w:rFonts w:ascii="Garamond" w:hAnsi="Garamond"/>
                <w:w w:val="95"/>
                <w:sz w:val="22"/>
                <w:lang w:val="fr-FR"/>
              </w:rPr>
              <w:instrText xml:space="preserve"> FORMTEXT </w:instrText>
            </w:r>
            <w:r w:rsidR="00C559B9" w:rsidRPr="008A6D19">
              <w:rPr>
                <w:rFonts w:ascii="Garamond" w:hAnsi="Garamond"/>
                <w:w w:val="95"/>
                <w:sz w:val="22"/>
                <w:lang w:val="fr-FR"/>
              </w:rPr>
            </w:r>
            <w:r w:rsidR="00C559B9" w:rsidRPr="008A6D19">
              <w:rPr>
                <w:rFonts w:ascii="Garamond" w:hAnsi="Garamond"/>
                <w:w w:val="95"/>
                <w:sz w:val="22"/>
                <w:lang w:val="fr-FR"/>
              </w:rPr>
              <w:fldChar w:fldCharType="separate"/>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fldChar w:fldCharType="end"/>
            </w:r>
          </w:p>
        </w:tc>
      </w:tr>
      <w:tr w:rsidR="00C70C84" w:rsidRPr="00390826" w14:paraId="07A5033F" w14:textId="77777777" w:rsidTr="00064EB3">
        <w:trPr>
          <w:trHeight w:val="936"/>
          <w:jc w:val="center"/>
        </w:trPr>
        <w:tc>
          <w:tcPr>
            <w:tcW w:w="10800" w:type="dxa"/>
            <w:gridSpan w:val="6"/>
            <w:tcBorders>
              <w:top w:val="single" w:sz="2" w:space="0" w:color="auto"/>
              <w:bottom w:val="single" w:sz="2" w:space="0" w:color="auto"/>
            </w:tcBorders>
          </w:tcPr>
          <w:p w14:paraId="20FC3C60" w14:textId="41473D8B" w:rsidR="00C70C84" w:rsidRPr="00390826" w:rsidRDefault="00390826" w:rsidP="009E2B32">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cs="Calibri Light"/>
                <w:b/>
                <w:bCs/>
                <w:i/>
                <w:color w:val="222222"/>
                <w:sz w:val="22"/>
                <w:highlight w:val="white"/>
                <w:lang w:val="es-419"/>
              </w:rPr>
            </w:pPr>
            <w:r w:rsidRPr="00390826">
              <w:rPr>
                <w:rFonts w:cs="Calibri Light"/>
                <w:iCs/>
                <w:color w:val="222222"/>
                <w:sz w:val="22"/>
                <w:lang w:val="es-419"/>
              </w:rPr>
              <w:t>Describa su papel en la cadena de suministro orgánico para la operación en la Sección A, incluidas todas las actividades comerciales que realiza en nombre de la operación</w:t>
            </w:r>
            <w:r>
              <w:rPr>
                <w:rFonts w:cs="Calibri Light"/>
                <w:iCs/>
                <w:color w:val="222222"/>
                <w:sz w:val="22"/>
                <w:lang w:val="es-419"/>
              </w:rPr>
              <w:t>:</w:t>
            </w:r>
            <w:r w:rsidR="00C559B9" w:rsidRPr="00390826">
              <w:rPr>
                <w:rFonts w:cs="Calibri Light"/>
                <w:b/>
                <w:bCs/>
                <w:i/>
                <w:color w:val="222222"/>
                <w:sz w:val="22"/>
                <w:highlight w:val="white"/>
                <w:lang w:val="es-419"/>
              </w:rPr>
              <w:t xml:space="preserve"> </w:t>
            </w:r>
            <w:r w:rsidR="00C559B9" w:rsidRPr="008A6D19">
              <w:rPr>
                <w:rFonts w:ascii="Garamond" w:hAnsi="Garamond"/>
                <w:w w:val="95"/>
                <w:sz w:val="22"/>
                <w:lang w:val="fr-FR"/>
              </w:rPr>
              <w:fldChar w:fldCharType="begin">
                <w:ffData>
                  <w:name w:val="Text851"/>
                  <w:enabled/>
                  <w:calcOnExit w:val="0"/>
                  <w:textInput/>
                </w:ffData>
              </w:fldChar>
            </w:r>
            <w:r w:rsidR="00C559B9" w:rsidRPr="008A6D19">
              <w:rPr>
                <w:rFonts w:ascii="Garamond" w:hAnsi="Garamond"/>
                <w:w w:val="95"/>
                <w:sz w:val="22"/>
                <w:lang w:val="fr-FR"/>
              </w:rPr>
              <w:instrText xml:space="preserve"> FORMTEXT </w:instrText>
            </w:r>
            <w:r w:rsidR="00C559B9" w:rsidRPr="008A6D19">
              <w:rPr>
                <w:rFonts w:ascii="Garamond" w:hAnsi="Garamond"/>
                <w:w w:val="95"/>
                <w:sz w:val="22"/>
                <w:lang w:val="fr-FR"/>
              </w:rPr>
            </w:r>
            <w:r w:rsidR="00C559B9" w:rsidRPr="008A6D19">
              <w:rPr>
                <w:rFonts w:ascii="Garamond" w:hAnsi="Garamond"/>
                <w:w w:val="95"/>
                <w:sz w:val="22"/>
                <w:lang w:val="fr-FR"/>
              </w:rPr>
              <w:fldChar w:fldCharType="separate"/>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t> </w:t>
            </w:r>
            <w:r w:rsidR="00C559B9" w:rsidRPr="008A6D19">
              <w:rPr>
                <w:rFonts w:ascii="Garamond" w:hAnsi="Garamond"/>
                <w:w w:val="95"/>
                <w:sz w:val="22"/>
                <w:lang w:val="fr-FR"/>
              </w:rPr>
              <w:fldChar w:fldCharType="end"/>
            </w:r>
          </w:p>
        </w:tc>
      </w:tr>
      <w:tr w:rsidR="00C70C84" w:rsidRPr="004D1452" w14:paraId="4F4C4D8A" w14:textId="77777777" w:rsidTr="00064EB3">
        <w:trPr>
          <w:trHeight w:val="247"/>
          <w:jc w:val="center"/>
        </w:trPr>
        <w:tc>
          <w:tcPr>
            <w:tcW w:w="10800" w:type="dxa"/>
            <w:gridSpan w:val="6"/>
            <w:tcBorders>
              <w:top w:val="single" w:sz="2" w:space="0" w:color="auto"/>
              <w:bottom w:val="single" w:sz="2" w:space="0" w:color="auto"/>
            </w:tcBorders>
          </w:tcPr>
          <w:p w14:paraId="607A4F97" w14:textId="6EDB052C" w:rsidR="00C70C84" w:rsidRPr="004D1452" w:rsidRDefault="006716B4" w:rsidP="008A6D19">
            <w:pPr>
              <w:keepNext/>
              <w:spacing w:before="40" w:after="40" w:line="240" w:lineRule="auto"/>
              <w:jc w:val="both"/>
              <w:rPr>
                <w:b/>
                <w:sz w:val="24"/>
                <w:szCs w:val="24"/>
                <w:lang w:val="es-419"/>
              </w:rPr>
            </w:pPr>
            <w:r w:rsidRPr="004D1452">
              <w:rPr>
                <w:b/>
                <w:sz w:val="24"/>
                <w:szCs w:val="24"/>
                <w:lang w:val="es-419"/>
              </w:rPr>
              <w:lastRenderedPageBreak/>
              <w:t>SECCIÓN</w:t>
            </w:r>
            <w:r w:rsidR="004E06EB" w:rsidRPr="004D1452">
              <w:rPr>
                <w:b/>
                <w:sz w:val="24"/>
                <w:szCs w:val="24"/>
                <w:lang w:val="es-419"/>
              </w:rPr>
              <w:t xml:space="preserve"> C: </w:t>
            </w:r>
            <w:r w:rsidR="004D1452" w:rsidRPr="004D1452">
              <w:rPr>
                <w:b/>
                <w:sz w:val="24"/>
                <w:szCs w:val="24"/>
                <w:lang w:val="es-419"/>
              </w:rPr>
              <w:t>VERIFICACIÓN DE EXENCIÓN</w:t>
            </w:r>
          </w:p>
        </w:tc>
      </w:tr>
      <w:tr w:rsidR="00C70C84" w:rsidRPr="00204EEF" w14:paraId="7B14A329" w14:textId="77777777" w:rsidTr="00620AFE">
        <w:trPr>
          <w:cantSplit/>
          <w:trHeight w:val="535"/>
          <w:jc w:val="center"/>
        </w:trPr>
        <w:tc>
          <w:tcPr>
            <w:tcW w:w="10800" w:type="dxa"/>
            <w:gridSpan w:val="6"/>
            <w:tcBorders>
              <w:top w:val="single" w:sz="2" w:space="0" w:color="auto"/>
              <w:bottom w:val="single" w:sz="4" w:space="0" w:color="auto"/>
            </w:tcBorders>
          </w:tcPr>
          <w:p w14:paraId="3D47805F" w14:textId="570901AC" w:rsidR="00C70C84" w:rsidRPr="00204EEF" w:rsidRDefault="00204EEF" w:rsidP="004D1452">
            <w:pPr>
              <w:keepNext/>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rFonts w:cs="Calibri Light"/>
                <w:sz w:val="22"/>
                <w:lang w:val="es-419"/>
              </w:rPr>
            </w:pPr>
            <w:r w:rsidRPr="00204EEF">
              <w:rPr>
                <w:rFonts w:cs="Calibri Light"/>
                <w:sz w:val="22"/>
                <w:lang w:val="es-419"/>
              </w:rPr>
              <w:t>Los manejadores que reclamen exención deberán completar esta Sección. Responda estas preguntas sobre las actividades de manipulación que realiza para la operación certificada mencionada en la Sección A</w:t>
            </w:r>
            <w:r w:rsidR="004E06EB" w:rsidRPr="00204EEF">
              <w:rPr>
                <w:rFonts w:cs="Calibri Light"/>
                <w:sz w:val="22"/>
                <w:lang w:val="es-419"/>
              </w:rPr>
              <w:t xml:space="preserve">. </w:t>
            </w:r>
          </w:p>
        </w:tc>
      </w:tr>
      <w:tr w:rsidR="004E06EB" w:rsidRPr="004E2B64" w14:paraId="442DC6EB" w14:textId="77777777" w:rsidTr="00620AFE">
        <w:trPr>
          <w:cantSplit/>
          <w:trHeight w:val="936"/>
          <w:jc w:val="center"/>
        </w:trPr>
        <w:tc>
          <w:tcPr>
            <w:tcW w:w="8349" w:type="dxa"/>
            <w:gridSpan w:val="5"/>
            <w:tcBorders>
              <w:top w:val="single" w:sz="4" w:space="0" w:color="auto"/>
              <w:left w:val="single" w:sz="4" w:space="0" w:color="auto"/>
              <w:bottom w:val="single" w:sz="4" w:space="0" w:color="auto"/>
              <w:right w:val="single" w:sz="4" w:space="0" w:color="auto"/>
            </w:tcBorders>
          </w:tcPr>
          <w:p w14:paraId="2AB949AA" w14:textId="55EBCA09" w:rsidR="004E06EB" w:rsidRPr="005B5562" w:rsidRDefault="005B5562" w:rsidP="00A428E7">
            <w:pPr>
              <w:pStyle w:val="ListParagraph"/>
              <w:keepNext/>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5B5562">
              <w:rPr>
                <w:rFonts w:cs="Calibri Light"/>
                <w:sz w:val="22"/>
                <w:lang w:val="es-419"/>
              </w:rPr>
              <w:t>¿Alguna vez ha manipulado algún producto orgánico que no esté encerrado en un paquete o contenedor sellado y a prueba de manipulaciones</w:t>
            </w:r>
            <w:r w:rsidR="007A5EE9">
              <w:rPr>
                <w:rFonts w:cs="Calibri Light"/>
                <w:sz w:val="22"/>
                <w:vertAlign w:val="superscript"/>
                <w:lang w:val="es-419"/>
              </w:rPr>
              <w:t>1</w:t>
            </w:r>
            <w:r w:rsidRPr="005B5562">
              <w:rPr>
                <w:rFonts w:cs="Calibri Light"/>
                <w:sz w:val="22"/>
                <w:lang w:val="es-419"/>
              </w:rPr>
              <w:t xml:space="preserve"> cuando los recibe</w:t>
            </w:r>
            <w:r w:rsidR="004E06EB" w:rsidRPr="005B5562">
              <w:rPr>
                <w:rFonts w:cs="Calibri Light"/>
                <w:sz w:val="22"/>
                <w:lang w:val="es-419"/>
              </w:rPr>
              <w:t>?</w:t>
            </w:r>
          </w:p>
          <w:p w14:paraId="2CCFA917" w14:textId="6C9A0027" w:rsidR="004E06EB" w:rsidRPr="00014D60" w:rsidRDefault="00014D60" w:rsidP="008A6D19">
            <w:pPr>
              <w:pStyle w:val="ListParagraph"/>
              <w:keepNext/>
              <w:pBdr>
                <w:top w:val="none" w:sz="0" w:space="0" w:color="000000"/>
                <w:left w:val="none" w:sz="0" w:space="0" w:color="000000"/>
                <w:bottom w:val="none" w:sz="0" w:space="0" w:color="000000"/>
                <w:right w:val="none" w:sz="0" w:space="0" w:color="000000"/>
                <w:between w:val="none" w:sz="0" w:space="0" w:color="000000"/>
              </w:pBdr>
              <w:spacing w:before="20" w:after="0" w:line="240" w:lineRule="auto"/>
              <w:contextualSpacing w:val="0"/>
              <w:rPr>
                <w:rFonts w:cs="Calibri Light"/>
                <w:sz w:val="22"/>
                <w:lang w:val="es-419"/>
              </w:rPr>
            </w:pPr>
            <w:r w:rsidRPr="00014D60">
              <w:rPr>
                <w:rFonts w:cs="Calibri Light"/>
                <w:sz w:val="22"/>
                <w:lang w:val="es-419"/>
              </w:rPr>
              <w:t>Si marcó “sí” o no está seguro, describa</w:t>
            </w:r>
            <w:r w:rsidR="004E06EB" w:rsidRPr="00014D60">
              <w:rPr>
                <w:rFonts w:cs="Calibri Light"/>
                <w:sz w:val="22"/>
                <w:lang w:val="es-419"/>
              </w:rPr>
              <w:t xml:space="preserve">: </w:t>
            </w:r>
            <w:r w:rsidR="004E06EB" w:rsidRPr="00DB62D2">
              <w:rPr>
                <w:rFonts w:ascii="Garamond" w:hAnsi="Garamond"/>
                <w:w w:val="95"/>
                <w:sz w:val="22"/>
                <w:lang w:val="fr-FR"/>
              </w:rPr>
              <w:fldChar w:fldCharType="begin">
                <w:ffData>
                  <w:name w:val="Text851"/>
                  <w:enabled/>
                  <w:calcOnExit w:val="0"/>
                  <w:textInput/>
                </w:ffData>
              </w:fldChar>
            </w:r>
            <w:r w:rsidR="004E06EB" w:rsidRPr="00DB62D2">
              <w:rPr>
                <w:rFonts w:ascii="Garamond" w:hAnsi="Garamond"/>
                <w:w w:val="95"/>
                <w:sz w:val="22"/>
                <w:lang w:val="fr-FR"/>
              </w:rPr>
              <w:instrText xml:space="preserve"> FORMTEXT </w:instrText>
            </w:r>
            <w:r w:rsidR="004E06EB" w:rsidRPr="00DB62D2">
              <w:rPr>
                <w:rFonts w:ascii="Garamond" w:hAnsi="Garamond"/>
                <w:w w:val="95"/>
                <w:sz w:val="22"/>
                <w:lang w:val="fr-FR"/>
              </w:rPr>
            </w:r>
            <w:r w:rsidR="004E06EB" w:rsidRPr="00DB62D2">
              <w:rPr>
                <w:rFonts w:ascii="Garamond" w:hAnsi="Garamond"/>
                <w:w w:val="95"/>
                <w:sz w:val="22"/>
                <w:lang w:val="fr-FR"/>
              </w:rPr>
              <w:fldChar w:fldCharType="separate"/>
            </w:r>
            <w:r w:rsidR="004E06EB" w:rsidRPr="00DB62D2">
              <w:rPr>
                <w:rFonts w:ascii="Garamond" w:hAnsi="Garamond"/>
                <w:w w:val="95"/>
                <w:sz w:val="22"/>
                <w:lang w:val="fr-FR"/>
              </w:rPr>
              <w:t> </w:t>
            </w:r>
            <w:r w:rsidR="004E06EB" w:rsidRPr="00DB62D2">
              <w:rPr>
                <w:rFonts w:ascii="Garamond" w:hAnsi="Garamond"/>
                <w:w w:val="95"/>
                <w:sz w:val="22"/>
                <w:lang w:val="fr-FR"/>
              </w:rPr>
              <w:t> </w:t>
            </w:r>
            <w:r w:rsidR="004E06EB" w:rsidRPr="00DB62D2">
              <w:rPr>
                <w:rFonts w:ascii="Garamond" w:hAnsi="Garamond"/>
                <w:w w:val="95"/>
                <w:sz w:val="22"/>
                <w:lang w:val="fr-FR"/>
              </w:rPr>
              <w:t> </w:t>
            </w:r>
            <w:r w:rsidR="004E06EB" w:rsidRPr="00DB62D2">
              <w:rPr>
                <w:rFonts w:ascii="Garamond" w:hAnsi="Garamond"/>
                <w:w w:val="95"/>
                <w:sz w:val="22"/>
                <w:lang w:val="fr-FR"/>
              </w:rPr>
              <w:t> </w:t>
            </w:r>
            <w:r w:rsidR="004E06EB" w:rsidRPr="00DB62D2">
              <w:rPr>
                <w:rFonts w:ascii="Garamond" w:hAnsi="Garamond"/>
                <w:w w:val="95"/>
                <w:sz w:val="22"/>
                <w:lang w:val="fr-FR"/>
              </w:rPr>
              <w:t> </w:t>
            </w:r>
            <w:r w:rsidR="004E06EB"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61C45640" w14:textId="51B2A73E" w:rsidR="004E06EB" w:rsidRPr="00DB62D2" w:rsidRDefault="004E06EB" w:rsidP="008A6D19">
            <w:pPr>
              <w:keepNext/>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4E06EB" w:rsidRPr="004E2B64" w14:paraId="50286625"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367FDDDA" w14:textId="614C92FF" w:rsidR="004E06EB" w:rsidRPr="009A58F1" w:rsidRDefault="009A58F1"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9A58F1">
              <w:rPr>
                <w:rFonts w:cs="Calibri Light"/>
                <w:sz w:val="22"/>
                <w:lang w:val="es-419"/>
              </w:rPr>
              <w:t>¿Alguna vez combina o divide cargas de productos a granel/sin envasar</w:t>
            </w:r>
            <w:r w:rsidR="004E06EB" w:rsidRPr="009A58F1">
              <w:rPr>
                <w:rFonts w:cs="Calibri Light"/>
                <w:sz w:val="22"/>
                <w:lang w:val="es-419"/>
              </w:rPr>
              <w:t xml:space="preserve">? </w:t>
            </w:r>
          </w:p>
          <w:p w14:paraId="6A7D75C5" w14:textId="0E3010AA" w:rsidR="004E06EB" w:rsidRPr="00DB62D2" w:rsidRDefault="00014D60" w:rsidP="004E06EB">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ascii="Garamond" w:hAnsi="Garamond"/>
                <w:b/>
                <w:bCs/>
                <w:w w:val="95"/>
                <w:sz w:val="22"/>
                <w:lang w:val="fr-FR"/>
              </w:rPr>
            </w:pPr>
            <w:r w:rsidRPr="00014D60">
              <w:rPr>
                <w:rFonts w:cs="Calibri Light"/>
                <w:sz w:val="22"/>
                <w:lang w:val="es-419"/>
              </w:rPr>
              <w:t>Si marcó “sí” o no está seguro, describa</w:t>
            </w:r>
            <w:r w:rsidR="004E06EB" w:rsidRPr="00014D60">
              <w:rPr>
                <w:rFonts w:cs="Calibri Light"/>
                <w:sz w:val="22"/>
                <w:lang w:val="es-419"/>
              </w:rPr>
              <w:t xml:space="preserve">: </w:t>
            </w:r>
            <w:r w:rsidR="004E06EB" w:rsidRPr="00DB62D2">
              <w:rPr>
                <w:rFonts w:ascii="Garamond" w:hAnsi="Garamond"/>
                <w:w w:val="95"/>
                <w:sz w:val="22"/>
                <w:lang w:val="fr-FR"/>
              </w:rPr>
              <w:fldChar w:fldCharType="begin">
                <w:ffData>
                  <w:name w:val="Text851"/>
                  <w:enabled/>
                  <w:calcOnExit w:val="0"/>
                  <w:textInput/>
                </w:ffData>
              </w:fldChar>
            </w:r>
            <w:r w:rsidR="004E06EB" w:rsidRPr="00DB62D2">
              <w:rPr>
                <w:rFonts w:ascii="Garamond" w:hAnsi="Garamond"/>
                <w:w w:val="95"/>
                <w:sz w:val="22"/>
                <w:lang w:val="fr-FR"/>
              </w:rPr>
              <w:instrText xml:space="preserve"> FORMTEXT </w:instrText>
            </w:r>
            <w:r w:rsidR="004E06EB" w:rsidRPr="00DB62D2">
              <w:rPr>
                <w:rFonts w:ascii="Garamond" w:hAnsi="Garamond"/>
                <w:w w:val="95"/>
                <w:sz w:val="22"/>
                <w:lang w:val="fr-FR"/>
              </w:rPr>
            </w:r>
            <w:r w:rsidR="004E06EB" w:rsidRPr="00DB62D2">
              <w:rPr>
                <w:rFonts w:ascii="Garamond" w:hAnsi="Garamond"/>
                <w:w w:val="95"/>
                <w:sz w:val="22"/>
                <w:lang w:val="fr-FR"/>
              </w:rPr>
              <w:fldChar w:fldCharType="separate"/>
            </w:r>
            <w:r w:rsidR="004E06EB" w:rsidRPr="00DB62D2">
              <w:rPr>
                <w:rFonts w:ascii="Garamond" w:hAnsi="Garamond"/>
                <w:w w:val="95"/>
                <w:sz w:val="22"/>
                <w:lang w:val="fr-FR"/>
              </w:rPr>
              <w:t> </w:t>
            </w:r>
            <w:r w:rsidR="004E06EB" w:rsidRPr="00DB62D2">
              <w:rPr>
                <w:rFonts w:ascii="Garamond" w:hAnsi="Garamond"/>
                <w:w w:val="95"/>
                <w:sz w:val="22"/>
                <w:lang w:val="fr-FR"/>
              </w:rPr>
              <w:t> </w:t>
            </w:r>
            <w:r w:rsidR="004E06EB" w:rsidRPr="00DB62D2">
              <w:rPr>
                <w:rFonts w:ascii="Garamond" w:hAnsi="Garamond"/>
                <w:w w:val="95"/>
                <w:sz w:val="22"/>
                <w:lang w:val="fr-FR"/>
              </w:rPr>
              <w:t> </w:t>
            </w:r>
            <w:r w:rsidR="004E06EB" w:rsidRPr="00DB62D2">
              <w:rPr>
                <w:rFonts w:ascii="Garamond" w:hAnsi="Garamond"/>
                <w:w w:val="95"/>
                <w:sz w:val="22"/>
                <w:lang w:val="fr-FR"/>
              </w:rPr>
              <w:t> </w:t>
            </w:r>
            <w:r w:rsidR="004E06EB" w:rsidRPr="00DB62D2">
              <w:rPr>
                <w:rFonts w:ascii="Garamond" w:hAnsi="Garamond"/>
                <w:w w:val="95"/>
                <w:sz w:val="22"/>
                <w:lang w:val="fr-FR"/>
              </w:rPr>
              <w:t> </w:t>
            </w:r>
            <w:r w:rsidR="004E06EB"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6A1C063E" w14:textId="4DC6C58C" w:rsidR="004E06EB" w:rsidRPr="00DB62D2" w:rsidRDefault="004E06EB"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555BDBEF"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39B02EAE" w14:textId="5D14DA59" w:rsidR="00064EB3" w:rsidRPr="00713000" w:rsidRDefault="00713000"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713000">
              <w:rPr>
                <w:rFonts w:cs="Calibri Light"/>
                <w:sz w:val="22"/>
                <w:lang w:val="es-419"/>
              </w:rPr>
              <w:t>¿Alguna vez combina, divide, coloca en contenedores, cierra o abre paquetes o contenedores de productos orgánicos</w:t>
            </w:r>
            <w:r w:rsidR="00064EB3" w:rsidRPr="00713000">
              <w:rPr>
                <w:rFonts w:cs="Calibri Light"/>
                <w:sz w:val="22"/>
                <w:lang w:val="es-419"/>
              </w:rPr>
              <w:t xml:space="preserve">? </w:t>
            </w:r>
          </w:p>
          <w:p w14:paraId="79CD1391" w14:textId="313A6376" w:rsidR="00064EB3" w:rsidRPr="00014D60" w:rsidRDefault="00014D60"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r w:rsidRPr="00014D60">
              <w:rPr>
                <w:rFonts w:cs="Calibri Light"/>
                <w:sz w:val="22"/>
                <w:lang w:val="es-419"/>
              </w:rPr>
              <w:t>Si marcó “sí” o no está seguro, describa</w:t>
            </w:r>
            <w:r w:rsidR="00064EB3" w:rsidRPr="00014D60">
              <w:rPr>
                <w:rFonts w:cs="Calibri Light"/>
                <w:sz w:val="22"/>
                <w:lang w:val="es-419"/>
              </w:rPr>
              <w:t xml:space="preserv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4B74A7F2" w14:textId="3A20F3F9"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253373BB"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21D65141" w14:textId="01AC6711" w:rsidR="00064EB3" w:rsidRPr="00713000" w:rsidRDefault="00713000"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713000">
              <w:rPr>
                <w:rFonts w:cs="Calibri Light"/>
                <w:sz w:val="22"/>
                <w:lang w:val="es-419"/>
              </w:rPr>
              <w:t>¿Alguna vez ha vuelto a etiquetar, empaquetar, empaquetar o aplicar alguna etiqueta que altere u oscurezca la etiqueta original o el número/código de lote</w:t>
            </w:r>
            <w:r w:rsidR="00064EB3" w:rsidRPr="00713000">
              <w:rPr>
                <w:rFonts w:cs="Calibri Light"/>
                <w:sz w:val="22"/>
                <w:lang w:val="es-419"/>
              </w:rPr>
              <w:t xml:space="preserve">? </w:t>
            </w:r>
            <w:r w:rsidRPr="00713000">
              <w:rPr>
                <w:rFonts w:cs="Calibri Light"/>
                <w:i/>
                <w:iCs/>
                <w:sz w:val="22"/>
                <w:lang w:val="es-419"/>
              </w:rPr>
              <w:t xml:space="preserve">El </w:t>
            </w:r>
            <w:proofErr w:type="spellStart"/>
            <w:r w:rsidRPr="00713000">
              <w:rPr>
                <w:rFonts w:cs="Calibri Light"/>
                <w:i/>
                <w:iCs/>
                <w:sz w:val="22"/>
                <w:lang w:val="es-419"/>
              </w:rPr>
              <w:t>reenvasado</w:t>
            </w:r>
            <w:proofErr w:type="spellEnd"/>
            <w:r w:rsidRPr="00713000">
              <w:rPr>
                <w:rFonts w:cs="Calibri Light"/>
                <w:i/>
                <w:iCs/>
                <w:sz w:val="22"/>
                <w:lang w:val="es-419"/>
              </w:rPr>
              <w:t xml:space="preserve"> incluye colocar el producto en otro embalaje que muestre declaraciones orgánicas</w:t>
            </w:r>
            <w:r w:rsidR="00064EB3" w:rsidRPr="00713000">
              <w:rPr>
                <w:rFonts w:cs="Calibri Light"/>
                <w:i/>
                <w:iCs/>
                <w:sz w:val="22"/>
                <w:lang w:val="es-419"/>
              </w:rPr>
              <w:t>.</w:t>
            </w:r>
            <w:r w:rsidR="00064EB3" w:rsidRPr="00713000">
              <w:rPr>
                <w:rFonts w:cs="Calibri Light"/>
                <w:sz w:val="22"/>
                <w:lang w:val="es-419"/>
              </w:rPr>
              <w:t xml:space="preserve"> </w:t>
            </w:r>
          </w:p>
          <w:p w14:paraId="2565259B" w14:textId="1D0D6C8A" w:rsidR="00064EB3" w:rsidRPr="00DB62D2" w:rsidRDefault="00014D60"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ascii="Garamond" w:hAnsi="Garamond"/>
                <w:b/>
                <w:bCs/>
                <w:w w:val="95"/>
                <w:sz w:val="22"/>
                <w:lang w:val="fr-FR"/>
              </w:rPr>
            </w:pPr>
            <w:r w:rsidRPr="00014D60">
              <w:rPr>
                <w:rFonts w:cs="Calibri Light"/>
                <w:sz w:val="22"/>
                <w:lang w:val="es-419"/>
              </w:rPr>
              <w:t>Si marcó “sí” o no está seguro, describa</w:t>
            </w:r>
            <w:r w:rsidR="00064EB3" w:rsidRPr="00014D60">
              <w:rPr>
                <w:rFonts w:cs="Calibri Light"/>
                <w:sz w:val="22"/>
                <w:lang w:val="es-419"/>
              </w:rPr>
              <w:t xml:space="preserv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p w14:paraId="05322348" w14:textId="35F7DE51" w:rsidR="00064EB3" w:rsidRPr="00014D60"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p>
        </w:tc>
        <w:tc>
          <w:tcPr>
            <w:tcW w:w="2451" w:type="dxa"/>
            <w:tcBorders>
              <w:top w:val="single" w:sz="4" w:space="0" w:color="auto"/>
              <w:left w:val="single" w:sz="4" w:space="0" w:color="auto"/>
              <w:bottom w:val="single" w:sz="4" w:space="0" w:color="auto"/>
              <w:right w:val="single" w:sz="4" w:space="0" w:color="auto"/>
            </w:tcBorders>
          </w:tcPr>
          <w:p w14:paraId="6F8039B9" w14:textId="32D90206"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690A854E"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7BB9D5B1" w14:textId="722B666E" w:rsidR="00064EB3" w:rsidRPr="00B75EFC" w:rsidRDefault="00B75EFC"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B75EFC">
              <w:rPr>
                <w:rFonts w:cs="Calibri Light"/>
                <w:sz w:val="22"/>
                <w:lang w:val="es-419"/>
              </w:rPr>
              <w:t xml:space="preserve">¿Alguna vez clasifica, reacondiciona, selecciona, congela, </w:t>
            </w:r>
            <w:proofErr w:type="spellStart"/>
            <w:r w:rsidRPr="00B75EFC">
              <w:rPr>
                <w:rFonts w:cs="Calibri Light"/>
                <w:sz w:val="22"/>
                <w:lang w:val="es-419"/>
              </w:rPr>
              <w:t>hidroenfría</w:t>
            </w:r>
            <w:proofErr w:type="spellEnd"/>
            <w:r w:rsidRPr="00B75EFC">
              <w:rPr>
                <w:rFonts w:cs="Calibri Light"/>
                <w:sz w:val="22"/>
                <w:lang w:val="es-419"/>
              </w:rPr>
              <w:t xml:space="preserve">, </w:t>
            </w:r>
            <w:proofErr w:type="spellStart"/>
            <w:r w:rsidRPr="00B75EFC">
              <w:rPr>
                <w:rFonts w:cs="Calibri Light"/>
                <w:sz w:val="22"/>
                <w:lang w:val="es-419"/>
              </w:rPr>
              <w:t>hidroaspira</w:t>
            </w:r>
            <w:proofErr w:type="spellEnd"/>
            <w:r w:rsidRPr="00B75EFC">
              <w:rPr>
                <w:rFonts w:cs="Calibri Light"/>
                <w:sz w:val="22"/>
                <w:lang w:val="es-419"/>
              </w:rPr>
              <w:t xml:space="preserve"> o procesa productos orgánicos de alguna otra manera</w:t>
            </w:r>
            <w:r w:rsidR="00064EB3" w:rsidRPr="00B75EFC">
              <w:rPr>
                <w:rFonts w:cs="Calibri Light"/>
                <w:sz w:val="22"/>
                <w:lang w:val="es-419"/>
              </w:rPr>
              <w:t xml:space="preserve">? </w:t>
            </w:r>
          </w:p>
          <w:p w14:paraId="71B27DD3" w14:textId="39713E81" w:rsidR="00064EB3" w:rsidRPr="00014D60" w:rsidRDefault="00014D60"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r w:rsidRPr="00014D60">
              <w:rPr>
                <w:rFonts w:cs="Calibri Light"/>
                <w:sz w:val="22"/>
                <w:lang w:val="es-419"/>
              </w:rPr>
              <w:t>Si marcó “sí” o no está seguro, describa</w:t>
            </w:r>
            <w:r w:rsidR="00064EB3" w:rsidRPr="00014D60">
              <w:rPr>
                <w:rFonts w:cs="Calibri Light"/>
                <w:sz w:val="22"/>
                <w:lang w:val="es-419"/>
              </w:rPr>
              <w:t xml:space="preserv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67920D06" w14:textId="191B727E"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34D6874A"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1994D7AE" w14:textId="59CA1083" w:rsidR="00064EB3" w:rsidRPr="00B75EFC" w:rsidRDefault="00B75EFC"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B75EFC">
              <w:rPr>
                <w:rFonts w:cs="Calibri Light"/>
                <w:sz w:val="22"/>
                <w:lang w:val="es-419"/>
              </w:rPr>
              <w:t>¿Alguna vez trata productos orgánicos o aplica alguna sustancia al producto orgánico, como agua, etileno, desinfectantes, pesticidas o tratamiento en atmósfera controlada?</w:t>
            </w:r>
            <w:r w:rsidR="00064EB3" w:rsidRPr="00B75EFC">
              <w:rPr>
                <w:rFonts w:cs="Calibri Light"/>
                <w:sz w:val="22"/>
                <w:lang w:val="es-419"/>
              </w:rPr>
              <w:t xml:space="preserve">? </w:t>
            </w:r>
          </w:p>
          <w:p w14:paraId="29EFE1F4" w14:textId="338D0CDD" w:rsidR="00064EB3" w:rsidRPr="00014D60" w:rsidRDefault="00014D60"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r w:rsidRPr="00014D60">
              <w:rPr>
                <w:rFonts w:cs="Calibri Light"/>
                <w:sz w:val="22"/>
                <w:lang w:val="es-419"/>
              </w:rPr>
              <w:t>Si marcó “sí” o no está seguro, describa</w:t>
            </w:r>
            <w:r w:rsidR="00064EB3" w:rsidRPr="00014D60">
              <w:rPr>
                <w:rFonts w:cs="Calibri Light"/>
                <w:sz w:val="22"/>
                <w:lang w:val="es-419"/>
              </w:rPr>
              <w:t xml:space="preserv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72BC174B" w14:textId="2FF92E2E"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7AED60A1"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677790AC" w14:textId="6BB2B98D" w:rsidR="00064EB3" w:rsidRPr="00BB3CB9" w:rsidRDefault="00BB3CB9"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BB3CB9">
              <w:rPr>
                <w:rFonts w:cs="Calibri Light"/>
                <w:sz w:val="22"/>
                <w:lang w:val="es-419"/>
              </w:rPr>
              <w:t>¿Alguna vez el producto orgánico entra en contacto con limpiadores, desinfectantes, materiales de control de plagas, productos no orgánicos, agua que ha estado en contacto con productos no orgánicos u otros materiales mientras están bajo su control</w:t>
            </w:r>
            <w:r w:rsidR="00064EB3" w:rsidRPr="00BB3CB9">
              <w:rPr>
                <w:rFonts w:cs="Calibri Light"/>
                <w:sz w:val="22"/>
                <w:lang w:val="es-419"/>
              </w:rPr>
              <w:t xml:space="preserve">? </w:t>
            </w:r>
          </w:p>
          <w:p w14:paraId="6BDB58B6" w14:textId="5E1DB690" w:rsidR="00064EB3" w:rsidRPr="00DB62D2" w:rsidRDefault="00014D60"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ascii="Garamond" w:hAnsi="Garamond"/>
                <w:b/>
                <w:bCs/>
                <w:w w:val="95"/>
                <w:sz w:val="22"/>
                <w:lang w:val="fr-FR"/>
              </w:rPr>
            </w:pPr>
            <w:r w:rsidRPr="00014D60">
              <w:rPr>
                <w:rFonts w:cs="Calibri Light"/>
                <w:sz w:val="22"/>
                <w:lang w:val="es-419"/>
              </w:rPr>
              <w:t>Si marcó “sí” o no está seguro, describa</w:t>
            </w:r>
            <w:r w:rsidR="00064EB3" w:rsidRPr="00014D60">
              <w:rPr>
                <w:rFonts w:cs="Calibri Light"/>
                <w:sz w:val="22"/>
                <w:lang w:val="es-419"/>
              </w:rPr>
              <w:t xml:space="preserv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p w14:paraId="798A2331" w14:textId="70F61170" w:rsidR="00064EB3" w:rsidRPr="00014D60"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p>
        </w:tc>
        <w:tc>
          <w:tcPr>
            <w:tcW w:w="2451" w:type="dxa"/>
            <w:tcBorders>
              <w:top w:val="single" w:sz="4" w:space="0" w:color="auto"/>
              <w:left w:val="single" w:sz="4" w:space="0" w:color="auto"/>
              <w:bottom w:val="single" w:sz="4" w:space="0" w:color="auto"/>
              <w:right w:val="single" w:sz="4" w:space="0" w:color="auto"/>
            </w:tcBorders>
          </w:tcPr>
          <w:p w14:paraId="4375027D" w14:textId="4EFB467C"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204CFFFF"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098C5B74" w14:textId="6C71B5D5" w:rsidR="00064EB3" w:rsidRPr="00BB3CB9" w:rsidRDefault="00BB3CB9"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BB3CB9">
              <w:rPr>
                <w:rFonts w:cs="Calibri Light"/>
                <w:sz w:val="22"/>
                <w:lang w:val="es-419"/>
              </w:rPr>
              <w:t>¿Importa productos orgánicos a los Estados Unidos que luego se suministran a la operación certificada</w:t>
            </w:r>
            <w:r w:rsidR="00064EB3" w:rsidRPr="00BB3CB9">
              <w:rPr>
                <w:rFonts w:cs="Calibri Light"/>
                <w:sz w:val="22"/>
                <w:lang w:val="es-419"/>
              </w:rPr>
              <w:t xml:space="preserve">? </w:t>
            </w:r>
          </w:p>
          <w:p w14:paraId="71A836B5" w14:textId="3204E10E" w:rsidR="00064EB3" w:rsidRPr="00014D60" w:rsidRDefault="00014D60"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r w:rsidRPr="00014D60">
              <w:rPr>
                <w:rFonts w:cs="Calibri Light"/>
                <w:sz w:val="22"/>
                <w:lang w:val="es-419"/>
              </w:rPr>
              <w:t>Si marcó “sí” o no está seguro, describa</w:t>
            </w:r>
            <w:r w:rsidR="00064EB3" w:rsidRPr="00014D60">
              <w:rPr>
                <w:rFonts w:cs="Calibri Light"/>
                <w:sz w:val="22"/>
                <w:lang w:val="es-419"/>
              </w:rPr>
              <w:t xml:space="preserv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5D47A335" w14:textId="62E25FBC"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6B5133D7"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7B770D3A" w14:textId="22685AAA" w:rsidR="00064EB3" w:rsidRPr="00DD12E0" w:rsidRDefault="00BB3CB9"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DD12E0">
              <w:rPr>
                <w:rFonts w:cs="Calibri Light"/>
                <w:sz w:val="22"/>
                <w:lang w:val="es-419"/>
              </w:rPr>
              <w:t>¿Exportas</w:t>
            </w:r>
            <w:r w:rsidR="00064EB3" w:rsidRPr="00DB62D2">
              <w:rPr>
                <w:rStyle w:val="FootnoteReference"/>
                <w:rFonts w:cs="Calibri Light"/>
                <w:sz w:val="22"/>
              </w:rPr>
              <w:footnoteReference w:id="2"/>
            </w:r>
            <w:r w:rsidR="00064EB3" w:rsidRPr="00DD12E0">
              <w:rPr>
                <w:rFonts w:cs="Calibri Light"/>
                <w:sz w:val="22"/>
                <w:lang w:val="es-419"/>
              </w:rPr>
              <w:t xml:space="preserve"> </w:t>
            </w:r>
            <w:r w:rsidR="00DD12E0" w:rsidRPr="00DD12E0">
              <w:rPr>
                <w:rFonts w:cs="Calibri Light"/>
                <w:sz w:val="22"/>
                <w:lang w:val="es-419"/>
              </w:rPr>
              <w:t>productos orgánicos de un país extranjero a los Estados Unidos que luego son recibidos por la operación certificada</w:t>
            </w:r>
            <w:r w:rsidR="00064EB3" w:rsidRPr="00DD12E0">
              <w:rPr>
                <w:rFonts w:cs="Calibri Light"/>
                <w:sz w:val="22"/>
                <w:lang w:val="es-419"/>
              </w:rPr>
              <w:t xml:space="preserve">? </w:t>
            </w:r>
          </w:p>
          <w:p w14:paraId="1EC04065" w14:textId="669007DD" w:rsidR="00064EB3" w:rsidRPr="00014D60" w:rsidRDefault="00014D60"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r w:rsidRPr="00014D60">
              <w:rPr>
                <w:rFonts w:cs="Calibri Light"/>
                <w:sz w:val="22"/>
                <w:lang w:val="es-419"/>
              </w:rPr>
              <w:t>Si marcó “sí” o no está seguro, describa</w:t>
            </w:r>
            <w:r w:rsidR="00064EB3" w:rsidRPr="00014D60">
              <w:rPr>
                <w:rFonts w:cs="Calibri Light"/>
                <w:sz w:val="22"/>
                <w:lang w:val="es-419"/>
              </w:rPr>
              <w:t xml:space="preserve">: </w:t>
            </w:r>
            <w:r w:rsidR="002A7C56" w:rsidRPr="00DB62D2">
              <w:rPr>
                <w:rFonts w:ascii="Garamond" w:hAnsi="Garamond"/>
                <w:w w:val="95"/>
                <w:sz w:val="22"/>
                <w:lang w:val="fr-FR"/>
              </w:rPr>
              <w:fldChar w:fldCharType="begin">
                <w:ffData>
                  <w:name w:val="Text851"/>
                  <w:enabled/>
                  <w:calcOnExit w:val="0"/>
                  <w:textInput/>
                </w:ffData>
              </w:fldChar>
            </w:r>
            <w:r w:rsidR="002A7C56" w:rsidRPr="00DB62D2">
              <w:rPr>
                <w:rFonts w:ascii="Garamond" w:hAnsi="Garamond"/>
                <w:w w:val="95"/>
                <w:sz w:val="22"/>
                <w:lang w:val="fr-FR"/>
              </w:rPr>
              <w:instrText xml:space="preserve"> FORMTEXT </w:instrText>
            </w:r>
            <w:r w:rsidR="002A7C56" w:rsidRPr="00DB62D2">
              <w:rPr>
                <w:rFonts w:ascii="Garamond" w:hAnsi="Garamond"/>
                <w:w w:val="95"/>
                <w:sz w:val="22"/>
                <w:lang w:val="fr-FR"/>
              </w:rPr>
            </w:r>
            <w:r w:rsidR="002A7C56" w:rsidRPr="00DB62D2">
              <w:rPr>
                <w:rFonts w:ascii="Garamond" w:hAnsi="Garamond"/>
                <w:w w:val="95"/>
                <w:sz w:val="22"/>
                <w:lang w:val="fr-FR"/>
              </w:rPr>
              <w:fldChar w:fldCharType="separate"/>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t> </w:t>
            </w:r>
            <w:r w:rsidR="002A7C56"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50731DF6" w14:textId="371E39F8"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4AF22E14"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5001CCDE" w14:textId="32BAD4F4" w:rsidR="00064EB3" w:rsidRPr="00DD12E0" w:rsidRDefault="00DD12E0"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DD12E0">
              <w:rPr>
                <w:rFonts w:cs="Calibri Light"/>
                <w:sz w:val="22"/>
                <w:lang w:val="es-419"/>
              </w:rPr>
              <w:lastRenderedPageBreak/>
              <w:t>¿El producto orgánico está empaquetado o encerrado en un paquete o contenedor sellado y a prueba de manipulaciones1 antes de ser recibido y permanece en el mismo contenedor mientras está bajo su control</w:t>
            </w:r>
            <w:r w:rsidR="00064EB3" w:rsidRPr="00DD12E0">
              <w:rPr>
                <w:rFonts w:cs="Calibri Light"/>
                <w:sz w:val="22"/>
                <w:lang w:val="es-419"/>
              </w:rPr>
              <w:t xml:space="preserve">? </w:t>
            </w:r>
          </w:p>
          <w:p w14:paraId="3F45536E" w14:textId="0D66F5A2" w:rsidR="00064EB3" w:rsidRPr="00DB62D2" w:rsidRDefault="00DD12E0" w:rsidP="00330F91">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080"/>
              <w:rPr>
                <w:rFonts w:ascii="Garamond" w:hAnsi="Garamond"/>
                <w:b/>
                <w:bCs/>
                <w:w w:val="95"/>
                <w:sz w:val="22"/>
                <w:lang w:val="fr-FR"/>
              </w:rPr>
            </w:pPr>
            <w:r w:rsidRPr="00EC7EDE">
              <w:rPr>
                <w:rFonts w:cs="Calibri Light"/>
                <w:sz w:val="22"/>
                <w:lang w:val="es-419"/>
              </w:rPr>
              <w:t>Si sí</w:t>
            </w:r>
            <w:r w:rsidR="00064EB3" w:rsidRPr="00EC7EDE">
              <w:rPr>
                <w:rFonts w:cs="Calibri Light"/>
                <w:sz w:val="22"/>
                <w:lang w:val="es-419"/>
              </w:rPr>
              <w:t xml:space="preserve">, </w:t>
            </w:r>
            <w:r w:rsidR="00EC7EDE" w:rsidRPr="00EC7EDE">
              <w:rPr>
                <w:rFonts w:cs="Calibri Light"/>
                <w:sz w:val="22"/>
                <w:lang w:val="es-419"/>
              </w:rPr>
              <w:t>Describa cómo está sellado el paquete o contenedor y cómo está a prueba de manipulaciones</w:t>
            </w:r>
            <w:r w:rsidR="00EC7EDE">
              <w:rPr>
                <w:rFonts w:cs="Calibri Light"/>
                <w:sz w:val="22"/>
                <w:vertAlign w:val="superscript"/>
                <w:lang w:val="es-419"/>
              </w:rPr>
              <w:t>1</w:t>
            </w:r>
            <w:r w:rsidR="00EC7EDE" w:rsidRPr="00EC7EDE">
              <w:rPr>
                <w:rFonts w:cs="Calibri Light"/>
                <w:sz w:val="22"/>
                <w:lang w:val="es-419"/>
              </w:rPr>
              <w:t xml:space="preserve"> o adjunte una foto</w:t>
            </w:r>
            <w:r w:rsidR="00064EB3" w:rsidRPr="00EC7EDE">
              <w:rPr>
                <w:rFonts w:cs="Calibri Light"/>
                <w:sz w:val="22"/>
                <w:lang w:val="es-419"/>
              </w:rPr>
              <w:t xml:space="preserve">: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r w:rsidR="00EC7EDE">
              <w:rPr>
                <w:rFonts w:ascii="Garamond" w:hAnsi="Garamond"/>
                <w:w w:val="95"/>
                <w:sz w:val="22"/>
                <w:lang w:val="fr-FR"/>
              </w:rPr>
              <w:br/>
            </w:r>
          </w:p>
          <w:p w14:paraId="57A59873" w14:textId="167B25D4" w:rsidR="00064EB3" w:rsidRPr="00DB62D2" w:rsidRDefault="00EC7EDE" w:rsidP="00330F91">
            <w:pPr>
              <w:pStyle w:val="ListParagraph"/>
              <w:numPr>
                <w:ilvl w:val="0"/>
                <w:numId w:val="3"/>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080"/>
              <w:rPr>
                <w:w w:val="95"/>
                <w:sz w:val="22"/>
                <w:lang w:val="fr-FR"/>
              </w:rPr>
            </w:pPr>
            <w:r>
              <w:rPr>
                <w:rFonts w:cs="Calibri Light"/>
                <w:sz w:val="22"/>
              </w:rPr>
              <w:t>Si no</w:t>
            </w:r>
            <w:r w:rsidR="00064EB3" w:rsidRPr="00DB62D2">
              <w:rPr>
                <w:rFonts w:cs="Calibri Light"/>
                <w:sz w:val="22"/>
              </w:rPr>
              <w:t xml:space="preserve">, </w:t>
            </w:r>
            <w:r w:rsidRPr="00014D60">
              <w:rPr>
                <w:rFonts w:cs="Calibri Light"/>
                <w:sz w:val="22"/>
                <w:lang w:val="es-419"/>
              </w:rPr>
              <w:t>describa</w:t>
            </w:r>
            <w:r w:rsidR="00064EB3" w:rsidRPr="00DB62D2">
              <w:rPr>
                <w:rFonts w:cs="Calibri Light"/>
                <w:sz w:val="22"/>
              </w:rPr>
              <w:t xml:space="preserve">: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p>
          <w:p w14:paraId="4339453F" w14:textId="5535A7D7" w:rsidR="00064EB3" w:rsidRPr="00DB62D2" w:rsidRDefault="00064EB3" w:rsidP="00064EB3">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rPr>
            </w:pPr>
          </w:p>
        </w:tc>
        <w:tc>
          <w:tcPr>
            <w:tcW w:w="2451" w:type="dxa"/>
            <w:tcBorders>
              <w:top w:val="single" w:sz="4" w:space="0" w:color="auto"/>
              <w:left w:val="single" w:sz="4" w:space="0" w:color="auto"/>
              <w:bottom w:val="single" w:sz="4" w:space="0" w:color="auto"/>
              <w:right w:val="single" w:sz="4" w:space="0" w:color="auto"/>
            </w:tcBorders>
          </w:tcPr>
          <w:p w14:paraId="072253B6" w14:textId="07D9AC46"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75C1B488"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20AF9E81" w14:textId="3F689086" w:rsidR="00064EB3" w:rsidRPr="00C721AE" w:rsidRDefault="00C721AE"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C721AE">
              <w:rPr>
                <w:rFonts w:cs="Calibri Light"/>
                <w:sz w:val="22"/>
                <w:lang w:val="es-419"/>
              </w:rPr>
              <w:t>¿El producto orgánico que maneja, compra o vende en el etiquetado minorista final cuando lo recibe, lo adquiere o lo compra? Adjunte un ejemplo del etiquetado de los productos que manipula</w:t>
            </w:r>
            <w:r w:rsidR="00064EB3" w:rsidRPr="00C721AE">
              <w:rPr>
                <w:rFonts w:cs="Calibri Light"/>
                <w:sz w:val="22"/>
                <w:lang w:val="es-419"/>
              </w:rPr>
              <w:t xml:space="preserve">: </w:t>
            </w:r>
          </w:p>
          <w:p w14:paraId="5E73ED67" w14:textId="1E177CAC" w:rsidR="00064EB3" w:rsidRPr="00C721AE" w:rsidRDefault="00064EB3" w:rsidP="003C1E39">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lang w:val="es-419"/>
              </w:rPr>
            </w:pPr>
            <w:r w:rsidRPr="00DB62D2">
              <w:rPr>
                <w:sz w:val="22"/>
              </w:rPr>
              <w:fldChar w:fldCharType="begin">
                <w:ffData>
                  <w:name w:val="Check8"/>
                  <w:enabled/>
                  <w:calcOnExit w:val="0"/>
                  <w:checkBox>
                    <w:sizeAuto/>
                    <w:default w:val="0"/>
                  </w:checkBox>
                </w:ffData>
              </w:fldChar>
            </w:r>
            <w:r w:rsidRPr="00C721AE">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C721AE">
              <w:rPr>
                <w:sz w:val="22"/>
                <w:lang w:val="es-419"/>
              </w:rPr>
              <w:t xml:space="preserve"> </w:t>
            </w:r>
            <w:r w:rsidR="00C721AE" w:rsidRPr="00C721AE">
              <w:rPr>
                <w:rFonts w:cs="Calibri Light"/>
                <w:sz w:val="22"/>
                <w:lang w:val="es-419"/>
              </w:rPr>
              <w:t>Etiqueta de venta al por menor adjunta</w:t>
            </w:r>
          </w:p>
          <w:p w14:paraId="0BC96618" w14:textId="50D05B0F" w:rsidR="00064EB3" w:rsidRPr="001C0A7D" w:rsidRDefault="00064EB3" w:rsidP="003C1E39">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lang w:val="es-419"/>
              </w:rPr>
            </w:pPr>
            <w:r w:rsidRPr="00DB62D2">
              <w:rPr>
                <w:sz w:val="22"/>
              </w:rPr>
              <w:fldChar w:fldCharType="begin">
                <w:ffData>
                  <w:name w:val="Check8"/>
                  <w:enabled/>
                  <w:calcOnExit w:val="0"/>
                  <w:checkBox>
                    <w:sizeAuto/>
                    <w:default w:val="0"/>
                  </w:checkBox>
                </w:ffData>
              </w:fldChar>
            </w:r>
            <w:r w:rsidRPr="00C721AE">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C721AE">
              <w:rPr>
                <w:sz w:val="22"/>
                <w:lang w:val="es-419"/>
              </w:rPr>
              <w:t xml:space="preserve"> N/A, </w:t>
            </w:r>
            <w:r w:rsidR="00C721AE" w:rsidRPr="00C721AE">
              <w:rPr>
                <w:sz w:val="22"/>
                <w:lang w:val="es-419"/>
              </w:rPr>
              <w:t xml:space="preserve">El producto está etiquetado como no minorista. </w:t>
            </w:r>
            <w:r w:rsidR="00C721AE" w:rsidRPr="001C0A7D">
              <w:rPr>
                <w:sz w:val="22"/>
                <w:lang w:val="es-419"/>
              </w:rPr>
              <w:t>Adjuntar etiqueta</w:t>
            </w:r>
            <w:r w:rsidRPr="001C0A7D">
              <w:rPr>
                <w:sz w:val="22"/>
                <w:lang w:val="es-419"/>
              </w:rPr>
              <w:t xml:space="preserve">. </w:t>
            </w:r>
          </w:p>
          <w:p w14:paraId="3D6D8FED" w14:textId="61C0C0FA" w:rsidR="00064EB3" w:rsidRPr="001C0A7D" w:rsidRDefault="00064EB3" w:rsidP="003C1E39">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r w:rsidRPr="00DB62D2">
              <w:rPr>
                <w:sz w:val="22"/>
              </w:rPr>
              <w:fldChar w:fldCharType="begin">
                <w:ffData>
                  <w:name w:val="Check8"/>
                  <w:enabled/>
                  <w:calcOnExit w:val="0"/>
                  <w:checkBox>
                    <w:sizeAuto/>
                    <w:default w:val="0"/>
                  </w:checkBox>
                </w:ffData>
              </w:fldChar>
            </w:r>
            <w:r w:rsidRPr="001C0A7D">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1C0A7D">
              <w:rPr>
                <w:sz w:val="22"/>
                <w:lang w:val="es-419"/>
              </w:rPr>
              <w:t xml:space="preserve"> N/A, </w:t>
            </w:r>
            <w:r w:rsidR="001C0A7D" w:rsidRPr="001C0A7D">
              <w:rPr>
                <w:sz w:val="22"/>
                <w:lang w:val="es-419"/>
              </w:rPr>
              <w:t>la forma del producto es a granel sin etiquetar</w:t>
            </w:r>
            <w:r w:rsidRPr="001C0A7D">
              <w:rPr>
                <w:sz w:val="22"/>
                <w:lang w:val="es-419"/>
              </w:rPr>
              <w:t xml:space="preserve">. </w:t>
            </w:r>
          </w:p>
        </w:tc>
        <w:tc>
          <w:tcPr>
            <w:tcW w:w="2451" w:type="dxa"/>
            <w:tcBorders>
              <w:top w:val="single" w:sz="4" w:space="0" w:color="auto"/>
              <w:left w:val="single" w:sz="4" w:space="0" w:color="auto"/>
              <w:bottom w:val="single" w:sz="4" w:space="0" w:color="auto"/>
              <w:right w:val="single" w:sz="4" w:space="0" w:color="auto"/>
            </w:tcBorders>
          </w:tcPr>
          <w:p w14:paraId="2F3740E7" w14:textId="169D0693"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36AACCE2"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454F0311" w14:textId="7497B6DE" w:rsidR="00064EB3" w:rsidRPr="001C0A7D" w:rsidRDefault="001C0A7D"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1C0A7D">
              <w:rPr>
                <w:rFonts w:cs="Calibri Light"/>
                <w:sz w:val="22"/>
                <w:lang w:val="es-419"/>
              </w:rPr>
              <w:t>¿Sus registros de seguimiento de auditoría para cada envío incluyen la información descrita en la Sección D a continuación? Puede adjuntar documentos de muestra para demostrar su sistema</w:t>
            </w:r>
            <w:r w:rsidR="00064EB3" w:rsidRPr="001C0A7D">
              <w:rPr>
                <w:rFonts w:cs="Calibri Light"/>
                <w:sz w:val="22"/>
                <w:lang w:val="es-419"/>
              </w:rPr>
              <w:t xml:space="preserve">. </w:t>
            </w:r>
            <w:r w:rsidRPr="001C0A7D">
              <w:rPr>
                <w:rFonts w:cs="Calibri Light"/>
                <w:i/>
                <w:iCs/>
                <w:sz w:val="22"/>
                <w:lang w:val="es-419"/>
              </w:rPr>
              <w:t>Todos los registros deben entregarse a la operación certificada y se verificarán durante las inspecciones</w:t>
            </w:r>
            <w:r w:rsidR="00064EB3" w:rsidRPr="001C0A7D">
              <w:rPr>
                <w:rFonts w:cs="Calibri Light"/>
                <w:i/>
                <w:iCs/>
                <w:sz w:val="22"/>
                <w:lang w:val="es-419"/>
              </w:rPr>
              <w:t>.</w:t>
            </w:r>
          </w:p>
        </w:tc>
        <w:tc>
          <w:tcPr>
            <w:tcW w:w="2451" w:type="dxa"/>
            <w:tcBorders>
              <w:top w:val="single" w:sz="4" w:space="0" w:color="auto"/>
              <w:left w:val="single" w:sz="4" w:space="0" w:color="auto"/>
              <w:bottom w:val="single" w:sz="4" w:space="0" w:color="auto"/>
              <w:right w:val="single" w:sz="4" w:space="0" w:color="auto"/>
            </w:tcBorders>
          </w:tcPr>
          <w:p w14:paraId="03358137" w14:textId="4A336DF9"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26A09EE9" w14:textId="77777777" w:rsidTr="00620AFE">
        <w:trPr>
          <w:cantSplit/>
          <w:trHeight w:val="908"/>
          <w:jc w:val="center"/>
        </w:trPr>
        <w:tc>
          <w:tcPr>
            <w:tcW w:w="8349" w:type="dxa"/>
            <w:gridSpan w:val="5"/>
            <w:tcBorders>
              <w:top w:val="single" w:sz="4" w:space="0" w:color="auto"/>
              <w:left w:val="single" w:sz="4" w:space="0" w:color="auto"/>
              <w:bottom w:val="single" w:sz="4" w:space="0" w:color="auto"/>
              <w:right w:val="single" w:sz="4" w:space="0" w:color="auto"/>
            </w:tcBorders>
          </w:tcPr>
          <w:p w14:paraId="161A8E4F" w14:textId="69048510" w:rsidR="00064EB3" w:rsidRPr="0060638F" w:rsidRDefault="0060638F"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60638F">
              <w:rPr>
                <w:rFonts w:cs="Calibri Light"/>
                <w:sz w:val="22"/>
                <w:lang w:val="es-419"/>
              </w:rPr>
              <w:t>¿Maneja productos sin empaquetar? Ejemplos: camiones cisterna, elevadores o silos de granos, vagones/camiones cargados de productos sin envasar, ganado.</w:t>
            </w:r>
            <w:r w:rsidR="00064EB3" w:rsidRPr="0060638F">
              <w:rPr>
                <w:rFonts w:cs="Calibri Light"/>
                <w:sz w:val="22"/>
                <w:lang w:val="es-419"/>
              </w:rPr>
              <w:t xml:space="preserve"> </w:t>
            </w:r>
            <w:r w:rsidRPr="0060638F">
              <w:rPr>
                <w:rFonts w:cs="Calibri Light"/>
                <w:i/>
                <w:iCs/>
                <w:sz w:val="22"/>
                <w:lang w:val="es-419"/>
              </w:rPr>
              <w:t>Las operaciones que almacenen o vendan productos sin envasar deberán estar certificadas. El transporte de productos no envasados o de ganado podrá estar exento</w:t>
            </w:r>
            <w:r w:rsidR="00064EB3" w:rsidRPr="0060638F">
              <w:rPr>
                <w:rFonts w:cs="Calibri Light"/>
                <w:i/>
                <w:iCs/>
                <w:sz w:val="22"/>
                <w:lang w:val="es-419"/>
              </w:rPr>
              <w:t>.</w:t>
            </w:r>
            <w:r w:rsidR="00064EB3" w:rsidRPr="0060638F">
              <w:rPr>
                <w:rFonts w:cs="Calibri Light"/>
                <w:sz w:val="22"/>
                <w:lang w:val="es-419"/>
              </w:rPr>
              <w:t xml:space="preserve"> </w:t>
            </w:r>
          </w:p>
          <w:p w14:paraId="799CC98A" w14:textId="6D719867" w:rsidR="00DC4039" w:rsidRPr="00014D60" w:rsidRDefault="00014D60" w:rsidP="004170F8">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r w:rsidRPr="00014D60">
              <w:rPr>
                <w:rFonts w:cs="Calibri Light"/>
                <w:sz w:val="22"/>
                <w:lang w:val="es-419"/>
              </w:rPr>
              <w:t>Si marcó “sí” o no está seguro, describa</w:t>
            </w:r>
            <w:r w:rsidR="00DC4039" w:rsidRPr="00014D60">
              <w:rPr>
                <w:rFonts w:cs="Calibri Light"/>
                <w:sz w:val="22"/>
                <w:lang w:val="es-419"/>
              </w:rPr>
              <w:t xml:space="preserve">: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r w:rsidR="0060638F">
              <w:rPr>
                <w:rFonts w:ascii="Garamond" w:hAnsi="Garamond"/>
                <w:w w:val="95"/>
                <w:sz w:val="22"/>
                <w:lang w:val="fr-FR"/>
              </w:rPr>
              <w:br/>
            </w:r>
          </w:p>
        </w:tc>
        <w:tc>
          <w:tcPr>
            <w:tcW w:w="2451" w:type="dxa"/>
            <w:tcBorders>
              <w:top w:val="single" w:sz="4" w:space="0" w:color="auto"/>
              <w:left w:val="single" w:sz="4" w:space="0" w:color="auto"/>
              <w:bottom w:val="single" w:sz="4" w:space="0" w:color="auto"/>
              <w:right w:val="single" w:sz="4" w:space="0" w:color="auto"/>
            </w:tcBorders>
          </w:tcPr>
          <w:p w14:paraId="0EEC9F1C" w14:textId="7E97678D"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64EB3" w:rsidRPr="004E2B64" w14:paraId="0D1E6EBE" w14:textId="77777777" w:rsidTr="00620AFE">
        <w:trPr>
          <w:cantSplit/>
          <w:trHeight w:val="530"/>
          <w:jc w:val="center"/>
        </w:trPr>
        <w:tc>
          <w:tcPr>
            <w:tcW w:w="8349" w:type="dxa"/>
            <w:gridSpan w:val="5"/>
            <w:tcBorders>
              <w:top w:val="single" w:sz="4" w:space="0" w:color="auto"/>
              <w:left w:val="single" w:sz="4" w:space="0" w:color="auto"/>
              <w:bottom w:val="single" w:sz="4" w:space="0" w:color="auto"/>
              <w:right w:val="single" w:sz="4" w:space="0" w:color="auto"/>
            </w:tcBorders>
          </w:tcPr>
          <w:p w14:paraId="37237C8F" w14:textId="1204C3D5" w:rsidR="00064EB3" w:rsidRPr="009948E2" w:rsidRDefault="009948E2"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9948E2">
              <w:rPr>
                <w:rFonts w:cs="Calibri Light"/>
                <w:sz w:val="22"/>
                <w:lang w:val="es-419"/>
              </w:rPr>
              <w:t>¿Toma posesión física de productos orgánicos? Por ejemplo, los productos orgánicos se reciben en un lugar que usted posee o alquila</w:t>
            </w:r>
            <w:r>
              <w:rPr>
                <w:rFonts w:cs="Calibri Light"/>
                <w:sz w:val="22"/>
                <w:lang w:val="es-419"/>
              </w:rPr>
              <w:t>.</w:t>
            </w:r>
            <w:r w:rsidR="00064EB3" w:rsidRPr="009948E2">
              <w:rPr>
                <w:rFonts w:cs="Calibri Light"/>
                <w:sz w:val="22"/>
                <w:lang w:val="es-419"/>
              </w:rPr>
              <w:t xml:space="preserve"> </w:t>
            </w:r>
          </w:p>
        </w:tc>
        <w:tc>
          <w:tcPr>
            <w:tcW w:w="2451" w:type="dxa"/>
            <w:tcBorders>
              <w:top w:val="single" w:sz="4" w:space="0" w:color="auto"/>
              <w:left w:val="single" w:sz="4" w:space="0" w:color="auto"/>
              <w:bottom w:val="single" w:sz="4" w:space="0" w:color="auto"/>
              <w:right w:val="single" w:sz="4" w:space="0" w:color="auto"/>
            </w:tcBorders>
          </w:tcPr>
          <w:p w14:paraId="676E4A1F" w14:textId="095765C0" w:rsidR="00064EB3" w:rsidRPr="00DB62D2" w:rsidRDefault="00064EB3" w:rsidP="00064EB3">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CB2B89" w:rsidRPr="004E2B64" w14:paraId="412793F8" w14:textId="77777777" w:rsidTr="00620AFE">
        <w:trPr>
          <w:cantSplit/>
          <w:trHeight w:val="350"/>
          <w:jc w:val="center"/>
        </w:trPr>
        <w:tc>
          <w:tcPr>
            <w:tcW w:w="8349" w:type="dxa"/>
            <w:gridSpan w:val="5"/>
            <w:tcBorders>
              <w:top w:val="single" w:sz="4" w:space="0" w:color="auto"/>
              <w:left w:val="single" w:sz="4" w:space="0" w:color="auto"/>
              <w:bottom w:val="single" w:sz="4" w:space="0" w:color="auto"/>
              <w:right w:val="single" w:sz="4" w:space="0" w:color="auto"/>
            </w:tcBorders>
          </w:tcPr>
          <w:p w14:paraId="7CD55236" w14:textId="09F0A71F" w:rsidR="00CB2B89" w:rsidRPr="009948E2" w:rsidRDefault="009948E2"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9948E2">
              <w:rPr>
                <w:rFonts w:cs="Calibri Light"/>
                <w:sz w:val="22"/>
                <w:lang w:val="es-419"/>
              </w:rPr>
              <w:t>¿Toma usted propiedad/título de productos orgánicos</w:t>
            </w:r>
            <w:r w:rsidR="00D83B9F" w:rsidRPr="009948E2">
              <w:rPr>
                <w:rFonts w:cs="Calibri Light"/>
                <w:sz w:val="22"/>
                <w:lang w:val="es-419"/>
              </w:rPr>
              <w:t>?</w:t>
            </w:r>
          </w:p>
        </w:tc>
        <w:tc>
          <w:tcPr>
            <w:tcW w:w="2451" w:type="dxa"/>
            <w:tcBorders>
              <w:top w:val="single" w:sz="4" w:space="0" w:color="auto"/>
              <w:left w:val="single" w:sz="4" w:space="0" w:color="auto"/>
              <w:bottom w:val="single" w:sz="4" w:space="0" w:color="auto"/>
              <w:right w:val="single" w:sz="4" w:space="0" w:color="auto"/>
            </w:tcBorders>
          </w:tcPr>
          <w:p w14:paraId="1EBFDA54" w14:textId="55D335AF" w:rsidR="00CB2B89" w:rsidRPr="00DB62D2" w:rsidRDefault="00CB2B89"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CB2B89" w:rsidRPr="004E2B64" w14:paraId="19A29D8D" w14:textId="77777777" w:rsidTr="00620AFE">
        <w:trPr>
          <w:cantSplit/>
          <w:trHeight w:val="350"/>
          <w:jc w:val="center"/>
        </w:trPr>
        <w:tc>
          <w:tcPr>
            <w:tcW w:w="8349" w:type="dxa"/>
            <w:gridSpan w:val="5"/>
            <w:tcBorders>
              <w:top w:val="single" w:sz="4" w:space="0" w:color="auto"/>
              <w:left w:val="single" w:sz="4" w:space="0" w:color="auto"/>
              <w:bottom w:val="single" w:sz="4" w:space="0" w:color="auto"/>
              <w:right w:val="single" w:sz="4" w:space="0" w:color="auto"/>
            </w:tcBorders>
          </w:tcPr>
          <w:p w14:paraId="39CA2BF7" w14:textId="016C8F58" w:rsidR="00CB2B89" w:rsidRPr="007F593A" w:rsidRDefault="007F593A"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7F593A">
              <w:rPr>
                <w:rFonts w:cs="Calibri Light"/>
                <w:sz w:val="22"/>
                <w:lang w:val="es-419"/>
              </w:rPr>
              <w:t>¿Vende o comercializa productos orgánicos?</w:t>
            </w:r>
            <w:r w:rsidR="00D83B9F" w:rsidRPr="007F593A">
              <w:rPr>
                <w:rFonts w:cs="Calibri Light"/>
                <w:sz w:val="22"/>
                <w:lang w:val="es-419"/>
              </w:rPr>
              <w:t xml:space="preserve">? </w:t>
            </w:r>
          </w:p>
        </w:tc>
        <w:tc>
          <w:tcPr>
            <w:tcW w:w="2451" w:type="dxa"/>
            <w:tcBorders>
              <w:top w:val="single" w:sz="4" w:space="0" w:color="auto"/>
              <w:left w:val="single" w:sz="4" w:space="0" w:color="auto"/>
              <w:bottom w:val="single" w:sz="4" w:space="0" w:color="auto"/>
              <w:right w:val="single" w:sz="4" w:space="0" w:color="auto"/>
            </w:tcBorders>
          </w:tcPr>
          <w:p w14:paraId="1C057D3F" w14:textId="2172340B" w:rsidR="00CB2B89" w:rsidRPr="00DB62D2" w:rsidRDefault="00CB2B89"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D83B9F" w:rsidRPr="004E2B64" w14:paraId="74A927B1" w14:textId="77777777" w:rsidTr="00620AFE">
        <w:trPr>
          <w:cantSplit/>
          <w:trHeight w:val="341"/>
          <w:jc w:val="center"/>
        </w:trPr>
        <w:tc>
          <w:tcPr>
            <w:tcW w:w="8349" w:type="dxa"/>
            <w:gridSpan w:val="5"/>
            <w:tcBorders>
              <w:top w:val="single" w:sz="4" w:space="0" w:color="auto"/>
              <w:left w:val="single" w:sz="4" w:space="0" w:color="auto"/>
              <w:bottom w:val="single" w:sz="4" w:space="0" w:color="auto"/>
              <w:right w:val="single" w:sz="4" w:space="0" w:color="auto"/>
            </w:tcBorders>
          </w:tcPr>
          <w:p w14:paraId="309FB047" w14:textId="46A53C5E" w:rsidR="00D83B9F" w:rsidRPr="007F593A" w:rsidRDefault="007F593A"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7F593A">
              <w:rPr>
                <w:rFonts w:cs="Calibri Light"/>
                <w:sz w:val="22"/>
                <w:lang w:val="es-419"/>
              </w:rPr>
              <w:t>¿Preparan productos orgánicos para su envío</w:t>
            </w:r>
            <w:r w:rsidR="000E7459" w:rsidRPr="00DB62D2">
              <w:rPr>
                <w:rStyle w:val="FootnoteReference"/>
                <w:rFonts w:cs="Calibri Light"/>
                <w:sz w:val="22"/>
              </w:rPr>
              <w:footnoteReference w:id="3"/>
            </w:r>
            <w:r w:rsidR="00D83B9F" w:rsidRPr="007F593A">
              <w:rPr>
                <w:rFonts w:cs="Calibri Light"/>
                <w:sz w:val="22"/>
                <w:lang w:val="es-419"/>
              </w:rPr>
              <w:t xml:space="preserve">? </w:t>
            </w:r>
          </w:p>
          <w:p w14:paraId="2B8B5BCF" w14:textId="4C09B099" w:rsidR="000E7459" w:rsidRPr="00014D60" w:rsidRDefault="00014D60" w:rsidP="000E7459">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r w:rsidRPr="00014D60">
              <w:rPr>
                <w:rFonts w:cs="Calibri Light"/>
                <w:sz w:val="22"/>
                <w:lang w:val="es-419"/>
              </w:rPr>
              <w:t>Si marcó “sí” o no está seguro, describa</w:t>
            </w:r>
            <w:r w:rsidR="000E7459" w:rsidRPr="00014D60">
              <w:rPr>
                <w:rFonts w:cs="Calibri Light"/>
                <w:sz w:val="22"/>
                <w:lang w:val="es-419"/>
              </w:rPr>
              <w:t xml:space="preserve">: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r w:rsidR="00AF1FE5">
              <w:rPr>
                <w:rFonts w:ascii="Garamond" w:hAnsi="Garamond"/>
                <w:w w:val="95"/>
                <w:sz w:val="22"/>
                <w:lang w:val="fr-FR"/>
              </w:rPr>
              <w:br/>
            </w:r>
          </w:p>
        </w:tc>
        <w:tc>
          <w:tcPr>
            <w:tcW w:w="2451" w:type="dxa"/>
            <w:tcBorders>
              <w:top w:val="single" w:sz="4" w:space="0" w:color="auto"/>
              <w:left w:val="single" w:sz="4" w:space="0" w:color="auto"/>
              <w:bottom w:val="single" w:sz="4" w:space="0" w:color="auto"/>
              <w:right w:val="single" w:sz="4" w:space="0" w:color="auto"/>
            </w:tcBorders>
          </w:tcPr>
          <w:p w14:paraId="1C4DEDD1" w14:textId="72C4B828" w:rsidR="00D83B9F" w:rsidRPr="00DB62D2" w:rsidRDefault="00D83B9F"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E7459" w:rsidRPr="00D93024" w14:paraId="3B1D1FB7" w14:textId="77777777" w:rsidTr="00620AFE">
        <w:trPr>
          <w:cantSplit/>
          <w:trHeight w:val="341"/>
          <w:jc w:val="center"/>
        </w:trPr>
        <w:tc>
          <w:tcPr>
            <w:tcW w:w="8349" w:type="dxa"/>
            <w:gridSpan w:val="5"/>
            <w:tcBorders>
              <w:top w:val="single" w:sz="4" w:space="0" w:color="auto"/>
              <w:left w:val="single" w:sz="4" w:space="0" w:color="auto"/>
              <w:bottom w:val="single" w:sz="4" w:space="0" w:color="auto"/>
              <w:right w:val="single" w:sz="4" w:space="0" w:color="auto"/>
            </w:tcBorders>
          </w:tcPr>
          <w:p w14:paraId="0DE55FD5" w14:textId="113AF6C3" w:rsidR="000E7459" w:rsidRPr="00D93024" w:rsidRDefault="00AF1FE5"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AF1FE5">
              <w:rPr>
                <w:rFonts w:cs="Calibri Light"/>
                <w:b/>
                <w:bCs/>
                <w:sz w:val="22"/>
                <w:lang w:val="es-419"/>
              </w:rPr>
              <w:t xml:space="preserve">Para transportadores y </w:t>
            </w:r>
            <w:proofErr w:type="spellStart"/>
            <w:r w:rsidRPr="00AF1FE5">
              <w:rPr>
                <w:rFonts w:cs="Calibri Light"/>
                <w:b/>
                <w:bCs/>
                <w:sz w:val="22"/>
                <w:lang w:val="es-419"/>
              </w:rPr>
              <w:t>transloaders</w:t>
            </w:r>
            <w:proofErr w:type="spellEnd"/>
            <w:r w:rsidR="000E7459" w:rsidRPr="00AF1FE5">
              <w:rPr>
                <w:rFonts w:cs="Calibri Light"/>
                <w:b/>
                <w:bCs/>
                <w:sz w:val="22"/>
                <w:lang w:val="es-419"/>
              </w:rPr>
              <w:t>:</w:t>
            </w:r>
            <w:r w:rsidR="000E7459" w:rsidRPr="00AF1FE5">
              <w:rPr>
                <w:rFonts w:cs="Calibri Light"/>
                <w:sz w:val="22"/>
                <w:lang w:val="es-419"/>
              </w:rPr>
              <w:t xml:space="preserve"> </w:t>
            </w:r>
            <w:r w:rsidRPr="00AF1FE5">
              <w:rPr>
                <w:rFonts w:cs="Calibri Light"/>
                <w:sz w:val="22"/>
                <w:lang w:val="es-419"/>
              </w:rPr>
              <w:t>¿Carga o descarga productos sin envasar en lugares no certificados</w:t>
            </w:r>
            <w:r w:rsidR="000E7459" w:rsidRPr="00AF1FE5">
              <w:rPr>
                <w:rFonts w:cs="Calibri Light"/>
                <w:sz w:val="22"/>
                <w:lang w:val="es-419"/>
              </w:rPr>
              <w:t xml:space="preserve">? </w:t>
            </w:r>
            <w:r w:rsidR="00D93024" w:rsidRPr="00D93024">
              <w:rPr>
                <w:rFonts w:cs="Calibri Light"/>
                <w:i/>
                <w:iCs/>
                <w:sz w:val="22"/>
                <w:lang w:val="es-419"/>
              </w:rPr>
              <w:t>Se requiere certificación de la(s) ubicación(es) donde se cargan o descargan los productos sin empaquetar. La certificación del transportista sólo se requiere si ocurre otro manejo, por ejemplo, combinando</w:t>
            </w:r>
            <w:r w:rsidR="00F2788D" w:rsidRPr="00D93024">
              <w:rPr>
                <w:rFonts w:cs="Calibri Light"/>
                <w:i/>
                <w:iCs/>
                <w:sz w:val="22"/>
                <w:lang w:val="es-419"/>
              </w:rPr>
              <w:t xml:space="preserve">. </w:t>
            </w:r>
          </w:p>
        </w:tc>
        <w:tc>
          <w:tcPr>
            <w:tcW w:w="2451" w:type="dxa"/>
            <w:tcBorders>
              <w:top w:val="single" w:sz="4" w:space="0" w:color="auto"/>
              <w:left w:val="single" w:sz="4" w:space="0" w:color="auto"/>
              <w:bottom w:val="single" w:sz="4" w:space="0" w:color="auto"/>
              <w:right w:val="single" w:sz="4" w:space="0" w:color="auto"/>
            </w:tcBorders>
          </w:tcPr>
          <w:p w14:paraId="6D0CE188" w14:textId="614F5037" w:rsidR="000E7459" w:rsidRPr="00D93024" w:rsidRDefault="000E7459"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lang w:val="es-419"/>
              </w:rPr>
            </w:pPr>
            <w:r w:rsidRPr="00DB62D2">
              <w:rPr>
                <w:sz w:val="22"/>
              </w:rPr>
              <w:fldChar w:fldCharType="begin">
                <w:ffData>
                  <w:name w:val="Check8"/>
                  <w:enabled/>
                  <w:calcOnExit w:val="0"/>
                  <w:checkBox>
                    <w:sizeAuto/>
                    <w:default w:val="0"/>
                  </w:checkBox>
                </w:ffData>
              </w:fldChar>
            </w:r>
            <w:r w:rsidRPr="00D93024">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D93024">
              <w:rPr>
                <w:sz w:val="22"/>
                <w:lang w:val="es-419"/>
              </w:rPr>
              <w:t xml:space="preserve"> </w:t>
            </w:r>
            <w:r w:rsidR="00014D60" w:rsidRPr="00D93024">
              <w:rPr>
                <w:sz w:val="22"/>
                <w:lang w:val="es-419"/>
              </w:rPr>
              <w:t xml:space="preserve">Sí   </w:t>
            </w:r>
            <w:r w:rsidRPr="00DB62D2">
              <w:rPr>
                <w:sz w:val="22"/>
              </w:rPr>
              <w:fldChar w:fldCharType="begin">
                <w:ffData>
                  <w:name w:val="Check8"/>
                  <w:enabled/>
                  <w:calcOnExit w:val="0"/>
                  <w:checkBox>
                    <w:sizeAuto/>
                    <w:default w:val="0"/>
                  </w:checkBox>
                </w:ffData>
              </w:fldChar>
            </w:r>
            <w:r w:rsidRPr="00D93024">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D93024">
              <w:rPr>
                <w:sz w:val="22"/>
                <w:lang w:val="es-419"/>
              </w:rPr>
              <w:t xml:space="preserve"> No </w:t>
            </w:r>
          </w:p>
          <w:p w14:paraId="339A2228" w14:textId="62827035" w:rsidR="000E7459" w:rsidRPr="00D93024" w:rsidRDefault="000E7459"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lang w:val="es-419"/>
              </w:rPr>
            </w:pPr>
            <w:r w:rsidRPr="00DB62D2">
              <w:rPr>
                <w:sz w:val="22"/>
              </w:rPr>
              <w:fldChar w:fldCharType="begin">
                <w:ffData>
                  <w:name w:val="Check8"/>
                  <w:enabled/>
                  <w:calcOnExit w:val="0"/>
                  <w:checkBox>
                    <w:sizeAuto/>
                    <w:default w:val="0"/>
                  </w:checkBox>
                </w:ffData>
              </w:fldChar>
            </w:r>
            <w:r w:rsidRPr="00D93024">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D93024">
              <w:rPr>
                <w:sz w:val="22"/>
                <w:lang w:val="es-419"/>
              </w:rPr>
              <w:t xml:space="preserve"> N/A, </w:t>
            </w:r>
            <w:r w:rsidR="00D93024">
              <w:rPr>
                <w:sz w:val="22"/>
                <w:lang w:val="es-419"/>
              </w:rPr>
              <w:t>n</w:t>
            </w:r>
            <w:r w:rsidR="00D93024" w:rsidRPr="00D93024">
              <w:rPr>
                <w:sz w:val="22"/>
                <w:lang w:val="es-419"/>
              </w:rPr>
              <w:t xml:space="preserve">o es un transportador o </w:t>
            </w:r>
            <w:proofErr w:type="spellStart"/>
            <w:r w:rsidR="00D93024" w:rsidRPr="00D93024">
              <w:rPr>
                <w:sz w:val="22"/>
                <w:lang w:val="es-419"/>
              </w:rPr>
              <w:t>transloader</w:t>
            </w:r>
            <w:proofErr w:type="spellEnd"/>
          </w:p>
        </w:tc>
      </w:tr>
      <w:tr w:rsidR="000E7459" w:rsidRPr="004E2B64" w14:paraId="787F271E" w14:textId="77777777" w:rsidTr="00620AFE">
        <w:trPr>
          <w:cantSplit/>
          <w:trHeight w:val="341"/>
          <w:jc w:val="center"/>
        </w:trPr>
        <w:tc>
          <w:tcPr>
            <w:tcW w:w="8349" w:type="dxa"/>
            <w:gridSpan w:val="5"/>
            <w:tcBorders>
              <w:top w:val="single" w:sz="4" w:space="0" w:color="auto"/>
              <w:left w:val="single" w:sz="4" w:space="0" w:color="auto"/>
              <w:bottom w:val="single" w:sz="4" w:space="0" w:color="auto"/>
              <w:right w:val="single" w:sz="4" w:space="0" w:color="auto"/>
            </w:tcBorders>
          </w:tcPr>
          <w:p w14:paraId="25642FEB" w14:textId="4C7FFED9" w:rsidR="00B47BB8" w:rsidRPr="00D75F89" w:rsidRDefault="00D75F89"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D75F89">
              <w:rPr>
                <w:rFonts w:cs="Calibri Light"/>
                <w:sz w:val="22"/>
                <w:lang w:val="es-419"/>
              </w:rPr>
              <w:t>¿Su operación es una instalación de almacenamiento</w:t>
            </w:r>
            <w:r w:rsidR="00B47BB8" w:rsidRPr="00D75F89">
              <w:rPr>
                <w:rFonts w:cs="Calibri Light"/>
                <w:sz w:val="22"/>
                <w:lang w:val="es-419"/>
              </w:rPr>
              <w:t xml:space="preserve">? </w:t>
            </w:r>
          </w:p>
          <w:p w14:paraId="37989633" w14:textId="5C5F7FF7" w:rsidR="00B47BB8" w:rsidRPr="00D75F89" w:rsidRDefault="00D75F89" w:rsidP="00B47BB8">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sz w:val="22"/>
                <w:lang w:val="es-419"/>
              </w:rPr>
            </w:pPr>
            <w:r>
              <w:rPr>
                <w:rFonts w:cs="Calibri Light"/>
                <w:sz w:val="22"/>
                <w:lang w:val="es-419"/>
              </w:rPr>
              <w:t>Si sí</w:t>
            </w:r>
            <w:r w:rsidRPr="00D75F89">
              <w:rPr>
                <w:rFonts w:cs="Calibri Light"/>
                <w:sz w:val="22"/>
                <w:lang w:val="es-419"/>
              </w:rPr>
              <w:t>, indique el tipo de almacenamiento.</w:t>
            </w:r>
            <w:r w:rsidR="00B47BB8" w:rsidRPr="00D75F89">
              <w:rPr>
                <w:rFonts w:cs="Calibri Light"/>
                <w:sz w:val="22"/>
                <w:lang w:val="es-419"/>
              </w:rPr>
              <w:t>:</w:t>
            </w:r>
            <w:r w:rsidR="00987EB0" w:rsidRPr="00D75F89">
              <w:rPr>
                <w:rFonts w:cs="Calibri Light"/>
                <w:sz w:val="22"/>
                <w:lang w:val="es-419"/>
              </w:rPr>
              <w:t xml:space="preserve">   </w:t>
            </w:r>
            <w:r w:rsidR="00987EB0" w:rsidRPr="00DB62D2">
              <w:rPr>
                <w:sz w:val="22"/>
              </w:rPr>
              <w:fldChar w:fldCharType="begin">
                <w:ffData>
                  <w:name w:val="Check8"/>
                  <w:enabled/>
                  <w:calcOnExit w:val="0"/>
                  <w:checkBox>
                    <w:sizeAuto/>
                    <w:default w:val="0"/>
                  </w:checkBox>
                </w:ffData>
              </w:fldChar>
            </w:r>
            <w:r w:rsidR="00987EB0" w:rsidRPr="00D75F89">
              <w:rPr>
                <w:sz w:val="22"/>
                <w:lang w:val="es-419"/>
              </w:rPr>
              <w:instrText xml:space="preserve"> FORMCHECKBOX </w:instrText>
            </w:r>
            <w:r w:rsidR="001A663E">
              <w:rPr>
                <w:sz w:val="22"/>
              </w:rPr>
            </w:r>
            <w:r w:rsidR="001A663E">
              <w:rPr>
                <w:sz w:val="22"/>
              </w:rPr>
              <w:fldChar w:fldCharType="separate"/>
            </w:r>
            <w:r w:rsidR="00987EB0" w:rsidRPr="00DB62D2">
              <w:rPr>
                <w:sz w:val="22"/>
              </w:rPr>
              <w:fldChar w:fldCharType="end"/>
            </w:r>
            <w:r w:rsidR="00987EB0" w:rsidRPr="00D75F89">
              <w:rPr>
                <w:sz w:val="22"/>
                <w:lang w:val="es-419"/>
              </w:rPr>
              <w:t xml:space="preserve"> N/A, </w:t>
            </w:r>
            <w:r w:rsidRPr="00D75F89">
              <w:rPr>
                <w:sz w:val="22"/>
                <w:lang w:val="es-419"/>
              </w:rPr>
              <w:t>no es una instalación de almacenamiento</w:t>
            </w:r>
          </w:p>
          <w:p w14:paraId="31F87A06" w14:textId="06E0B7B1" w:rsidR="00B47BB8" w:rsidRPr="009826C7" w:rsidRDefault="00B47BB8" w:rsidP="00B47BB8">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lang w:val="es-419"/>
              </w:rPr>
            </w:pPr>
            <w:r w:rsidRPr="00DB62D2">
              <w:rPr>
                <w:sz w:val="22"/>
              </w:rPr>
              <w:fldChar w:fldCharType="begin">
                <w:ffData>
                  <w:name w:val="Check8"/>
                  <w:enabled/>
                  <w:calcOnExit w:val="0"/>
                  <w:checkBox>
                    <w:sizeAuto/>
                    <w:default w:val="0"/>
                  </w:checkBox>
                </w:ffData>
              </w:fldChar>
            </w:r>
            <w:r w:rsidRPr="009826C7">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9826C7">
              <w:rPr>
                <w:sz w:val="22"/>
                <w:lang w:val="es-419"/>
              </w:rPr>
              <w:t xml:space="preserve"> </w:t>
            </w:r>
            <w:r w:rsidR="009826C7" w:rsidRPr="009826C7">
              <w:rPr>
                <w:sz w:val="22"/>
                <w:lang w:val="es-419"/>
              </w:rPr>
              <w:t>Almacenamiento en seco</w:t>
            </w:r>
          </w:p>
          <w:p w14:paraId="22E3F38B" w14:textId="7CAF12C3" w:rsidR="00B47BB8" w:rsidRPr="009826C7" w:rsidRDefault="00B47BB8" w:rsidP="00B47BB8">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lang w:val="es-419"/>
              </w:rPr>
            </w:pPr>
            <w:r w:rsidRPr="00DB62D2">
              <w:rPr>
                <w:sz w:val="22"/>
              </w:rPr>
              <w:fldChar w:fldCharType="begin">
                <w:ffData>
                  <w:name w:val="Check8"/>
                  <w:enabled/>
                  <w:calcOnExit w:val="0"/>
                  <w:checkBox>
                    <w:sizeAuto/>
                    <w:default w:val="0"/>
                  </w:checkBox>
                </w:ffData>
              </w:fldChar>
            </w:r>
            <w:r w:rsidRPr="009826C7">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9826C7">
              <w:rPr>
                <w:sz w:val="22"/>
                <w:lang w:val="es-419"/>
              </w:rPr>
              <w:t xml:space="preserve"> </w:t>
            </w:r>
            <w:r w:rsidR="009826C7" w:rsidRPr="009826C7">
              <w:rPr>
                <w:sz w:val="22"/>
                <w:lang w:val="es-419"/>
              </w:rPr>
              <w:t>Almacenamiento en frio</w:t>
            </w:r>
          </w:p>
          <w:p w14:paraId="229ED2FB" w14:textId="3224E5D1" w:rsidR="00ED2FB2" w:rsidRPr="009826C7" w:rsidRDefault="00ED2FB2" w:rsidP="00B47BB8">
            <w:pPr>
              <w:pStyle w:val="ListParagraph"/>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lang w:val="es-419"/>
              </w:rPr>
            </w:pPr>
            <w:r w:rsidRPr="00DB62D2">
              <w:rPr>
                <w:sz w:val="22"/>
              </w:rPr>
              <w:fldChar w:fldCharType="begin">
                <w:ffData>
                  <w:name w:val="Check8"/>
                  <w:enabled/>
                  <w:calcOnExit w:val="0"/>
                  <w:checkBox>
                    <w:sizeAuto/>
                    <w:default w:val="0"/>
                  </w:checkBox>
                </w:ffData>
              </w:fldChar>
            </w:r>
            <w:r w:rsidRPr="009826C7">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9826C7">
              <w:rPr>
                <w:sz w:val="22"/>
                <w:lang w:val="es-419"/>
              </w:rPr>
              <w:t xml:space="preserve"> </w:t>
            </w:r>
            <w:r w:rsidR="009826C7" w:rsidRPr="009826C7">
              <w:rPr>
                <w:sz w:val="22"/>
                <w:lang w:val="es-419"/>
              </w:rPr>
              <w:t>Almacenamiento en el congelador</w:t>
            </w:r>
          </w:p>
          <w:p w14:paraId="102C6CF8" w14:textId="57633E1A" w:rsidR="00B47BB8" w:rsidRPr="009826C7" w:rsidRDefault="00ED2FB2" w:rsidP="00330F91">
            <w:pPr>
              <w:pStyle w:val="ListParagraph"/>
              <w:pBdr>
                <w:top w:val="none" w:sz="0" w:space="0" w:color="000000"/>
                <w:left w:val="none" w:sz="0" w:space="0" w:color="000000"/>
                <w:bottom w:val="none" w:sz="0" w:space="0" w:color="000000"/>
                <w:right w:val="none" w:sz="0" w:space="0" w:color="000000"/>
                <w:between w:val="none" w:sz="0" w:space="0" w:color="000000"/>
              </w:pBdr>
              <w:spacing w:before="20" w:after="40" w:line="240" w:lineRule="auto"/>
              <w:rPr>
                <w:rFonts w:cs="Calibri Light"/>
                <w:sz w:val="22"/>
                <w:lang w:val="es-419"/>
              </w:rPr>
            </w:pPr>
            <w:r w:rsidRPr="00DB62D2">
              <w:rPr>
                <w:sz w:val="22"/>
              </w:rPr>
              <w:fldChar w:fldCharType="begin">
                <w:ffData>
                  <w:name w:val="Check8"/>
                  <w:enabled/>
                  <w:calcOnExit w:val="0"/>
                  <w:checkBox>
                    <w:sizeAuto/>
                    <w:default w:val="0"/>
                  </w:checkBox>
                </w:ffData>
              </w:fldChar>
            </w:r>
            <w:r w:rsidRPr="009826C7">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9826C7">
              <w:rPr>
                <w:sz w:val="22"/>
                <w:lang w:val="es-419"/>
              </w:rPr>
              <w:t xml:space="preserve"> Otr</w:t>
            </w:r>
            <w:r w:rsidR="009826C7" w:rsidRPr="009826C7">
              <w:rPr>
                <w:sz w:val="22"/>
                <w:lang w:val="es-419"/>
              </w:rPr>
              <w:t>o</w:t>
            </w:r>
            <w:r w:rsidRPr="009826C7">
              <w:rPr>
                <w:sz w:val="22"/>
                <w:lang w:val="es-419"/>
              </w:rPr>
              <w:t xml:space="preserve">, describe: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r w:rsidR="009826C7">
              <w:rPr>
                <w:rFonts w:ascii="Garamond" w:hAnsi="Garamond"/>
                <w:w w:val="95"/>
                <w:sz w:val="22"/>
                <w:lang w:val="fr-FR"/>
              </w:rPr>
              <w:br/>
            </w:r>
          </w:p>
        </w:tc>
        <w:tc>
          <w:tcPr>
            <w:tcW w:w="2451" w:type="dxa"/>
            <w:tcBorders>
              <w:top w:val="single" w:sz="4" w:space="0" w:color="auto"/>
              <w:left w:val="single" w:sz="4" w:space="0" w:color="auto"/>
              <w:bottom w:val="single" w:sz="4" w:space="0" w:color="auto"/>
              <w:right w:val="single" w:sz="4" w:space="0" w:color="auto"/>
            </w:tcBorders>
          </w:tcPr>
          <w:p w14:paraId="135D2C74" w14:textId="3DEDB767" w:rsidR="000E7459" w:rsidRPr="00DB62D2" w:rsidRDefault="00ED2FB2" w:rsidP="004E06EB">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sz w:val="22"/>
              </w:rPr>
            </w:pP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w:t>
            </w:r>
            <w:proofErr w:type="spellStart"/>
            <w:r w:rsidR="00014D60">
              <w:rPr>
                <w:sz w:val="22"/>
              </w:rPr>
              <w:t>Sí</w:t>
            </w:r>
            <w:proofErr w:type="spellEnd"/>
            <w:r w:rsidR="00014D60">
              <w:rPr>
                <w:sz w:val="22"/>
              </w:rPr>
              <w:t xml:space="preserve">   </w:t>
            </w:r>
            <w:r w:rsidRPr="00DB62D2">
              <w:rPr>
                <w:sz w:val="22"/>
              </w:rPr>
              <w:fldChar w:fldCharType="begin">
                <w:ffData>
                  <w:name w:val="Check8"/>
                  <w:enabled/>
                  <w:calcOnExit w:val="0"/>
                  <w:checkBox>
                    <w:sizeAuto/>
                    <w:default w:val="0"/>
                  </w:checkBox>
                </w:ffData>
              </w:fldChar>
            </w:r>
            <w:r w:rsidRPr="00DB62D2">
              <w:rPr>
                <w:sz w:val="22"/>
              </w:rPr>
              <w:instrText xml:space="preserve"> FORMCHECKBOX </w:instrText>
            </w:r>
            <w:r w:rsidR="001A663E">
              <w:rPr>
                <w:sz w:val="22"/>
              </w:rPr>
            </w:r>
            <w:r w:rsidR="001A663E">
              <w:rPr>
                <w:sz w:val="22"/>
              </w:rPr>
              <w:fldChar w:fldCharType="separate"/>
            </w:r>
            <w:r w:rsidRPr="00DB62D2">
              <w:rPr>
                <w:sz w:val="22"/>
              </w:rPr>
              <w:fldChar w:fldCharType="end"/>
            </w:r>
            <w:r w:rsidRPr="00DB62D2">
              <w:rPr>
                <w:sz w:val="22"/>
              </w:rPr>
              <w:t xml:space="preserve"> No</w:t>
            </w:r>
          </w:p>
        </w:tc>
      </w:tr>
      <w:tr w:rsidR="000E7459" w:rsidRPr="00C566F8" w14:paraId="01449EA2" w14:textId="77777777" w:rsidTr="00620AFE">
        <w:trPr>
          <w:cantSplit/>
          <w:trHeight w:val="341"/>
          <w:jc w:val="center"/>
        </w:trPr>
        <w:tc>
          <w:tcPr>
            <w:tcW w:w="8349" w:type="dxa"/>
            <w:gridSpan w:val="5"/>
            <w:tcBorders>
              <w:top w:val="single" w:sz="4" w:space="0" w:color="auto"/>
              <w:left w:val="single" w:sz="4" w:space="0" w:color="auto"/>
              <w:bottom w:val="single" w:sz="4" w:space="0" w:color="auto"/>
              <w:right w:val="single" w:sz="4" w:space="0" w:color="auto"/>
            </w:tcBorders>
          </w:tcPr>
          <w:p w14:paraId="1636CDC1" w14:textId="2C84AC32" w:rsidR="000E7459" w:rsidRPr="00C566F8" w:rsidRDefault="00C566F8" w:rsidP="00A428E7">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504"/>
              <w:contextualSpacing w:val="0"/>
              <w:rPr>
                <w:rFonts w:cs="Calibri Light"/>
                <w:sz w:val="22"/>
                <w:lang w:val="es-419"/>
              </w:rPr>
            </w:pPr>
            <w:r w:rsidRPr="00C566F8">
              <w:rPr>
                <w:rFonts w:cs="Calibri Light"/>
                <w:b/>
                <w:bCs/>
                <w:sz w:val="22"/>
                <w:lang w:val="es-419"/>
              </w:rPr>
              <w:lastRenderedPageBreak/>
              <w:t>Para corredores, comerciantes, mayoristas y distribuidores</w:t>
            </w:r>
            <w:r w:rsidR="000E7459" w:rsidRPr="00C566F8">
              <w:rPr>
                <w:rFonts w:cs="Calibri Light"/>
                <w:b/>
                <w:bCs/>
                <w:sz w:val="22"/>
                <w:lang w:val="es-419"/>
              </w:rPr>
              <w:t>,</w:t>
            </w:r>
            <w:r w:rsidR="000E7459" w:rsidRPr="00C566F8">
              <w:rPr>
                <w:rFonts w:cs="Calibri Light"/>
                <w:sz w:val="22"/>
                <w:lang w:val="es-419"/>
              </w:rPr>
              <w:t xml:space="preserve"> </w:t>
            </w:r>
            <w:r>
              <w:rPr>
                <w:rFonts w:cs="Calibri Light"/>
                <w:sz w:val="22"/>
                <w:lang w:val="es-419"/>
              </w:rPr>
              <w:t>de</w:t>
            </w:r>
            <w:r w:rsidRPr="00C566F8">
              <w:rPr>
                <w:rFonts w:cs="Calibri Light"/>
                <w:sz w:val="22"/>
                <w:lang w:val="es-419"/>
              </w:rPr>
              <w:t>scriba con qué frecuencia cambia de proveedores orgánicos.</w:t>
            </w:r>
            <w:r w:rsidR="000E7459" w:rsidRPr="00C566F8">
              <w:rPr>
                <w:rFonts w:cs="Calibri Light"/>
                <w:sz w:val="22"/>
                <w:lang w:val="es-419"/>
              </w:rPr>
              <w:t xml:space="preserve">: </w:t>
            </w:r>
            <w:r w:rsidR="00620AFE" w:rsidRPr="00DB62D2">
              <w:rPr>
                <w:rFonts w:ascii="Garamond" w:hAnsi="Garamond"/>
                <w:w w:val="95"/>
                <w:sz w:val="22"/>
                <w:lang w:val="fr-FR"/>
              </w:rPr>
              <w:fldChar w:fldCharType="begin">
                <w:ffData>
                  <w:name w:val="Text851"/>
                  <w:enabled/>
                  <w:calcOnExit w:val="0"/>
                  <w:textInput/>
                </w:ffData>
              </w:fldChar>
            </w:r>
            <w:r w:rsidR="00620AFE" w:rsidRPr="00DB62D2">
              <w:rPr>
                <w:rFonts w:ascii="Garamond" w:hAnsi="Garamond"/>
                <w:w w:val="95"/>
                <w:sz w:val="22"/>
                <w:lang w:val="fr-FR"/>
              </w:rPr>
              <w:instrText xml:space="preserve"> FORMTEXT </w:instrText>
            </w:r>
            <w:r w:rsidR="00620AFE" w:rsidRPr="00DB62D2">
              <w:rPr>
                <w:rFonts w:ascii="Garamond" w:hAnsi="Garamond"/>
                <w:w w:val="95"/>
                <w:sz w:val="22"/>
                <w:lang w:val="fr-FR"/>
              </w:rPr>
            </w:r>
            <w:r w:rsidR="00620AFE" w:rsidRPr="00DB62D2">
              <w:rPr>
                <w:rFonts w:ascii="Garamond" w:hAnsi="Garamond"/>
                <w:w w:val="95"/>
                <w:sz w:val="22"/>
                <w:lang w:val="fr-FR"/>
              </w:rPr>
              <w:fldChar w:fldCharType="separate"/>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t> </w:t>
            </w:r>
            <w:r w:rsidR="00620AFE" w:rsidRPr="00DB62D2">
              <w:rPr>
                <w:rFonts w:ascii="Garamond" w:hAnsi="Garamond"/>
                <w:w w:val="95"/>
                <w:sz w:val="22"/>
                <w:lang w:val="fr-FR"/>
              </w:rPr>
              <w:fldChar w:fldCharType="end"/>
            </w:r>
          </w:p>
        </w:tc>
        <w:tc>
          <w:tcPr>
            <w:tcW w:w="2451" w:type="dxa"/>
            <w:tcBorders>
              <w:top w:val="single" w:sz="4" w:space="0" w:color="auto"/>
              <w:left w:val="single" w:sz="4" w:space="0" w:color="auto"/>
              <w:bottom w:val="single" w:sz="4" w:space="0" w:color="auto"/>
              <w:right w:val="single" w:sz="4" w:space="0" w:color="auto"/>
            </w:tcBorders>
          </w:tcPr>
          <w:p w14:paraId="4F801F7B" w14:textId="6B14E4D7" w:rsidR="000E7459" w:rsidRPr="00C566F8" w:rsidRDefault="002E6062" w:rsidP="00330F91">
            <w:pPr>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sz w:val="22"/>
                <w:lang w:val="es-419"/>
              </w:rPr>
            </w:pPr>
            <w:r w:rsidRPr="00DB62D2">
              <w:rPr>
                <w:sz w:val="22"/>
              </w:rPr>
              <w:fldChar w:fldCharType="begin">
                <w:ffData>
                  <w:name w:val="Check8"/>
                  <w:enabled/>
                  <w:calcOnExit w:val="0"/>
                  <w:checkBox>
                    <w:sizeAuto/>
                    <w:default w:val="0"/>
                  </w:checkBox>
                </w:ffData>
              </w:fldChar>
            </w:r>
            <w:r w:rsidRPr="00C566F8">
              <w:rPr>
                <w:sz w:val="22"/>
                <w:lang w:val="es-419"/>
              </w:rPr>
              <w:instrText xml:space="preserve"> FORMCHECKBOX </w:instrText>
            </w:r>
            <w:r w:rsidR="001A663E">
              <w:rPr>
                <w:sz w:val="22"/>
              </w:rPr>
            </w:r>
            <w:r w:rsidR="001A663E">
              <w:rPr>
                <w:sz w:val="22"/>
              </w:rPr>
              <w:fldChar w:fldCharType="separate"/>
            </w:r>
            <w:r w:rsidRPr="00DB62D2">
              <w:rPr>
                <w:sz w:val="22"/>
              </w:rPr>
              <w:fldChar w:fldCharType="end"/>
            </w:r>
            <w:r w:rsidRPr="00C566F8">
              <w:rPr>
                <w:sz w:val="22"/>
                <w:lang w:val="es-419"/>
              </w:rPr>
              <w:t xml:space="preserve"> N/A, </w:t>
            </w:r>
            <w:r w:rsidR="00C566F8" w:rsidRPr="00C566F8">
              <w:rPr>
                <w:sz w:val="22"/>
                <w:lang w:val="es-419"/>
              </w:rPr>
              <w:t>no es un corredor, comerciante, mayorista o distribuidor</w:t>
            </w:r>
          </w:p>
        </w:tc>
      </w:tr>
      <w:tr w:rsidR="00CB272B" w:rsidRPr="00080907" w14:paraId="2941F311" w14:textId="77777777" w:rsidTr="006F4157">
        <w:trPr>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0597BD33" w14:textId="28704BF9" w:rsidR="00CB272B" w:rsidRPr="00080907" w:rsidRDefault="00080907" w:rsidP="00330F91">
            <w:pPr>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sz w:val="22"/>
                <w:lang w:val="es-419"/>
              </w:rPr>
            </w:pPr>
            <w:r w:rsidRPr="00080907">
              <w:rPr>
                <w:rFonts w:cs="Calibri Light"/>
                <w:b/>
                <w:bCs/>
                <w:sz w:val="22"/>
                <w:lang w:val="es-419"/>
              </w:rPr>
              <w:t>Para estar exento de la certificación, la respuesta a las preguntas 1 a 9 debe ser "NO" y la pregunta 12 debe ser "SÍ". Se revisarán las respuestas a otras preguntas para determinar si se aplica una exención.</w:t>
            </w:r>
            <w:r w:rsidR="00CB272B" w:rsidRPr="00080907">
              <w:rPr>
                <w:rFonts w:cs="Calibri Light"/>
                <w:b/>
                <w:bCs/>
                <w:sz w:val="22"/>
                <w:lang w:val="es-419"/>
              </w:rPr>
              <w:t xml:space="preserve"> </w:t>
            </w:r>
          </w:p>
        </w:tc>
      </w:tr>
      <w:tr w:rsidR="00EF2CF8" w:rsidRPr="00080907" w14:paraId="6BDF323D" w14:textId="77777777" w:rsidTr="00064EB3">
        <w:trPr>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23A0D384" w14:textId="678E3926" w:rsidR="00EF2CF8" w:rsidRPr="00080907" w:rsidRDefault="006716B4" w:rsidP="00620AFE">
            <w:pPr>
              <w:keepNext/>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lang w:val="es-419"/>
              </w:rPr>
            </w:pPr>
            <w:r w:rsidRPr="00080907">
              <w:rPr>
                <w:rFonts w:cs="Calibri Light"/>
                <w:b/>
                <w:bCs/>
                <w:sz w:val="24"/>
                <w:szCs w:val="24"/>
                <w:lang w:val="es-419"/>
              </w:rPr>
              <w:t>SECCIÓN</w:t>
            </w:r>
            <w:r w:rsidR="00EF2CF8" w:rsidRPr="00080907">
              <w:rPr>
                <w:rFonts w:cs="Calibri Light"/>
                <w:b/>
                <w:bCs/>
                <w:sz w:val="24"/>
                <w:szCs w:val="24"/>
                <w:lang w:val="es-419"/>
              </w:rPr>
              <w:t xml:space="preserve"> D: </w:t>
            </w:r>
            <w:r w:rsidR="00080907" w:rsidRPr="00080907">
              <w:rPr>
                <w:rFonts w:cs="Calibri Light"/>
                <w:b/>
                <w:bCs/>
                <w:sz w:val="24"/>
                <w:szCs w:val="24"/>
                <w:lang w:val="es-419"/>
              </w:rPr>
              <w:t>REGISTROS DE PISTA DE AUDITORÍA</w:t>
            </w:r>
          </w:p>
        </w:tc>
      </w:tr>
      <w:tr w:rsidR="00EF2CF8" w:rsidRPr="005538DB" w14:paraId="7EF23078" w14:textId="77777777" w:rsidTr="00064EB3">
        <w:trPr>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452E869A" w14:textId="60259D5D" w:rsidR="00EF2CF8" w:rsidRPr="00524450" w:rsidRDefault="00524450" w:rsidP="00ED3322">
            <w:pPr>
              <w:keepNext/>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rFonts w:cs="Calibri Light"/>
                <w:b/>
                <w:bCs/>
                <w:sz w:val="22"/>
                <w:lang w:val="es-419"/>
              </w:rPr>
            </w:pPr>
            <w:r w:rsidRPr="00524450">
              <w:rPr>
                <w:rFonts w:cs="Calibri Light"/>
                <w:b/>
                <w:bCs/>
                <w:sz w:val="22"/>
                <w:lang w:val="es-419"/>
              </w:rPr>
              <w:t xml:space="preserve">Las operaciones certificadas solo pueden </w:t>
            </w:r>
            <w:r>
              <w:rPr>
                <w:rFonts w:cs="Calibri Light"/>
                <w:b/>
                <w:bCs/>
                <w:sz w:val="22"/>
                <w:lang w:val="es-419"/>
              </w:rPr>
              <w:t>trabajar</w:t>
            </w:r>
            <w:r w:rsidRPr="00524450">
              <w:rPr>
                <w:rFonts w:cs="Calibri Light"/>
                <w:b/>
                <w:bCs/>
                <w:sz w:val="22"/>
                <w:lang w:val="es-419"/>
              </w:rPr>
              <w:t xml:space="preserve"> con manipuladores exentos que proporcionen una trazabilidad completa hasta la última operación certificada para cada envío</w:t>
            </w:r>
            <w:r w:rsidR="00EF2CF8" w:rsidRPr="00524450">
              <w:rPr>
                <w:rFonts w:cs="Calibri Light"/>
                <w:b/>
                <w:bCs/>
                <w:sz w:val="22"/>
                <w:lang w:val="es-419"/>
              </w:rPr>
              <w:t xml:space="preserve">. </w:t>
            </w:r>
            <w:r w:rsidRPr="00524450">
              <w:rPr>
                <w:rFonts w:cs="Calibri Light"/>
                <w:b/>
                <w:bCs/>
                <w:sz w:val="22"/>
                <w:u w:val="single"/>
                <w:lang w:val="es-419"/>
              </w:rPr>
              <w:t>Proporcione los siguientes registros para la trazabilidad</w:t>
            </w:r>
            <w:r w:rsidR="00FC1E5F" w:rsidRPr="00524450">
              <w:rPr>
                <w:rFonts w:cs="Calibri Light"/>
                <w:b/>
                <w:bCs/>
                <w:sz w:val="22"/>
                <w:lang w:val="es-419"/>
              </w:rPr>
              <w:t xml:space="preserve">: </w:t>
            </w:r>
          </w:p>
          <w:p w14:paraId="24EE97D1" w14:textId="1E3DEBA3" w:rsidR="00EF2CF8" w:rsidRPr="00F97863" w:rsidRDefault="00524450" w:rsidP="00ED3322">
            <w:pPr>
              <w:pStyle w:val="ListParagraph"/>
              <w:keepNext/>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val="0"/>
              <w:rPr>
                <w:rFonts w:cs="Calibri Light"/>
                <w:b/>
                <w:bCs/>
                <w:sz w:val="22"/>
                <w:lang w:val="es-419"/>
              </w:rPr>
            </w:pPr>
            <w:r w:rsidRPr="00524450">
              <w:rPr>
                <w:rFonts w:cs="Calibri Light"/>
                <w:sz w:val="22"/>
                <w:lang w:val="es-419"/>
              </w:rPr>
              <w:t>Los contenedores no minoristas utilizados para enviar o almacenar productos orgánicos deben identificar el producto como orgánico y mostrar el número de lote de producción, la identificación de envío u otra información única que se vincule con los registros de seguimiento de auditoría.</w:t>
            </w:r>
          </w:p>
          <w:p w14:paraId="7042E68B" w14:textId="4924B324" w:rsidR="00EF2CF8" w:rsidRPr="00F97863" w:rsidRDefault="00F97863" w:rsidP="00ED3322">
            <w:pPr>
              <w:pStyle w:val="ListParagraph"/>
              <w:keepNext/>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val="0"/>
              <w:rPr>
                <w:rFonts w:cs="Calibri Light"/>
                <w:sz w:val="22"/>
                <w:lang w:val="es-419"/>
              </w:rPr>
            </w:pPr>
            <w:r>
              <w:rPr>
                <w:rFonts w:cs="Calibri Light"/>
                <w:sz w:val="22"/>
                <w:lang w:val="es-419"/>
              </w:rPr>
              <w:t>F</w:t>
            </w:r>
            <w:r w:rsidRPr="00F97863">
              <w:rPr>
                <w:rFonts w:cs="Calibri Light"/>
                <w:sz w:val="22"/>
                <w:lang w:val="es-419"/>
              </w:rPr>
              <w:t xml:space="preserve">acturas de compra, recibos, conocimiento de embarque (BOL) y otros registros de seguimiento de auditoría </w:t>
            </w:r>
            <w:r w:rsidRPr="00F97863">
              <w:rPr>
                <w:rFonts w:cs="Calibri Light"/>
                <w:i/>
                <w:iCs/>
                <w:sz w:val="22"/>
                <w:lang w:val="es-419"/>
              </w:rPr>
              <w:t>que</w:t>
            </w:r>
            <w:r w:rsidR="00EF2CF8" w:rsidRPr="00F97863">
              <w:rPr>
                <w:rFonts w:cs="Calibri Light"/>
                <w:sz w:val="22"/>
                <w:lang w:val="es-419"/>
              </w:rPr>
              <w:t>:</w:t>
            </w:r>
          </w:p>
          <w:p w14:paraId="5193567C" w14:textId="0B7F77CA" w:rsidR="00EF2CF8" w:rsidRPr="00F97863" w:rsidRDefault="00F97863" w:rsidP="00330F91">
            <w:pPr>
              <w:pStyle w:val="ListParagraph"/>
              <w:keepNext/>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sz w:val="22"/>
                <w:lang w:val="es-419"/>
              </w:rPr>
            </w:pPr>
            <w:r w:rsidRPr="00F97863">
              <w:rPr>
                <w:rFonts w:cs="Calibri Light"/>
                <w:sz w:val="22"/>
                <w:lang w:val="es-419"/>
              </w:rPr>
              <w:t>Designar productos como orgánicos Y</w:t>
            </w:r>
          </w:p>
          <w:p w14:paraId="1C69B3C8" w14:textId="4132C560" w:rsidR="00EF2CF8" w:rsidRPr="00970B2C" w:rsidRDefault="00970B2C" w:rsidP="00330F91">
            <w:pPr>
              <w:pStyle w:val="ListParagraph"/>
              <w:keepNext/>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b/>
                <w:bCs/>
                <w:sz w:val="22"/>
                <w:lang w:val="es-419"/>
              </w:rPr>
            </w:pPr>
            <w:r w:rsidRPr="00970B2C">
              <w:rPr>
                <w:rFonts w:cs="Calibri Light"/>
                <w:sz w:val="22"/>
                <w:lang w:val="es-419"/>
              </w:rPr>
              <w:t>Incluya una descripción del producto, fecha de la transacción y monto transferido. Puede tachar la información de precios, siempre que el estado orgánico y la cantidad sean legibles.</w:t>
            </w:r>
            <w:r w:rsidR="00EF2CF8" w:rsidRPr="00970B2C">
              <w:rPr>
                <w:rFonts w:cs="Calibri Light"/>
                <w:b/>
                <w:bCs/>
                <w:sz w:val="22"/>
                <w:lang w:val="es-419"/>
              </w:rPr>
              <w:t xml:space="preserve"> </w:t>
            </w:r>
          </w:p>
          <w:p w14:paraId="1E22C63E" w14:textId="09819E76" w:rsidR="00EF2CF8" w:rsidRPr="00970B2C" w:rsidRDefault="00970B2C" w:rsidP="00ED3322">
            <w:pPr>
              <w:pStyle w:val="ListParagraph"/>
              <w:keepNext/>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val="0"/>
              <w:rPr>
                <w:rFonts w:cs="Calibri Light"/>
                <w:sz w:val="22"/>
                <w:lang w:val="es-419"/>
              </w:rPr>
            </w:pPr>
            <w:r w:rsidRPr="00970B2C">
              <w:rPr>
                <w:rFonts w:cs="Calibri Light"/>
                <w:sz w:val="22"/>
                <w:lang w:val="es-419"/>
              </w:rPr>
              <w:t>Registros de manejadores exentos y registros de la última operación certificada que vinculan</w:t>
            </w:r>
            <w:r w:rsidR="00EF2CF8" w:rsidRPr="00970B2C">
              <w:rPr>
                <w:rFonts w:cs="Calibri Light"/>
                <w:sz w:val="22"/>
                <w:lang w:val="es-419"/>
              </w:rPr>
              <w:t>:</w:t>
            </w:r>
          </w:p>
          <w:p w14:paraId="371BF00C" w14:textId="33B41D40" w:rsidR="00EF2CF8" w:rsidRPr="00970B2C" w:rsidRDefault="00EF2CF8" w:rsidP="00330F91">
            <w:pPr>
              <w:pStyle w:val="ListParagraph"/>
              <w:keepNext/>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sz w:val="22"/>
                <w:lang w:val="es-419"/>
              </w:rPr>
            </w:pPr>
            <w:r w:rsidRPr="00970B2C">
              <w:rPr>
                <w:rFonts w:cs="Calibri Light"/>
                <w:sz w:val="22"/>
                <w:lang w:val="es-419"/>
              </w:rPr>
              <w:t>T</w:t>
            </w:r>
            <w:r w:rsidR="00970B2C" w:rsidRPr="00970B2C">
              <w:rPr>
                <w:lang w:val="es-419"/>
              </w:rPr>
              <w:t xml:space="preserve"> </w:t>
            </w:r>
            <w:r w:rsidR="00970B2C" w:rsidRPr="00970B2C">
              <w:rPr>
                <w:rFonts w:cs="Calibri Light"/>
                <w:sz w:val="22"/>
                <w:lang w:val="es-419"/>
              </w:rPr>
              <w:t>La última operación certificada que manejó el producto (debe figurar en las facturas/registros del manejador exento) Y/O</w:t>
            </w:r>
          </w:p>
          <w:p w14:paraId="45D4C6B0" w14:textId="05EDA81F" w:rsidR="00EF2CF8" w:rsidRPr="00A63295" w:rsidRDefault="00A63295" w:rsidP="00330F91">
            <w:pPr>
              <w:pStyle w:val="ListParagraph"/>
              <w:keepNext/>
              <w:numPr>
                <w:ilvl w:val="1"/>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sz w:val="22"/>
                <w:lang w:val="es-419"/>
              </w:rPr>
            </w:pPr>
            <w:r w:rsidRPr="00A63295">
              <w:rPr>
                <w:rFonts w:cs="Calibri Light"/>
                <w:sz w:val="22"/>
                <w:lang w:val="es-419"/>
              </w:rPr>
              <w:t>Números de lote aplicados por la última operación certificada a contenedores no minoristas (deben coincidir con los números de lote en los registros de seguimiento de auditoría del manejador exento</w:t>
            </w:r>
            <w:r w:rsidR="00EF2CF8" w:rsidRPr="00A63295">
              <w:rPr>
                <w:rFonts w:cs="Calibri Light"/>
                <w:sz w:val="22"/>
                <w:lang w:val="es-419"/>
              </w:rPr>
              <w:t>)</w:t>
            </w:r>
          </w:p>
          <w:p w14:paraId="0ED72EF9" w14:textId="66143449" w:rsidR="00EF2CF8" w:rsidRPr="00A63295" w:rsidRDefault="00A63295" w:rsidP="00330F91">
            <w:pPr>
              <w:keepNext/>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cs="Calibri Light"/>
                <w:i/>
                <w:iCs/>
                <w:sz w:val="22"/>
                <w:lang w:val="es-419"/>
              </w:rPr>
            </w:pPr>
            <w:r w:rsidRPr="00A63295">
              <w:rPr>
                <w:rFonts w:cs="Calibri Light"/>
                <w:i/>
                <w:iCs/>
                <w:sz w:val="22"/>
                <w:lang w:val="es-419"/>
              </w:rPr>
              <w:t>Si el producto pasa por múltiples operaciones no certificadas en secuencia, los documentos deben rastrear todas las operaciones no certificadas hasta el último manipulador certificado.</w:t>
            </w:r>
          </w:p>
          <w:p w14:paraId="7031C28C" w14:textId="631FD4E9" w:rsidR="00EF2CF8" w:rsidRPr="00A63295" w:rsidRDefault="00A63295" w:rsidP="00ED3322">
            <w:pPr>
              <w:pStyle w:val="ListParagraph"/>
              <w:keepNext/>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val="0"/>
              <w:rPr>
                <w:rFonts w:cs="Calibri Light"/>
                <w:sz w:val="22"/>
                <w:lang w:val="es-419"/>
              </w:rPr>
            </w:pPr>
            <w:r w:rsidRPr="00A63295">
              <w:rPr>
                <w:rFonts w:cs="Calibri Light"/>
                <w:sz w:val="22"/>
                <w:lang w:val="es-419"/>
              </w:rPr>
              <w:t xml:space="preserve">Certificado orgánico completo y vigente de la última operación certificada </w:t>
            </w:r>
            <w:r w:rsidRPr="00A63295">
              <w:rPr>
                <w:rFonts w:cs="Calibri Light"/>
                <w:b/>
                <w:bCs/>
                <w:sz w:val="22"/>
                <w:lang w:val="es-419"/>
              </w:rPr>
              <w:t>de cada envío</w:t>
            </w:r>
            <w:r w:rsidRPr="00A63295">
              <w:rPr>
                <w:rFonts w:cs="Calibri Light"/>
                <w:sz w:val="22"/>
                <w:lang w:val="es-419"/>
              </w:rPr>
              <w:t>.</w:t>
            </w:r>
          </w:p>
          <w:p w14:paraId="400168A0" w14:textId="560D7BEE" w:rsidR="00EF2CF8" w:rsidRPr="00DC6448" w:rsidRDefault="00DC6448" w:rsidP="00ED3322">
            <w:pPr>
              <w:pStyle w:val="ListParagraph"/>
              <w:keepNext/>
              <w:numPr>
                <w:ilvl w:val="0"/>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val="0"/>
              <w:rPr>
                <w:rFonts w:cs="Calibri Light"/>
                <w:bCs/>
                <w:sz w:val="22"/>
                <w:lang w:val="es-419"/>
              </w:rPr>
            </w:pPr>
            <w:r w:rsidRPr="00DC6448">
              <w:rPr>
                <w:rFonts w:cs="Calibri Light"/>
                <w:bCs/>
                <w:sz w:val="22"/>
                <w:lang w:val="es-419"/>
              </w:rPr>
              <w:t>Documentos generados por la última operación certificada que acredite la compra, entrega y/o transferencia al manejador exento.</w:t>
            </w:r>
            <w:r w:rsidR="00EF2CF8" w:rsidRPr="00DC6448">
              <w:rPr>
                <w:rFonts w:cs="Calibri Light"/>
                <w:bCs/>
                <w:sz w:val="22"/>
                <w:lang w:val="es-419"/>
              </w:rPr>
              <w:t xml:space="preserve"> </w:t>
            </w:r>
          </w:p>
          <w:p w14:paraId="11178E08" w14:textId="3B22CD82" w:rsidR="00EF2CF8" w:rsidRPr="00DC6448" w:rsidRDefault="00DC6448" w:rsidP="00330F91">
            <w:pPr>
              <w:pStyle w:val="ListParagraph"/>
              <w:keepNext/>
              <w:numPr>
                <w:ilvl w:val="1"/>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bCs/>
                <w:sz w:val="22"/>
                <w:lang w:val="es-419"/>
              </w:rPr>
            </w:pPr>
            <w:r w:rsidRPr="00DC6448">
              <w:rPr>
                <w:rFonts w:cs="Calibri Light"/>
                <w:bCs/>
                <w:sz w:val="22"/>
                <w:lang w:val="es-419"/>
              </w:rPr>
              <w:t>Los registros de seguimiento de auditoría del manejador exento deben vincularse directamente a la última operación certificada, incluido el transporte, almacenamiento, envío y/o distribución.</w:t>
            </w:r>
            <w:r w:rsidR="00EF2CF8" w:rsidRPr="00DC6448">
              <w:rPr>
                <w:rFonts w:cs="Calibri Light"/>
                <w:bCs/>
                <w:sz w:val="22"/>
                <w:lang w:val="es-419"/>
              </w:rPr>
              <w:t xml:space="preserve"> </w:t>
            </w:r>
          </w:p>
          <w:p w14:paraId="4FB07C75" w14:textId="325D776B" w:rsidR="00EF2CF8" w:rsidRPr="00DC6448" w:rsidRDefault="00DC6448" w:rsidP="00330F91">
            <w:pPr>
              <w:pStyle w:val="ListParagraph"/>
              <w:keepNext/>
              <w:numPr>
                <w:ilvl w:val="1"/>
                <w:numId w:val="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080"/>
              <w:contextualSpacing w:val="0"/>
              <w:rPr>
                <w:rFonts w:cs="Calibri Light"/>
                <w:sz w:val="22"/>
                <w:lang w:val="es-419"/>
              </w:rPr>
            </w:pPr>
            <w:r w:rsidRPr="00DC6448">
              <w:rPr>
                <w:rFonts w:cs="Calibri Light"/>
                <w:bCs/>
                <w:sz w:val="22"/>
                <w:lang w:val="es-419"/>
              </w:rPr>
              <w:t>Los documentos deben demostrar que se mantuvo la integridad orgánica y que los productos orgánicos no entraron en contacto con productos no orgánicos o sustancias prohibidas como fumigantes.</w:t>
            </w:r>
          </w:p>
          <w:p w14:paraId="1BF3D6FD" w14:textId="785F9949" w:rsidR="00EF2CF8" w:rsidRPr="005538DB" w:rsidRDefault="005538DB" w:rsidP="00ED3322">
            <w:pPr>
              <w:keepNext/>
              <w:pBdr>
                <w:top w:val="none" w:sz="0" w:space="0" w:color="000000"/>
                <w:left w:val="none" w:sz="0" w:space="0" w:color="000000"/>
                <w:bottom w:val="none" w:sz="0" w:space="0" w:color="000000"/>
                <w:right w:val="none" w:sz="0" w:space="0" w:color="000000"/>
                <w:between w:val="none" w:sz="0" w:space="0" w:color="000000"/>
              </w:pBdr>
              <w:spacing w:before="80" w:after="40" w:line="240" w:lineRule="auto"/>
              <w:rPr>
                <w:rFonts w:cs="Calibri Light"/>
                <w:sz w:val="22"/>
                <w:lang w:val="es-419"/>
              </w:rPr>
            </w:pPr>
            <w:r w:rsidRPr="005538DB">
              <w:rPr>
                <w:rFonts w:cs="Calibri Light"/>
                <w:sz w:val="22"/>
                <w:lang w:val="es-419"/>
              </w:rPr>
              <w:t>Todos los proveedores certificados del manipulador no certificado deben ser aprobados por el certificador como parte del Plan del Sistema Orgánico de la operación certificada. Notifique a su comprador certificado antes de cambiar de proveedor</w:t>
            </w:r>
            <w:r w:rsidR="00EF2CF8" w:rsidRPr="005538DB">
              <w:rPr>
                <w:rFonts w:cs="Calibri Light"/>
                <w:sz w:val="22"/>
                <w:lang w:val="es-419"/>
              </w:rPr>
              <w:t xml:space="preserve">. </w:t>
            </w:r>
          </w:p>
          <w:p w14:paraId="25E5E0EA" w14:textId="53CAC2D9" w:rsidR="00E02AAB" w:rsidRPr="005538DB" w:rsidRDefault="005538DB" w:rsidP="00ED3322">
            <w:pPr>
              <w:keepNext/>
              <w:pBdr>
                <w:top w:val="none" w:sz="0" w:space="0" w:color="000000"/>
                <w:left w:val="none" w:sz="0" w:space="0" w:color="000000"/>
                <w:bottom w:val="none" w:sz="0" w:space="0" w:color="000000"/>
                <w:right w:val="none" w:sz="0" w:space="0" w:color="000000"/>
                <w:between w:val="none" w:sz="0" w:space="0" w:color="000000"/>
              </w:pBdr>
              <w:spacing w:before="80" w:after="40" w:line="240" w:lineRule="auto"/>
              <w:rPr>
                <w:i/>
                <w:iCs/>
                <w:sz w:val="22"/>
                <w:lang w:val="es-419"/>
              </w:rPr>
            </w:pPr>
            <w:r w:rsidRPr="005538DB">
              <w:rPr>
                <w:i/>
                <w:iCs/>
                <w:sz w:val="22"/>
                <w:lang w:val="es-419"/>
              </w:rPr>
              <w:t>Las operaciones exentas en 205.101(a) y (c)-(f) deben mantener registros según NOP § 205.101(i). Todas las operaciones exentas deben cumplir con los requisitos aplicables de producción y manipulación orgánica y con cualquier requisito de etiquetado aplicable. Las operaciones certificadas deben mantener registros según NOP § 205.103. Si los inspectores no pueden rastrear el producto orgánico hasta la última operación certificada, el abastecimiento de productos orgánicos del manipulador exento puede considerarse un incumplimiento.</w:t>
            </w:r>
          </w:p>
        </w:tc>
      </w:tr>
      <w:tr w:rsidR="00E02AAB" w:rsidRPr="00080907" w14:paraId="34295408" w14:textId="77777777" w:rsidTr="00064EB3">
        <w:trPr>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53BA7BB9" w14:textId="5F2D03C8" w:rsidR="00E02AAB" w:rsidRPr="00080907" w:rsidRDefault="006716B4" w:rsidP="00064EB3">
            <w:pPr>
              <w:keepNext/>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rFonts w:cs="Calibri Light"/>
                <w:b/>
                <w:bCs/>
                <w:szCs w:val="20"/>
                <w:lang w:val="es-419"/>
              </w:rPr>
            </w:pPr>
            <w:r w:rsidRPr="00080907">
              <w:rPr>
                <w:rFonts w:cs="Calibri Light"/>
                <w:b/>
                <w:bCs/>
                <w:sz w:val="24"/>
                <w:szCs w:val="24"/>
                <w:lang w:val="es-419"/>
              </w:rPr>
              <w:t>SECCIÓN</w:t>
            </w:r>
            <w:r w:rsidR="00E02AAB" w:rsidRPr="00080907">
              <w:rPr>
                <w:rFonts w:cs="Calibri Light"/>
                <w:b/>
                <w:bCs/>
                <w:sz w:val="24"/>
                <w:szCs w:val="24"/>
                <w:lang w:val="es-419"/>
              </w:rPr>
              <w:t xml:space="preserve"> E: </w:t>
            </w:r>
            <w:r w:rsidR="00080907" w:rsidRPr="00080907">
              <w:rPr>
                <w:rFonts w:cs="Calibri Light"/>
                <w:b/>
                <w:bCs/>
                <w:sz w:val="24"/>
                <w:szCs w:val="24"/>
                <w:lang w:val="es-419"/>
              </w:rPr>
              <w:t>DECLARACIÓN DEL MANEJADOR EXENTO</w:t>
            </w:r>
          </w:p>
        </w:tc>
      </w:tr>
      <w:tr w:rsidR="00E02AAB" w:rsidRPr="00080907" w14:paraId="13B69AA6" w14:textId="77777777" w:rsidTr="00064EB3">
        <w:trPr>
          <w:cantSplit/>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0C8CE194" w14:textId="25C18189" w:rsidR="00E02AAB" w:rsidRPr="00080907" w:rsidRDefault="00080907" w:rsidP="00ED3322">
            <w:pPr>
              <w:keepNext/>
              <w:pBdr>
                <w:top w:val="none" w:sz="0" w:space="0" w:color="000000"/>
                <w:left w:val="none" w:sz="0" w:space="0" w:color="000000"/>
                <w:bottom w:val="none" w:sz="0" w:space="0" w:color="000000"/>
                <w:right w:val="none" w:sz="0" w:space="0" w:color="000000"/>
                <w:between w:val="none" w:sz="0" w:space="0" w:color="000000"/>
              </w:pBdr>
              <w:spacing w:before="40" w:after="40" w:line="240" w:lineRule="auto"/>
              <w:rPr>
                <w:rFonts w:cs="Calibri Light"/>
                <w:szCs w:val="20"/>
                <w:lang w:val="es-419"/>
              </w:rPr>
            </w:pPr>
            <w:r w:rsidRPr="00080907">
              <w:rPr>
                <w:rFonts w:cs="Calibri Light"/>
                <w:sz w:val="22"/>
                <w:lang w:val="es-419"/>
              </w:rPr>
              <w:t>Yo, el propietario o representante legal autorizado, doy fe de que estoy calificado para evaluar la validez de las declaraciones en esta declaración jurada y que las declaraciones son verdaderas y precisas a mi leal saber y entender. Reconozco los requisitos anteriores para los registros de seguimiento de auditoría y la divulgación a la operación certificada y entiendo que el incumplimiento de los requisitos de registro de seguimiento de auditoría o la divulgación de registros a la operación certificada puede ser motivo para que el certificador rescinda la aprobación de mi operación como manejador orgánico exento aprobado. y puede ser motivo de acción de cumplimiento contra la entidad certificada. Acepto proporcionar registros a la operación certificada adecuados para realizar la trazabilidad.</w:t>
            </w:r>
          </w:p>
        </w:tc>
      </w:tr>
      <w:tr w:rsidR="00E578A5" w:rsidRPr="004E2B64" w14:paraId="793E00B6" w14:textId="77777777" w:rsidTr="00064EB3">
        <w:trPr>
          <w:trHeight w:val="341"/>
          <w:jc w:val="center"/>
        </w:trPr>
        <w:tc>
          <w:tcPr>
            <w:tcW w:w="10800" w:type="dxa"/>
            <w:gridSpan w:val="6"/>
            <w:tcBorders>
              <w:top w:val="single" w:sz="4" w:space="0" w:color="auto"/>
              <w:left w:val="single" w:sz="4" w:space="0" w:color="auto"/>
              <w:bottom w:val="single" w:sz="4" w:space="0" w:color="auto"/>
              <w:right w:val="single" w:sz="4" w:space="0" w:color="auto"/>
            </w:tcBorders>
          </w:tcPr>
          <w:p w14:paraId="74CD0B78" w14:textId="0D5E629D" w:rsidR="00E578A5" w:rsidRPr="00E578A5" w:rsidRDefault="005538DB" w:rsidP="00E578A5">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b/>
                <w:bCs/>
                <w:szCs w:val="20"/>
              </w:rPr>
            </w:pPr>
            <w:r w:rsidRPr="005538DB">
              <w:rPr>
                <w:rFonts w:cs="Calibri Light"/>
                <w:b/>
                <w:bCs/>
                <w:sz w:val="22"/>
              </w:rPr>
              <w:t xml:space="preserve">Nombre </w:t>
            </w:r>
            <w:proofErr w:type="spellStart"/>
            <w:r w:rsidRPr="005538DB">
              <w:rPr>
                <w:rFonts w:cs="Calibri Light"/>
                <w:b/>
                <w:bCs/>
                <w:sz w:val="22"/>
              </w:rPr>
              <w:t>impreso</w:t>
            </w:r>
            <w:proofErr w:type="spellEnd"/>
            <w:r w:rsidR="000B0AB4" w:rsidRPr="00ED3322">
              <w:rPr>
                <w:rFonts w:cs="Calibri Light"/>
                <w:b/>
                <w:bCs/>
                <w:sz w:val="22"/>
              </w:rPr>
              <w:t xml:space="preserve">: </w:t>
            </w:r>
            <w:r w:rsidR="000B0AB4" w:rsidRPr="00ED3322">
              <w:rPr>
                <w:rFonts w:ascii="Garamond" w:hAnsi="Garamond"/>
                <w:b/>
                <w:bCs/>
                <w:w w:val="95"/>
                <w:sz w:val="22"/>
                <w:szCs w:val="24"/>
                <w:lang w:val="fr-FR"/>
              </w:rPr>
              <w:fldChar w:fldCharType="begin">
                <w:ffData>
                  <w:name w:val="Text851"/>
                  <w:enabled/>
                  <w:calcOnExit w:val="0"/>
                  <w:textInput/>
                </w:ffData>
              </w:fldChar>
            </w:r>
            <w:r w:rsidR="000B0AB4" w:rsidRPr="00ED3322">
              <w:rPr>
                <w:rFonts w:ascii="Garamond" w:hAnsi="Garamond"/>
                <w:b/>
                <w:bCs/>
                <w:w w:val="95"/>
                <w:sz w:val="22"/>
                <w:szCs w:val="24"/>
                <w:lang w:val="fr-FR"/>
              </w:rPr>
              <w:instrText xml:space="preserve"> FORMTEXT </w:instrText>
            </w:r>
            <w:r w:rsidR="000B0AB4" w:rsidRPr="00ED3322">
              <w:rPr>
                <w:rFonts w:ascii="Garamond" w:hAnsi="Garamond"/>
                <w:b/>
                <w:bCs/>
                <w:w w:val="95"/>
                <w:sz w:val="22"/>
                <w:szCs w:val="24"/>
                <w:lang w:val="fr-FR"/>
              </w:rPr>
            </w:r>
            <w:r w:rsidR="000B0AB4" w:rsidRPr="00ED3322">
              <w:rPr>
                <w:rFonts w:ascii="Garamond" w:hAnsi="Garamond"/>
                <w:b/>
                <w:bCs/>
                <w:w w:val="95"/>
                <w:sz w:val="22"/>
                <w:szCs w:val="24"/>
                <w:lang w:val="fr-FR"/>
              </w:rPr>
              <w:fldChar w:fldCharType="separate"/>
            </w:r>
            <w:r w:rsidR="000B0AB4" w:rsidRPr="00ED3322">
              <w:rPr>
                <w:rFonts w:ascii="Garamond" w:hAnsi="Garamond"/>
                <w:b/>
                <w:bCs/>
                <w:w w:val="95"/>
                <w:sz w:val="22"/>
                <w:szCs w:val="24"/>
                <w:lang w:val="fr-FR"/>
              </w:rPr>
              <w:t> </w:t>
            </w:r>
            <w:r w:rsidR="000B0AB4" w:rsidRPr="00ED3322">
              <w:rPr>
                <w:rFonts w:ascii="Garamond" w:hAnsi="Garamond"/>
                <w:b/>
                <w:bCs/>
                <w:w w:val="95"/>
                <w:sz w:val="22"/>
                <w:szCs w:val="24"/>
                <w:lang w:val="fr-FR"/>
              </w:rPr>
              <w:t> </w:t>
            </w:r>
            <w:r w:rsidR="000B0AB4" w:rsidRPr="00ED3322">
              <w:rPr>
                <w:rFonts w:ascii="Garamond" w:hAnsi="Garamond"/>
                <w:b/>
                <w:bCs/>
                <w:w w:val="95"/>
                <w:sz w:val="22"/>
                <w:szCs w:val="24"/>
                <w:lang w:val="fr-FR"/>
              </w:rPr>
              <w:t> </w:t>
            </w:r>
            <w:r w:rsidR="000B0AB4" w:rsidRPr="00ED3322">
              <w:rPr>
                <w:rFonts w:ascii="Garamond" w:hAnsi="Garamond"/>
                <w:b/>
                <w:bCs/>
                <w:w w:val="95"/>
                <w:sz w:val="22"/>
                <w:szCs w:val="24"/>
                <w:lang w:val="fr-FR"/>
              </w:rPr>
              <w:t> </w:t>
            </w:r>
            <w:r w:rsidR="000B0AB4" w:rsidRPr="00ED3322">
              <w:rPr>
                <w:rFonts w:ascii="Garamond" w:hAnsi="Garamond"/>
                <w:b/>
                <w:bCs/>
                <w:w w:val="95"/>
                <w:sz w:val="22"/>
                <w:szCs w:val="24"/>
                <w:lang w:val="fr-FR"/>
              </w:rPr>
              <w:t> </w:t>
            </w:r>
            <w:r w:rsidR="000B0AB4" w:rsidRPr="00ED3322">
              <w:rPr>
                <w:rFonts w:ascii="Garamond" w:hAnsi="Garamond"/>
                <w:b/>
                <w:bCs/>
                <w:w w:val="95"/>
                <w:sz w:val="22"/>
                <w:szCs w:val="24"/>
                <w:lang w:val="fr-FR"/>
              </w:rPr>
              <w:fldChar w:fldCharType="end"/>
            </w:r>
            <w:r w:rsidR="000B0AB4" w:rsidRPr="00ED3322">
              <w:rPr>
                <w:rFonts w:cs="Calibri Light"/>
                <w:b/>
                <w:bCs/>
                <w:sz w:val="22"/>
              </w:rPr>
              <w:t>___________________________________________________________</w:t>
            </w:r>
          </w:p>
        </w:tc>
      </w:tr>
      <w:tr w:rsidR="000B0AB4" w:rsidRPr="004E2B64" w14:paraId="61D6A316" w14:textId="77777777" w:rsidTr="00064EB3">
        <w:trPr>
          <w:trHeight w:val="341"/>
          <w:jc w:val="center"/>
        </w:trPr>
        <w:tc>
          <w:tcPr>
            <w:tcW w:w="5400" w:type="dxa"/>
            <w:gridSpan w:val="2"/>
            <w:tcBorders>
              <w:top w:val="single" w:sz="4" w:space="0" w:color="auto"/>
              <w:left w:val="single" w:sz="4" w:space="0" w:color="auto"/>
              <w:bottom w:val="single" w:sz="4" w:space="0" w:color="auto"/>
              <w:right w:val="single" w:sz="4" w:space="0" w:color="auto"/>
            </w:tcBorders>
          </w:tcPr>
          <w:p w14:paraId="654C90D2" w14:textId="6ABAED41" w:rsidR="000B0AB4" w:rsidRPr="00ED3322" w:rsidRDefault="005538DB" w:rsidP="00E578A5">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b/>
                <w:bCs/>
                <w:sz w:val="22"/>
              </w:rPr>
            </w:pPr>
            <w:proofErr w:type="spellStart"/>
            <w:r>
              <w:rPr>
                <w:rFonts w:cs="Calibri Light"/>
                <w:b/>
                <w:bCs/>
                <w:sz w:val="22"/>
              </w:rPr>
              <w:t>Firma</w:t>
            </w:r>
            <w:proofErr w:type="spellEnd"/>
            <w:r w:rsidR="000B0AB4" w:rsidRPr="00ED3322">
              <w:rPr>
                <w:rFonts w:cs="Calibri Light"/>
                <w:b/>
                <w:bCs/>
                <w:sz w:val="22"/>
              </w:rPr>
              <w:t xml:space="preserve">: </w:t>
            </w:r>
            <w:r w:rsidR="000B0AB4" w:rsidRPr="00ED3322">
              <w:rPr>
                <w:rFonts w:ascii="Garamond" w:hAnsi="Garamond"/>
                <w:b/>
                <w:bCs/>
                <w:w w:val="95"/>
                <w:sz w:val="22"/>
                <w:lang w:val="fr-FR"/>
              </w:rPr>
              <w:fldChar w:fldCharType="begin">
                <w:ffData>
                  <w:name w:val="Text851"/>
                  <w:enabled/>
                  <w:calcOnExit w:val="0"/>
                  <w:textInput/>
                </w:ffData>
              </w:fldChar>
            </w:r>
            <w:r w:rsidR="000B0AB4" w:rsidRPr="00ED3322">
              <w:rPr>
                <w:rFonts w:ascii="Garamond" w:hAnsi="Garamond"/>
                <w:b/>
                <w:bCs/>
                <w:w w:val="95"/>
                <w:sz w:val="22"/>
                <w:lang w:val="fr-FR"/>
              </w:rPr>
              <w:instrText xml:space="preserve"> FORMTEXT </w:instrText>
            </w:r>
            <w:r w:rsidR="000B0AB4" w:rsidRPr="00ED3322">
              <w:rPr>
                <w:rFonts w:ascii="Garamond" w:hAnsi="Garamond"/>
                <w:b/>
                <w:bCs/>
                <w:w w:val="95"/>
                <w:sz w:val="22"/>
                <w:lang w:val="fr-FR"/>
              </w:rPr>
            </w:r>
            <w:r w:rsidR="000B0AB4" w:rsidRPr="00ED3322">
              <w:rPr>
                <w:rFonts w:ascii="Garamond" w:hAnsi="Garamond"/>
                <w:b/>
                <w:bCs/>
                <w:w w:val="95"/>
                <w:sz w:val="22"/>
                <w:lang w:val="fr-FR"/>
              </w:rPr>
              <w:fldChar w:fldCharType="separate"/>
            </w:r>
            <w:r w:rsidR="000B0AB4" w:rsidRPr="00ED3322">
              <w:rPr>
                <w:rFonts w:ascii="Garamond" w:hAnsi="Garamond"/>
                <w:b/>
                <w:bCs/>
                <w:w w:val="95"/>
                <w:sz w:val="22"/>
                <w:lang w:val="fr-FR"/>
              </w:rPr>
              <w:t> </w:t>
            </w:r>
            <w:r w:rsidR="000B0AB4" w:rsidRPr="00ED3322">
              <w:rPr>
                <w:rFonts w:ascii="Garamond" w:hAnsi="Garamond"/>
                <w:b/>
                <w:bCs/>
                <w:w w:val="95"/>
                <w:sz w:val="22"/>
                <w:lang w:val="fr-FR"/>
              </w:rPr>
              <w:t> </w:t>
            </w:r>
            <w:r w:rsidR="000B0AB4" w:rsidRPr="00ED3322">
              <w:rPr>
                <w:rFonts w:ascii="Garamond" w:hAnsi="Garamond"/>
                <w:b/>
                <w:bCs/>
                <w:w w:val="95"/>
                <w:sz w:val="22"/>
                <w:lang w:val="fr-FR"/>
              </w:rPr>
              <w:t> </w:t>
            </w:r>
            <w:r w:rsidR="000B0AB4" w:rsidRPr="00ED3322">
              <w:rPr>
                <w:rFonts w:ascii="Garamond" w:hAnsi="Garamond"/>
                <w:b/>
                <w:bCs/>
                <w:w w:val="95"/>
                <w:sz w:val="22"/>
                <w:lang w:val="fr-FR"/>
              </w:rPr>
              <w:t> </w:t>
            </w:r>
            <w:r w:rsidR="000B0AB4" w:rsidRPr="00ED3322">
              <w:rPr>
                <w:rFonts w:ascii="Garamond" w:hAnsi="Garamond"/>
                <w:b/>
                <w:bCs/>
                <w:w w:val="95"/>
                <w:sz w:val="22"/>
                <w:lang w:val="fr-FR"/>
              </w:rPr>
              <w:t> </w:t>
            </w:r>
            <w:r w:rsidR="000B0AB4" w:rsidRPr="00ED3322">
              <w:rPr>
                <w:rFonts w:ascii="Garamond" w:hAnsi="Garamond"/>
                <w:b/>
                <w:bCs/>
                <w:w w:val="95"/>
                <w:sz w:val="22"/>
                <w:lang w:val="fr-FR"/>
              </w:rPr>
              <w:fldChar w:fldCharType="end"/>
            </w:r>
            <w:r w:rsidR="000B0AB4" w:rsidRPr="00ED3322">
              <w:rPr>
                <w:rFonts w:ascii="Garamond" w:hAnsi="Garamond"/>
                <w:b/>
                <w:bCs/>
                <w:w w:val="95"/>
                <w:sz w:val="22"/>
                <w:lang w:val="fr-FR"/>
              </w:rPr>
              <w:t>_____________________________</w:t>
            </w:r>
          </w:p>
        </w:tc>
        <w:tc>
          <w:tcPr>
            <w:tcW w:w="5400" w:type="dxa"/>
            <w:gridSpan w:val="4"/>
            <w:tcBorders>
              <w:top w:val="single" w:sz="4" w:space="0" w:color="auto"/>
              <w:left w:val="single" w:sz="4" w:space="0" w:color="auto"/>
              <w:bottom w:val="single" w:sz="4" w:space="0" w:color="auto"/>
              <w:right w:val="single" w:sz="4" w:space="0" w:color="auto"/>
            </w:tcBorders>
          </w:tcPr>
          <w:p w14:paraId="6D68A032" w14:textId="1177A1B2" w:rsidR="000B0AB4" w:rsidRPr="00ED3322" w:rsidRDefault="005538DB" w:rsidP="00E578A5">
            <w:pPr>
              <w:pBdr>
                <w:top w:val="none" w:sz="0" w:space="0" w:color="000000"/>
                <w:left w:val="none" w:sz="0" w:space="0" w:color="000000"/>
                <w:bottom w:val="none" w:sz="0" w:space="0" w:color="000000"/>
                <w:right w:val="none" w:sz="0" w:space="0" w:color="000000"/>
                <w:between w:val="none" w:sz="0" w:space="0" w:color="000000"/>
              </w:pBdr>
              <w:spacing w:before="20" w:after="0" w:line="240" w:lineRule="auto"/>
              <w:rPr>
                <w:rFonts w:cs="Calibri Light"/>
                <w:b/>
                <w:bCs/>
                <w:sz w:val="22"/>
              </w:rPr>
            </w:pPr>
            <w:proofErr w:type="spellStart"/>
            <w:r>
              <w:rPr>
                <w:rFonts w:cs="Calibri Light"/>
                <w:b/>
                <w:bCs/>
                <w:sz w:val="22"/>
              </w:rPr>
              <w:t>Fecha</w:t>
            </w:r>
            <w:proofErr w:type="spellEnd"/>
            <w:r w:rsidR="000B0AB4" w:rsidRPr="00ED3322">
              <w:rPr>
                <w:rFonts w:cs="Calibri Light"/>
                <w:b/>
                <w:bCs/>
                <w:sz w:val="22"/>
              </w:rPr>
              <w:t xml:space="preserve">: </w:t>
            </w:r>
            <w:r w:rsidR="000B0AB4" w:rsidRPr="00ED3322">
              <w:rPr>
                <w:rFonts w:ascii="Garamond" w:hAnsi="Garamond"/>
                <w:b/>
                <w:bCs/>
                <w:w w:val="95"/>
                <w:sz w:val="22"/>
                <w:lang w:val="fr-FR"/>
              </w:rPr>
              <w:fldChar w:fldCharType="begin">
                <w:ffData>
                  <w:name w:val="Text851"/>
                  <w:enabled/>
                  <w:calcOnExit w:val="0"/>
                  <w:textInput/>
                </w:ffData>
              </w:fldChar>
            </w:r>
            <w:r w:rsidR="000B0AB4" w:rsidRPr="00ED3322">
              <w:rPr>
                <w:rFonts w:ascii="Garamond" w:hAnsi="Garamond"/>
                <w:b/>
                <w:bCs/>
                <w:w w:val="95"/>
                <w:sz w:val="22"/>
                <w:lang w:val="fr-FR"/>
              </w:rPr>
              <w:instrText xml:space="preserve"> FORMTEXT </w:instrText>
            </w:r>
            <w:r w:rsidR="000B0AB4" w:rsidRPr="00ED3322">
              <w:rPr>
                <w:rFonts w:ascii="Garamond" w:hAnsi="Garamond"/>
                <w:b/>
                <w:bCs/>
                <w:w w:val="95"/>
                <w:sz w:val="22"/>
                <w:lang w:val="fr-FR"/>
              </w:rPr>
            </w:r>
            <w:r w:rsidR="000B0AB4" w:rsidRPr="00ED3322">
              <w:rPr>
                <w:rFonts w:ascii="Garamond" w:hAnsi="Garamond"/>
                <w:b/>
                <w:bCs/>
                <w:w w:val="95"/>
                <w:sz w:val="22"/>
                <w:lang w:val="fr-FR"/>
              </w:rPr>
              <w:fldChar w:fldCharType="separate"/>
            </w:r>
            <w:r w:rsidR="000B0AB4" w:rsidRPr="00ED3322">
              <w:rPr>
                <w:rFonts w:ascii="Garamond" w:hAnsi="Garamond"/>
                <w:b/>
                <w:bCs/>
                <w:w w:val="95"/>
                <w:sz w:val="22"/>
                <w:lang w:val="fr-FR"/>
              </w:rPr>
              <w:t> </w:t>
            </w:r>
            <w:r w:rsidR="000B0AB4" w:rsidRPr="00ED3322">
              <w:rPr>
                <w:rFonts w:ascii="Garamond" w:hAnsi="Garamond"/>
                <w:b/>
                <w:bCs/>
                <w:w w:val="95"/>
                <w:sz w:val="22"/>
                <w:lang w:val="fr-FR"/>
              </w:rPr>
              <w:t> </w:t>
            </w:r>
            <w:r w:rsidR="000B0AB4" w:rsidRPr="00ED3322">
              <w:rPr>
                <w:rFonts w:ascii="Garamond" w:hAnsi="Garamond"/>
                <w:b/>
                <w:bCs/>
                <w:w w:val="95"/>
                <w:sz w:val="22"/>
                <w:lang w:val="fr-FR"/>
              </w:rPr>
              <w:t> </w:t>
            </w:r>
            <w:r w:rsidR="000B0AB4" w:rsidRPr="00ED3322">
              <w:rPr>
                <w:rFonts w:ascii="Garamond" w:hAnsi="Garamond"/>
                <w:b/>
                <w:bCs/>
                <w:w w:val="95"/>
                <w:sz w:val="22"/>
                <w:lang w:val="fr-FR"/>
              </w:rPr>
              <w:t> </w:t>
            </w:r>
            <w:r w:rsidR="000B0AB4" w:rsidRPr="00ED3322">
              <w:rPr>
                <w:rFonts w:ascii="Garamond" w:hAnsi="Garamond"/>
                <w:b/>
                <w:bCs/>
                <w:w w:val="95"/>
                <w:sz w:val="22"/>
                <w:lang w:val="fr-FR"/>
              </w:rPr>
              <w:t> </w:t>
            </w:r>
            <w:r w:rsidR="000B0AB4" w:rsidRPr="00ED3322">
              <w:rPr>
                <w:rFonts w:ascii="Garamond" w:hAnsi="Garamond"/>
                <w:b/>
                <w:bCs/>
                <w:w w:val="95"/>
                <w:sz w:val="22"/>
                <w:lang w:val="fr-FR"/>
              </w:rPr>
              <w:fldChar w:fldCharType="end"/>
            </w:r>
          </w:p>
        </w:tc>
      </w:tr>
    </w:tbl>
    <w:p w14:paraId="6867679E" w14:textId="77777777" w:rsidR="00DF2D20" w:rsidRDefault="00DF2D20"/>
    <w:sectPr w:rsidR="00DF2D20" w:rsidSect="00EA16A8">
      <w:headerReference w:type="default" r:id="rId11"/>
      <w:footerReference w:type="default" r:id="rId12"/>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B30E" w14:textId="77777777" w:rsidR="006D7153" w:rsidRDefault="006D7153" w:rsidP="00E21E63">
      <w:pPr>
        <w:spacing w:after="0" w:line="240" w:lineRule="auto"/>
      </w:pPr>
      <w:r>
        <w:separator/>
      </w:r>
    </w:p>
  </w:endnote>
  <w:endnote w:type="continuationSeparator" w:id="0">
    <w:p w14:paraId="7AD194DB" w14:textId="77777777" w:rsidR="006D7153" w:rsidRDefault="006D7153" w:rsidP="00E21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Cs w:val="20"/>
      </w:rPr>
      <w:id w:val="1645927113"/>
      <w:docPartObj>
        <w:docPartGallery w:val="Page Numbers (Bottom of Page)"/>
        <w:docPartUnique/>
      </w:docPartObj>
    </w:sdtPr>
    <w:sdtEndPr/>
    <w:sdtContent>
      <w:sdt>
        <w:sdtPr>
          <w:rPr>
            <w:rFonts w:ascii="Garamond" w:hAnsi="Garamond"/>
            <w:szCs w:val="20"/>
          </w:rPr>
          <w:id w:val="-1769616900"/>
          <w:docPartObj>
            <w:docPartGallery w:val="Page Numbers (Top of Page)"/>
            <w:docPartUnique/>
          </w:docPartObj>
        </w:sdtPr>
        <w:sdtEndPr/>
        <w:sdtContent>
          <w:p w14:paraId="7A6660E5" w14:textId="00E6234E" w:rsidR="00EA16A8" w:rsidRPr="003222EA" w:rsidRDefault="00075DA2" w:rsidP="003222EA">
            <w:pPr>
              <w:pStyle w:val="Footer"/>
              <w:tabs>
                <w:tab w:val="clear" w:pos="4680"/>
                <w:tab w:val="clear" w:pos="9360"/>
              </w:tabs>
              <w:jc w:val="center"/>
              <w:rPr>
                <w:rFonts w:ascii="Garamond" w:hAnsi="Garamond"/>
                <w:szCs w:val="20"/>
              </w:rPr>
            </w:pPr>
            <w:r w:rsidRPr="003222EA">
              <w:rPr>
                <w:rFonts w:ascii="Garamond" w:hAnsi="Garamond"/>
                <w:szCs w:val="20"/>
              </w:rPr>
              <w:t xml:space="preserve"> 1</w:t>
            </w:r>
            <w:r w:rsidR="00330F91">
              <w:rPr>
                <w:rFonts w:ascii="Garamond" w:hAnsi="Garamond"/>
                <w:szCs w:val="20"/>
              </w:rPr>
              <w:t>J20</w:t>
            </w:r>
            <w:r w:rsidR="005538DB">
              <w:rPr>
                <w:rFonts w:ascii="Garamond" w:hAnsi="Garamond"/>
                <w:szCs w:val="20"/>
              </w:rPr>
              <w:t>_SP</w:t>
            </w:r>
            <w:r w:rsidRPr="003222EA">
              <w:rPr>
                <w:rFonts w:ascii="Garamond" w:hAnsi="Garamond"/>
                <w:szCs w:val="20"/>
              </w:rPr>
              <w:t xml:space="preserve">, V1, 09/06/2023 </w:t>
            </w:r>
            <w:r w:rsidRPr="003222EA">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005538DB">
              <w:rPr>
                <w:rFonts w:ascii="Garamond" w:hAnsi="Garamond"/>
                <w:szCs w:val="20"/>
              </w:rPr>
              <w:tab/>
            </w:r>
            <w:r w:rsidR="003222EA">
              <w:rPr>
                <w:rFonts w:ascii="Garamond" w:hAnsi="Garamond"/>
                <w:szCs w:val="20"/>
              </w:rPr>
              <w:tab/>
            </w:r>
            <w:r w:rsidR="003222EA">
              <w:rPr>
                <w:rFonts w:ascii="Garamond" w:hAnsi="Garamond"/>
                <w:szCs w:val="20"/>
              </w:rPr>
              <w:tab/>
            </w:r>
            <w:r w:rsidR="003222EA">
              <w:rPr>
                <w:rFonts w:ascii="Garamond" w:hAnsi="Garamond"/>
                <w:szCs w:val="20"/>
              </w:rPr>
              <w:tab/>
            </w:r>
            <w:r w:rsidRPr="003222EA">
              <w:rPr>
                <w:rFonts w:ascii="Garamond" w:hAnsi="Garamond"/>
                <w:szCs w:val="20"/>
              </w:rPr>
              <w:tab/>
              <w:t>P</w:t>
            </w:r>
            <w:r w:rsidR="005538DB">
              <w:rPr>
                <w:rFonts w:ascii="Garamond" w:hAnsi="Garamond"/>
                <w:szCs w:val="20"/>
              </w:rPr>
              <w:t>á</w:t>
            </w:r>
            <w:r w:rsidRPr="003222EA">
              <w:rPr>
                <w:rFonts w:ascii="Garamond" w:hAnsi="Garamond"/>
                <w:szCs w:val="20"/>
              </w:rPr>
              <w:t>g</w:t>
            </w:r>
            <w:r w:rsidR="005538DB">
              <w:rPr>
                <w:rFonts w:ascii="Garamond" w:hAnsi="Garamond"/>
                <w:szCs w:val="20"/>
              </w:rPr>
              <w:t>ina</w:t>
            </w:r>
            <w:r w:rsidRPr="003222EA">
              <w:rPr>
                <w:rFonts w:ascii="Garamond" w:hAnsi="Garamond"/>
                <w:szCs w:val="20"/>
              </w:rPr>
              <w:t xml:space="preserve"> </w:t>
            </w:r>
            <w:r w:rsidRPr="003222EA">
              <w:rPr>
                <w:rFonts w:ascii="Garamond" w:hAnsi="Garamond"/>
                <w:b/>
                <w:bCs/>
                <w:szCs w:val="20"/>
              </w:rPr>
              <w:fldChar w:fldCharType="begin"/>
            </w:r>
            <w:r w:rsidRPr="003222EA">
              <w:rPr>
                <w:rFonts w:ascii="Garamond" w:hAnsi="Garamond"/>
                <w:b/>
                <w:bCs/>
                <w:szCs w:val="20"/>
              </w:rPr>
              <w:instrText xml:space="preserve"> PAGE </w:instrText>
            </w:r>
            <w:r w:rsidRPr="003222EA">
              <w:rPr>
                <w:rFonts w:ascii="Garamond" w:hAnsi="Garamond"/>
                <w:b/>
                <w:bCs/>
                <w:szCs w:val="20"/>
              </w:rPr>
              <w:fldChar w:fldCharType="separate"/>
            </w:r>
            <w:r w:rsidRPr="003222EA">
              <w:rPr>
                <w:rFonts w:ascii="Garamond" w:hAnsi="Garamond"/>
                <w:b/>
                <w:bCs/>
                <w:noProof/>
                <w:szCs w:val="20"/>
              </w:rPr>
              <w:t>2</w:t>
            </w:r>
            <w:r w:rsidRPr="003222EA">
              <w:rPr>
                <w:rFonts w:ascii="Garamond" w:hAnsi="Garamond"/>
                <w:b/>
                <w:bCs/>
                <w:szCs w:val="20"/>
              </w:rPr>
              <w:fldChar w:fldCharType="end"/>
            </w:r>
            <w:r w:rsidRPr="003222EA">
              <w:rPr>
                <w:rFonts w:ascii="Garamond" w:hAnsi="Garamond"/>
                <w:szCs w:val="20"/>
              </w:rPr>
              <w:t xml:space="preserve"> </w:t>
            </w:r>
            <w:r w:rsidR="005538DB">
              <w:rPr>
                <w:rFonts w:ascii="Garamond" w:hAnsi="Garamond"/>
                <w:szCs w:val="20"/>
              </w:rPr>
              <w:t>de</w:t>
            </w:r>
            <w:r w:rsidRPr="003222EA">
              <w:rPr>
                <w:rFonts w:ascii="Garamond" w:hAnsi="Garamond"/>
                <w:szCs w:val="20"/>
              </w:rPr>
              <w:t xml:space="preserve"> </w:t>
            </w:r>
            <w:r w:rsidRPr="003222EA">
              <w:rPr>
                <w:rFonts w:ascii="Garamond" w:hAnsi="Garamond"/>
                <w:b/>
                <w:bCs/>
                <w:szCs w:val="20"/>
              </w:rPr>
              <w:fldChar w:fldCharType="begin"/>
            </w:r>
            <w:r w:rsidRPr="003222EA">
              <w:rPr>
                <w:rFonts w:ascii="Garamond" w:hAnsi="Garamond"/>
                <w:b/>
                <w:bCs/>
                <w:szCs w:val="20"/>
              </w:rPr>
              <w:instrText xml:space="preserve"> NUMPAGES  </w:instrText>
            </w:r>
            <w:r w:rsidRPr="003222EA">
              <w:rPr>
                <w:rFonts w:ascii="Garamond" w:hAnsi="Garamond"/>
                <w:b/>
                <w:bCs/>
                <w:szCs w:val="20"/>
              </w:rPr>
              <w:fldChar w:fldCharType="separate"/>
            </w:r>
            <w:r w:rsidRPr="003222EA">
              <w:rPr>
                <w:rFonts w:ascii="Garamond" w:hAnsi="Garamond"/>
                <w:b/>
                <w:bCs/>
                <w:noProof/>
                <w:szCs w:val="20"/>
              </w:rPr>
              <w:t>2</w:t>
            </w:r>
            <w:r w:rsidRPr="003222EA">
              <w:rPr>
                <w:rFonts w:ascii="Garamond" w:hAnsi="Garamond"/>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31E2" w14:textId="77777777" w:rsidR="006D7153" w:rsidRDefault="006D7153" w:rsidP="00E21E63">
      <w:pPr>
        <w:spacing w:after="0" w:line="240" w:lineRule="auto"/>
      </w:pPr>
      <w:r>
        <w:separator/>
      </w:r>
    </w:p>
  </w:footnote>
  <w:footnote w:type="continuationSeparator" w:id="0">
    <w:p w14:paraId="06E2004F" w14:textId="77777777" w:rsidR="006D7153" w:rsidRDefault="006D7153" w:rsidP="00E21E63">
      <w:pPr>
        <w:spacing w:after="0" w:line="240" w:lineRule="auto"/>
      </w:pPr>
      <w:r>
        <w:continuationSeparator/>
      </w:r>
    </w:p>
  </w:footnote>
  <w:footnote w:id="1">
    <w:p w14:paraId="1C9B171C" w14:textId="5628D685" w:rsidR="00E21E63" w:rsidRPr="00620262" w:rsidRDefault="00E21E63">
      <w:pPr>
        <w:pStyle w:val="FootnoteText"/>
        <w:rPr>
          <w:lang w:val="es-419"/>
        </w:rPr>
      </w:pPr>
      <w:r>
        <w:rPr>
          <w:rStyle w:val="FootnoteReference"/>
        </w:rPr>
        <w:footnoteRef/>
      </w:r>
      <w:r w:rsidRPr="00620262">
        <w:rPr>
          <w:lang w:val="es-419"/>
        </w:rPr>
        <w:t xml:space="preserve"> </w:t>
      </w:r>
      <w:r w:rsidR="00620262" w:rsidRPr="00620262">
        <w:rPr>
          <w:lang w:val="es-419"/>
        </w:rPr>
        <w:t xml:space="preserve">Embalaje sellado y a prueba de manipulaciones: el contenido de un paquete está sellado de una manera que sería obvio un intento de romper el sello, acceder al contenido (incluso para sacar o colocar el producto) o volver a cerrar el paquete. Sellado y a prueba de manipulaciones no significa impermeable al gas y al agua. Ejemplos de empaques que NO son a prueba de manipulación incluyen contenedores tipo almeja sin una etiqueta que cierre </w:t>
      </w:r>
      <w:r w:rsidR="004D1452" w:rsidRPr="00620262">
        <w:rPr>
          <w:lang w:val="es-419"/>
        </w:rPr>
        <w:t>la almeja</w:t>
      </w:r>
      <w:r w:rsidR="00620262" w:rsidRPr="00620262">
        <w:rPr>
          <w:lang w:val="es-419"/>
        </w:rPr>
        <w:t>, bolsas con cierre hermético sin sellar, bolsas de malla con un cierre que se pueda quitar sin dañar el empaque o la etiqueta, o productos con una etiqueta de PLU que no esté encerrada en cualquier embalaje</w:t>
      </w:r>
      <w:r w:rsidR="00FA211F" w:rsidRPr="00620262">
        <w:rPr>
          <w:lang w:val="es-419"/>
        </w:rPr>
        <w:t xml:space="preserve">. </w:t>
      </w:r>
    </w:p>
  </w:footnote>
  <w:footnote w:id="2">
    <w:p w14:paraId="6AD44463" w14:textId="5D3E3282" w:rsidR="00064EB3" w:rsidRPr="007F593A" w:rsidRDefault="00064EB3" w:rsidP="00064EB3">
      <w:pPr>
        <w:pStyle w:val="FootnoteText"/>
        <w:rPr>
          <w:lang w:val="es-419"/>
        </w:rPr>
      </w:pPr>
      <w:r>
        <w:rPr>
          <w:rStyle w:val="FootnoteReference"/>
        </w:rPr>
        <w:footnoteRef/>
      </w:r>
      <w:r w:rsidRPr="007F593A">
        <w:rPr>
          <w:lang w:val="es-419"/>
        </w:rPr>
        <w:t xml:space="preserve"> </w:t>
      </w:r>
      <w:r w:rsidR="007F593A" w:rsidRPr="007F593A">
        <w:rPr>
          <w:lang w:val="es-419"/>
        </w:rPr>
        <w:t xml:space="preserve">Los exportadores son responsables de facilitar el comercio, la venta, el envío, el envío o la exportación de productos orgánicos desde un país extranjero a los Estados Unidos. Un exportador orgánico debe estar certificado como orgánico por agentes certificadores acreditados por el USDA o agentes certificadores autorizados por un acuerdo o acuerdo comercial. Los exportadores orgánicos pueden ser el manipulador físico final de productos orgánicos dentro de un país extranjero, o pueden ser las entidades que facilitan, venden u organizan la venta de productos orgánicos enviados a los Estados </w:t>
      </w:r>
      <w:proofErr w:type="gramStart"/>
      <w:r w:rsidR="007F593A" w:rsidRPr="007F593A">
        <w:rPr>
          <w:lang w:val="es-419"/>
        </w:rPr>
        <w:t>Unidos.</w:t>
      </w:r>
      <w:r w:rsidRPr="007F593A">
        <w:rPr>
          <w:lang w:val="es-419"/>
        </w:rPr>
        <w:t>.</w:t>
      </w:r>
      <w:proofErr w:type="gramEnd"/>
    </w:p>
  </w:footnote>
  <w:footnote w:id="3">
    <w:p w14:paraId="7EC58134" w14:textId="61424F76" w:rsidR="000E7459" w:rsidRPr="00AF1FE5" w:rsidRDefault="000E7459">
      <w:pPr>
        <w:pStyle w:val="FootnoteText"/>
        <w:rPr>
          <w:lang w:val="es-419"/>
        </w:rPr>
      </w:pPr>
      <w:r>
        <w:rPr>
          <w:rStyle w:val="FootnoteReference"/>
        </w:rPr>
        <w:footnoteRef/>
      </w:r>
      <w:r w:rsidRPr="00AF1FE5">
        <w:rPr>
          <w:lang w:val="es-419"/>
        </w:rPr>
        <w:t xml:space="preserve"> </w:t>
      </w:r>
      <w:r w:rsidR="00AF1FE5" w:rsidRPr="00AF1FE5">
        <w:rPr>
          <w:lang w:val="es-419"/>
        </w:rPr>
        <w:t>Prepararse para el envío: los ejemplos incluyen colocar productos empaquetados en contenedores de envío, aplicar números de seguimiento internos, envolver cajas de envío en una paleta, dividir paletas de productos completamente empaquetados, agregar embalaje protector a contenedores no minoristas, empacar productos empaquetados individuales en una paleta de envío</w:t>
      </w:r>
      <w:proofErr w:type="gramStart"/>
      <w:r w:rsidR="00AF1FE5" w:rsidRPr="00AF1FE5">
        <w:rPr>
          <w:lang w:val="es-419"/>
        </w:rPr>
        <w:t>. ,</w:t>
      </w:r>
      <w:proofErr w:type="gramEnd"/>
      <w:r w:rsidR="00AF1FE5" w:rsidRPr="00AF1FE5">
        <w:rPr>
          <w:lang w:val="es-419"/>
        </w:rPr>
        <w:t xml:space="preserve"> carga/descarga de productos envasados en o desde vehículos de transporte</w:t>
      </w:r>
      <w:r w:rsidRPr="00AF1FE5">
        <w:rPr>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DF17" w14:textId="054E0C65" w:rsidR="003C12D6" w:rsidRPr="001329AB" w:rsidRDefault="003C12D6" w:rsidP="00C04383">
    <w:pPr>
      <w:tabs>
        <w:tab w:val="left" w:pos="4387"/>
        <w:tab w:val="right" w:pos="10800"/>
      </w:tabs>
      <w:spacing w:after="0" w:line="240" w:lineRule="auto"/>
      <w:jc w:val="right"/>
      <w:rPr>
        <w:rFonts w:ascii="Calibri Light" w:hAnsi="Calibri Light" w:cs="Calibri Light"/>
        <w:b/>
        <w:bCs/>
        <w:sz w:val="32"/>
        <w:szCs w:val="32"/>
      </w:rPr>
    </w:pPr>
    <w:r w:rsidRPr="004425D2">
      <w:rPr>
        <w:rFonts w:asciiTheme="majorHAnsi" w:hAnsiTheme="majorHAnsi" w:cstheme="majorHAnsi"/>
        <w:noProof/>
        <w:color w:val="404040" w:themeColor="text1" w:themeTint="BF"/>
      </w:rPr>
      <w:drawing>
        <wp:anchor distT="0" distB="0" distL="114300" distR="114300" simplePos="0" relativeHeight="251658240" behindDoc="1" locked="0" layoutInCell="1" allowOverlap="1" wp14:anchorId="380E2971" wp14:editId="12589325">
          <wp:simplePos x="0" y="0"/>
          <wp:positionH relativeFrom="column">
            <wp:posOffset>0</wp:posOffset>
          </wp:positionH>
          <wp:positionV relativeFrom="paragraph">
            <wp:posOffset>0</wp:posOffset>
          </wp:positionV>
          <wp:extent cx="1972310" cy="800100"/>
          <wp:effectExtent l="0" t="0" r="8890" b="0"/>
          <wp:wrapNone/>
          <wp:docPr id="1161316823" name="Picture 1161316823"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FOG\Company\Users\QCS\beth.rota\Desktop\QCS Logos\QCS-SimpleLogomark-Color - Cop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685E24A">
      <w:rPr>
        <w:rFonts w:ascii="Calibri Light" w:hAnsi="Calibri Light" w:cs="Calibri Light"/>
        <w:b/>
        <w:bCs/>
        <w:sz w:val="32"/>
        <w:szCs w:val="32"/>
      </w:rPr>
      <w:t>Quality Certification Services (QCS)</w:t>
    </w:r>
  </w:p>
  <w:p w14:paraId="1C9A5BB6" w14:textId="77777777" w:rsidR="003C12D6" w:rsidRPr="00202079" w:rsidRDefault="003C12D6" w:rsidP="001D71E5">
    <w:pPr>
      <w:spacing w:after="0" w:line="240" w:lineRule="auto"/>
      <w:jc w:val="right"/>
      <w:rPr>
        <w:rFonts w:ascii="Calibri Light" w:hAnsi="Calibri Light" w:cs="Calibri Light"/>
        <w:sz w:val="22"/>
      </w:rPr>
    </w:pPr>
    <w:r w:rsidRPr="0685E24A">
      <w:rPr>
        <w:rFonts w:ascii="Calibri Light" w:hAnsi="Calibri Light" w:cs="Calibri Light"/>
        <w:sz w:val="22"/>
      </w:rPr>
      <w:t>5700 SW 34th Street, Suite 349, Gainesville FL 32608</w:t>
    </w:r>
  </w:p>
  <w:p w14:paraId="68BD0D3C" w14:textId="77777777" w:rsidR="003C12D6" w:rsidRPr="00202079" w:rsidRDefault="003C12D6" w:rsidP="001D71E5">
    <w:pPr>
      <w:spacing w:after="0" w:line="240" w:lineRule="auto"/>
      <w:jc w:val="right"/>
      <w:rPr>
        <w:rFonts w:ascii="Calibri Light" w:hAnsi="Calibri Light" w:cs="Calibri Light"/>
        <w:sz w:val="22"/>
      </w:rPr>
    </w:pPr>
    <w:r w:rsidRPr="0685E24A">
      <w:rPr>
        <w:rFonts w:ascii="Calibri Light" w:hAnsi="Calibri Light" w:cs="Calibri Light"/>
        <w:sz w:val="22"/>
      </w:rPr>
      <w:t>phone 352.377.0133 / fax 352.377.8363</w:t>
    </w:r>
  </w:p>
  <w:p w14:paraId="37B1B8E0" w14:textId="77777777" w:rsidR="003C12D6" w:rsidRPr="00202079" w:rsidRDefault="003C12D6" w:rsidP="001D71E5">
    <w:pPr>
      <w:spacing w:after="0" w:line="240" w:lineRule="auto"/>
      <w:jc w:val="right"/>
      <w:rPr>
        <w:rFonts w:ascii="Calibri Light" w:hAnsi="Calibri Light" w:cs="Calibri Light"/>
        <w:sz w:val="22"/>
      </w:rPr>
    </w:pPr>
    <w:r w:rsidRPr="0685E24A">
      <w:rPr>
        <w:rFonts w:ascii="Calibri Light" w:hAnsi="Calibri Light" w:cs="Calibri Light"/>
        <w:sz w:val="22"/>
      </w:rPr>
      <w:t>www.qcsinfo.org</w:t>
    </w:r>
  </w:p>
  <w:p w14:paraId="5C6504B1" w14:textId="77777777" w:rsidR="003C12D6" w:rsidRDefault="003C1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73A"/>
    <w:multiLevelType w:val="hybridMultilevel"/>
    <w:tmpl w:val="2340B8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8C398E"/>
    <w:multiLevelType w:val="hybridMultilevel"/>
    <w:tmpl w:val="3A8A4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B5D8A"/>
    <w:multiLevelType w:val="hybridMultilevel"/>
    <w:tmpl w:val="864A4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60622"/>
    <w:multiLevelType w:val="hybridMultilevel"/>
    <w:tmpl w:val="30AC9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6009DE"/>
    <w:multiLevelType w:val="hybridMultilevel"/>
    <w:tmpl w:val="64D6B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D246C"/>
    <w:multiLevelType w:val="hybridMultilevel"/>
    <w:tmpl w:val="FA4E0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21B2A"/>
    <w:multiLevelType w:val="hybridMultilevel"/>
    <w:tmpl w:val="3E084840"/>
    <w:lvl w:ilvl="0" w:tplc="73109A42">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373348">
    <w:abstractNumId w:val="6"/>
  </w:num>
  <w:num w:numId="2" w16cid:durableId="1672023217">
    <w:abstractNumId w:val="1"/>
  </w:num>
  <w:num w:numId="3" w16cid:durableId="202065155">
    <w:abstractNumId w:val="3"/>
  </w:num>
  <w:num w:numId="4" w16cid:durableId="788352589">
    <w:abstractNumId w:val="2"/>
  </w:num>
  <w:num w:numId="5" w16cid:durableId="503085083">
    <w:abstractNumId w:val="4"/>
  </w:num>
  <w:num w:numId="6" w16cid:durableId="380180226">
    <w:abstractNumId w:val="5"/>
  </w:num>
  <w:num w:numId="7" w16cid:durableId="1793203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ocumentProtection w:edit="forms" w:enforcement="1" w:cryptProviderType="rsaAES" w:cryptAlgorithmClass="hash" w:cryptAlgorithmType="typeAny" w:cryptAlgorithmSid="14" w:cryptSpinCount="100000" w:hash="JI9efsEy8i9Tvk13jtUU+xMSzHBlTviMtGRdiNnAZBMSZlvZxpK6Hy3kuxemE4gN4xwtIjSgJi4q8F6eFmFhvA==" w:salt="i7M1s8IUo5YLCCv5PmFH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84"/>
    <w:rsid w:val="00014D60"/>
    <w:rsid w:val="00064EB3"/>
    <w:rsid w:val="00073870"/>
    <w:rsid w:val="00075DA2"/>
    <w:rsid w:val="00080907"/>
    <w:rsid w:val="000935D6"/>
    <w:rsid w:val="000B0AB4"/>
    <w:rsid w:val="000E7459"/>
    <w:rsid w:val="001021C9"/>
    <w:rsid w:val="00125F43"/>
    <w:rsid w:val="00141653"/>
    <w:rsid w:val="00151DFD"/>
    <w:rsid w:val="00152959"/>
    <w:rsid w:val="001A663E"/>
    <w:rsid w:val="001B60BE"/>
    <w:rsid w:val="001C0A7D"/>
    <w:rsid w:val="001D71E5"/>
    <w:rsid w:val="00204EEF"/>
    <w:rsid w:val="0020638A"/>
    <w:rsid w:val="0021122D"/>
    <w:rsid w:val="00245CD3"/>
    <w:rsid w:val="0025643D"/>
    <w:rsid w:val="00257C4E"/>
    <w:rsid w:val="002A7C56"/>
    <w:rsid w:val="002D7AF2"/>
    <w:rsid w:val="002E6062"/>
    <w:rsid w:val="00320FBC"/>
    <w:rsid w:val="003222EA"/>
    <w:rsid w:val="00324A7B"/>
    <w:rsid w:val="00330F91"/>
    <w:rsid w:val="0034510C"/>
    <w:rsid w:val="00354E3D"/>
    <w:rsid w:val="00373C07"/>
    <w:rsid w:val="00375EE2"/>
    <w:rsid w:val="00390826"/>
    <w:rsid w:val="00395504"/>
    <w:rsid w:val="003C12D6"/>
    <w:rsid w:val="003C1E39"/>
    <w:rsid w:val="003D1BBE"/>
    <w:rsid w:val="003F5F51"/>
    <w:rsid w:val="00415E69"/>
    <w:rsid w:val="004170F8"/>
    <w:rsid w:val="0042349D"/>
    <w:rsid w:val="00423D9B"/>
    <w:rsid w:val="00462F2C"/>
    <w:rsid w:val="00472E71"/>
    <w:rsid w:val="004B078E"/>
    <w:rsid w:val="004C5ABB"/>
    <w:rsid w:val="004D0DD2"/>
    <w:rsid w:val="004D1452"/>
    <w:rsid w:val="004D344D"/>
    <w:rsid w:val="004E06EB"/>
    <w:rsid w:val="004E3DD5"/>
    <w:rsid w:val="00524450"/>
    <w:rsid w:val="00540B50"/>
    <w:rsid w:val="005538DB"/>
    <w:rsid w:val="00572DCE"/>
    <w:rsid w:val="005B5562"/>
    <w:rsid w:val="00602218"/>
    <w:rsid w:val="0060638F"/>
    <w:rsid w:val="00620262"/>
    <w:rsid w:val="00620AFE"/>
    <w:rsid w:val="00650629"/>
    <w:rsid w:val="006716B4"/>
    <w:rsid w:val="006B4C02"/>
    <w:rsid w:val="006B6B27"/>
    <w:rsid w:val="006C4545"/>
    <w:rsid w:val="006D7153"/>
    <w:rsid w:val="006E0955"/>
    <w:rsid w:val="006E1484"/>
    <w:rsid w:val="006E1BC7"/>
    <w:rsid w:val="00713000"/>
    <w:rsid w:val="00765B2B"/>
    <w:rsid w:val="00774F01"/>
    <w:rsid w:val="00780BD6"/>
    <w:rsid w:val="00797617"/>
    <w:rsid w:val="0079782A"/>
    <w:rsid w:val="007A5EE9"/>
    <w:rsid w:val="007C6A6B"/>
    <w:rsid w:val="007E5979"/>
    <w:rsid w:val="007F593A"/>
    <w:rsid w:val="00887EDC"/>
    <w:rsid w:val="008A6D19"/>
    <w:rsid w:val="008D7561"/>
    <w:rsid w:val="008F1D18"/>
    <w:rsid w:val="00922D20"/>
    <w:rsid w:val="00924155"/>
    <w:rsid w:val="00970B2C"/>
    <w:rsid w:val="009826C7"/>
    <w:rsid w:val="00987EB0"/>
    <w:rsid w:val="009948E2"/>
    <w:rsid w:val="009A58F1"/>
    <w:rsid w:val="00A35D95"/>
    <w:rsid w:val="00A35F27"/>
    <w:rsid w:val="00A428E7"/>
    <w:rsid w:val="00A63295"/>
    <w:rsid w:val="00AB6471"/>
    <w:rsid w:val="00AF1FE5"/>
    <w:rsid w:val="00AF6A63"/>
    <w:rsid w:val="00B142F7"/>
    <w:rsid w:val="00B20594"/>
    <w:rsid w:val="00B47BB8"/>
    <w:rsid w:val="00B75EFC"/>
    <w:rsid w:val="00BB3CB9"/>
    <w:rsid w:val="00BD2F50"/>
    <w:rsid w:val="00BE2900"/>
    <w:rsid w:val="00BE5F2B"/>
    <w:rsid w:val="00C04383"/>
    <w:rsid w:val="00C16CCC"/>
    <w:rsid w:val="00C559B9"/>
    <w:rsid w:val="00C566F8"/>
    <w:rsid w:val="00C70C84"/>
    <w:rsid w:val="00C721AE"/>
    <w:rsid w:val="00C83BD2"/>
    <w:rsid w:val="00CB272B"/>
    <w:rsid w:val="00CB2B89"/>
    <w:rsid w:val="00CF25C5"/>
    <w:rsid w:val="00CF26BC"/>
    <w:rsid w:val="00D17E76"/>
    <w:rsid w:val="00D567AD"/>
    <w:rsid w:val="00D75F89"/>
    <w:rsid w:val="00D83B9F"/>
    <w:rsid w:val="00D93024"/>
    <w:rsid w:val="00DA22E6"/>
    <w:rsid w:val="00DB62D2"/>
    <w:rsid w:val="00DC4039"/>
    <w:rsid w:val="00DC6448"/>
    <w:rsid w:val="00DD12E0"/>
    <w:rsid w:val="00DF1042"/>
    <w:rsid w:val="00DF2D20"/>
    <w:rsid w:val="00E02AAB"/>
    <w:rsid w:val="00E17D3A"/>
    <w:rsid w:val="00E21E63"/>
    <w:rsid w:val="00E578A5"/>
    <w:rsid w:val="00E61E2A"/>
    <w:rsid w:val="00EA16A8"/>
    <w:rsid w:val="00EB07D2"/>
    <w:rsid w:val="00EB415E"/>
    <w:rsid w:val="00EC7EDE"/>
    <w:rsid w:val="00ED2FB2"/>
    <w:rsid w:val="00ED3322"/>
    <w:rsid w:val="00EF2CF8"/>
    <w:rsid w:val="00F2788D"/>
    <w:rsid w:val="00F97863"/>
    <w:rsid w:val="00F979FB"/>
    <w:rsid w:val="00FA211F"/>
    <w:rsid w:val="00FC1E5F"/>
    <w:rsid w:val="00FD203A"/>
    <w:rsid w:val="00FD4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1EC4F"/>
  <w15:chartTrackingRefBased/>
  <w15:docId w15:val="{78F4EC1A-47A6-4F89-8838-73801603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C84"/>
    <w:rPr>
      <w:rFonts w:ascii="Arial Narrow" w:eastAsia="Calibri" w:hAnsi="Arial Narrow" w:cs="Times New Roman"/>
      <w:kern w:val="0"/>
      <w:sz w:val="20"/>
      <w14:ligatures w14:val="none"/>
    </w:rPr>
  </w:style>
  <w:style w:type="paragraph" w:styleId="Heading1">
    <w:name w:val="heading 1"/>
    <w:basedOn w:val="Normal"/>
    <w:next w:val="Normal"/>
    <w:link w:val="Heading1Char"/>
    <w:qFormat/>
    <w:rsid w:val="00C70C84"/>
    <w:pPr>
      <w:spacing w:before="60" w:after="0" w:line="240" w:lineRule="auto"/>
      <w:outlineLvl w:val="0"/>
    </w:pPr>
    <w:rPr>
      <w:b/>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C84"/>
    <w:rPr>
      <w:rFonts w:ascii="Arial Narrow" w:eastAsia="Calibri" w:hAnsi="Arial Narrow" w:cs="Times New Roman"/>
      <w:b/>
      <w:smallCaps/>
      <w:kern w:val="0"/>
      <w:sz w:val="24"/>
      <w14:ligatures w14:val="none"/>
    </w:rPr>
  </w:style>
  <w:style w:type="paragraph" w:styleId="ListParagraph">
    <w:name w:val="List Paragraph"/>
    <w:basedOn w:val="Normal"/>
    <w:uiPriority w:val="34"/>
    <w:qFormat/>
    <w:rsid w:val="00E21E63"/>
    <w:pPr>
      <w:ind w:left="720"/>
      <w:contextualSpacing/>
    </w:pPr>
  </w:style>
  <w:style w:type="paragraph" w:styleId="FootnoteText">
    <w:name w:val="footnote text"/>
    <w:basedOn w:val="Normal"/>
    <w:link w:val="FootnoteTextChar"/>
    <w:uiPriority w:val="99"/>
    <w:semiHidden/>
    <w:unhideWhenUsed/>
    <w:rsid w:val="00E21E63"/>
    <w:pPr>
      <w:spacing w:after="0" w:line="240" w:lineRule="auto"/>
    </w:pPr>
    <w:rPr>
      <w:szCs w:val="20"/>
    </w:rPr>
  </w:style>
  <w:style w:type="character" w:customStyle="1" w:styleId="FootnoteTextChar">
    <w:name w:val="Footnote Text Char"/>
    <w:basedOn w:val="DefaultParagraphFont"/>
    <w:link w:val="FootnoteText"/>
    <w:uiPriority w:val="99"/>
    <w:semiHidden/>
    <w:rsid w:val="00E21E63"/>
    <w:rPr>
      <w:rFonts w:ascii="Arial Narrow" w:eastAsia="Calibri" w:hAnsi="Arial Narrow" w:cs="Times New Roman"/>
      <w:kern w:val="0"/>
      <w:sz w:val="20"/>
      <w:szCs w:val="20"/>
      <w14:ligatures w14:val="none"/>
    </w:rPr>
  </w:style>
  <w:style w:type="character" w:styleId="FootnoteReference">
    <w:name w:val="footnote reference"/>
    <w:basedOn w:val="DefaultParagraphFont"/>
    <w:uiPriority w:val="99"/>
    <w:semiHidden/>
    <w:unhideWhenUsed/>
    <w:rsid w:val="00E21E63"/>
    <w:rPr>
      <w:vertAlign w:val="superscript"/>
    </w:rPr>
  </w:style>
  <w:style w:type="paragraph" w:styleId="Revision">
    <w:name w:val="Revision"/>
    <w:hidden/>
    <w:uiPriority w:val="99"/>
    <w:semiHidden/>
    <w:rsid w:val="00A35F27"/>
    <w:pPr>
      <w:spacing w:after="0" w:line="240" w:lineRule="auto"/>
    </w:pPr>
    <w:rPr>
      <w:rFonts w:ascii="Arial Narrow" w:eastAsia="Calibri" w:hAnsi="Arial Narrow" w:cs="Times New Roman"/>
      <w:kern w:val="0"/>
      <w:sz w:val="20"/>
      <w14:ligatures w14:val="none"/>
    </w:rPr>
  </w:style>
  <w:style w:type="paragraph" w:styleId="Header">
    <w:name w:val="header"/>
    <w:basedOn w:val="Normal"/>
    <w:link w:val="HeaderChar"/>
    <w:uiPriority w:val="99"/>
    <w:unhideWhenUsed/>
    <w:rsid w:val="003C1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2D6"/>
    <w:rPr>
      <w:rFonts w:ascii="Arial Narrow" w:eastAsia="Calibri" w:hAnsi="Arial Narrow" w:cs="Times New Roman"/>
      <w:kern w:val="0"/>
      <w:sz w:val="20"/>
      <w14:ligatures w14:val="none"/>
    </w:rPr>
  </w:style>
  <w:style w:type="paragraph" w:styleId="Footer">
    <w:name w:val="footer"/>
    <w:basedOn w:val="Normal"/>
    <w:link w:val="FooterChar"/>
    <w:uiPriority w:val="99"/>
    <w:unhideWhenUsed/>
    <w:rsid w:val="003C1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2D6"/>
    <w:rPr>
      <w:rFonts w:ascii="Arial Narrow" w:eastAsia="Calibri" w:hAnsi="Arial Narrow" w:cs="Times New Roman"/>
      <w:kern w:val="0"/>
      <w:sz w:val="20"/>
      <w14:ligatures w14:val="none"/>
    </w:rPr>
  </w:style>
  <w:style w:type="character" w:styleId="CommentReference">
    <w:name w:val="annotation reference"/>
    <w:basedOn w:val="DefaultParagraphFont"/>
    <w:uiPriority w:val="99"/>
    <w:semiHidden/>
    <w:unhideWhenUsed/>
    <w:rsid w:val="00D567AD"/>
    <w:rPr>
      <w:sz w:val="16"/>
      <w:szCs w:val="16"/>
    </w:rPr>
  </w:style>
  <w:style w:type="paragraph" w:styleId="CommentText">
    <w:name w:val="annotation text"/>
    <w:basedOn w:val="Normal"/>
    <w:link w:val="CommentTextChar"/>
    <w:uiPriority w:val="99"/>
    <w:unhideWhenUsed/>
    <w:rsid w:val="00D567AD"/>
    <w:pPr>
      <w:spacing w:line="240" w:lineRule="auto"/>
    </w:pPr>
    <w:rPr>
      <w:szCs w:val="20"/>
    </w:rPr>
  </w:style>
  <w:style w:type="character" w:customStyle="1" w:styleId="CommentTextChar">
    <w:name w:val="Comment Text Char"/>
    <w:basedOn w:val="DefaultParagraphFont"/>
    <w:link w:val="CommentText"/>
    <w:uiPriority w:val="99"/>
    <w:rsid w:val="00D567AD"/>
    <w:rPr>
      <w:rFonts w:ascii="Arial Narrow" w:eastAsia="Calibri" w:hAnsi="Arial Narrow"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67AD"/>
    <w:rPr>
      <w:b/>
      <w:bCs/>
    </w:rPr>
  </w:style>
  <w:style w:type="character" w:customStyle="1" w:styleId="CommentSubjectChar">
    <w:name w:val="Comment Subject Char"/>
    <w:basedOn w:val="CommentTextChar"/>
    <w:link w:val="CommentSubject"/>
    <w:uiPriority w:val="99"/>
    <w:semiHidden/>
    <w:rsid w:val="00D567AD"/>
    <w:rPr>
      <w:rFonts w:ascii="Arial Narrow" w:eastAsia="Calibri" w:hAnsi="Arial Narrow"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4" ma:contentTypeDescription="Create a new document." ma:contentTypeScope="" ma:versionID="8f75a2dd17b2b875b121744bfd525a61">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97a89ee509676e06bb44f0983c2d61a"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AA xmlns="769612c4-c021-4b5c-a664-ed7cb5476d04">true</A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BEA14-D7C6-4815-BAEE-9B0C617ECB1B}"/>
</file>

<file path=customXml/itemProps2.xml><?xml version="1.0" encoding="utf-8"?>
<ds:datastoreItem xmlns:ds="http://schemas.openxmlformats.org/officeDocument/2006/customXml" ds:itemID="{CD7B8915-3532-4920-B531-1DD92C6B4175}">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3.xml><?xml version="1.0" encoding="utf-8"?>
<ds:datastoreItem xmlns:ds="http://schemas.openxmlformats.org/officeDocument/2006/customXml" ds:itemID="{5F11FE7E-EB6D-4AAE-A085-FBC6C2F0A6BE}">
  <ds:schemaRefs>
    <ds:schemaRef ds:uri="http://schemas.microsoft.com/sharepoint/v3/contenttype/forms"/>
  </ds:schemaRefs>
</ds:datastoreItem>
</file>

<file path=customXml/itemProps4.xml><?xml version="1.0" encoding="utf-8"?>
<ds:datastoreItem xmlns:ds="http://schemas.openxmlformats.org/officeDocument/2006/customXml" ds:itemID="{6E5476E9-ED68-41D7-8134-124D0812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Touzeau-QCS</dc:creator>
  <cp:keywords/>
  <dc:description/>
  <cp:lastModifiedBy>Ricardo Areingdale - QCS</cp:lastModifiedBy>
  <cp:revision>3</cp:revision>
  <dcterms:created xsi:type="dcterms:W3CDTF">2023-10-19T17:19:00Z</dcterms:created>
  <dcterms:modified xsi:type="dcterms:W3CDTF">2023-10-19T17:19:00Z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