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443"/>
        <w:gridCol w:w="329"/>
        <w:gridCol w:w="1379"/>
        <w:gridCol w:w="908"/>
        <w:gridCol w:w="1216"/>
        <w:gridCol w:w="1319"/>
        <w:gridCol w:w="2476"/>
      </w:tblGrid>
      <w:tr w:rsidR="0029686C" w:rsidRPr="00FA2359" w14:paraId="5E9BF500" w14:textId="77777777" w:rsidTr="00F7221F">
        <w:trPr>
          <w:trHeight w:val="432"/>
          <w:tblHeader/>
          <w:jc w:val="center"/>
        </w:trPr>
        <w:tc>
          <w:tcPr>
            <w:tcW w:w="8324" w:type="dxa"/>
            <w:gridSpan w:val="7"/>
            <w:tcBorders>
              <w:right w:val="nil"/>
            </w:tcBorders>
            <w:vAlign w:val="center"/>
          </w:tcPr>
          <w:p w14:paraId="3078F218" w14:textId="179F8459" w:rsidR="0029686C" w:rsidRPr="009456B6" w:rsidRDefault="0029686C" w:rsidP="00050031">
            <w:pPr>
              <w:rPr>
                <w:b/>
                <w:sz w:val="28"/>
                <w:szCs w:val="28"/>
              </w:rPr>
            </w:pPr>
            <w:bookmarkStart w:id="0" w:name="_Toc92877108"/>
            <w:bookmarkStart w:id="1" w:name="_Toc96525790"/>
            <w:bookmarkStart w:id="2" w:name="_Toc503147663"/>
            <w:r w:rsidRPr="009456B6">
              <w:rPr>
                <w:rStyle w:val="Heading1Char"/>
                <w:sz w:val="28"/>
                <w:szCs w:val="28"/>
              </w:rPr>
              <w:t xml:space="preserve">OPGP 4: </w:t>
            </w:r>
            <w:bookmarkStart w:id="3" w:name="_Hlk113633925"/>
            <w:r w:rsidRPr="009456B6">
              <w:rPr>
                <w:rStyle w:val="Heading1Char"/>
              </w:rPr>
              <w:t xml:space="preserve">Regulation (EU) 2018/848 Compliance Affirmation </w:t>
            </w:r>
            <w:bookmarkEnd w:id="0"/>
            <w:bookmarkEnd w:id="1"/>
            <w:bookmarkEnd w:id="3"/>
            <w:r w:rsidRPr="009456B6">
              <w:rPr>
                <w:rStyle w:val="Heading1Char"/>
              </w:rPr>
              <w:t>– Group of Operators</w:t>
            </w:r>
          </w:p>
        </w:tc>
        <w:tc>
          <w:tcPr>
            <w:tcW w:w="2476" w:type="dxa"/>
            <w:tcBorders>
              <w:left w:val="nil"/>
            </w:tcBorders>
            <w:vAlign w:val="center"/>
          </w:tcPr>
          <w:p w14:paraId="4C30602D" w14:textId="5B56AE7B" w:rsidR="009456B6" w:rsidRDefault="0029686C" w:rsidP="007E1232">
            <w:pPr>
              <w:ind w:left="-70" w:right="-10"/>
              <w:jc w:val="right"/>
              <w:rPr>
                <w:bCs/>
                <w:sz w:val="20"/>
                <w:szCs w:val="20"/>
                <w:lang w:val="de-AT"/>
              </w:rPr>
            </w:pPr>
            <w:r w:rsidRPr="009456B6">
              <w:rPr>
                <w:bCs/>
                <w:sz w:val="20"/>
                <w:szCs w:val="20"/>
                <w:lang w:val="de-AT"/>
              </w:rPr>
              <w:t>Reg (EU) 2018/848</w:t>
            </w:r>
            <w:r w:rsidR="007214E3" w:rsidRPr="009456B6">
              <w:rPr>
                <w:bCs/>
                <w:sz w:val="20"/>
                <w:szCs w:val="20"/>
                <w:lang w:val="de-AT"/>
              </w:rPr>
              <w:t xml:space="preserve"> Article 36</w:t>
            </w:r>
            <w:r w:rsidR="007E1232">
              <w:rPr>
                <w:bCs/>
                <w:sz w:val="20"/>
                <w:szCs w:val="20"/>
                <w:lang w:val="de-AT"/>
              </w:rPr>
              <w:t>;</w:t>
            </w:r>
            <w:r w:rsidR="00FA2359" w:rsidRPr="009456B6">
              <w:rPr>
                <w:bCs/>
                <w:sz w:val="20"/>
                <w:szCs w:val="20"/>
                <w:lang w:val="de-AT"/>
              </w:rPr>
              <w:t xml:space="preserve"> </w:t>
            </w:r>
          </w:p>
          <w:p w14:paraId="73D8C8CA" w14:textId="711EF881" w:rsidR="0029686C" w:rsidRPr="00FA2359" w:rsidRDefault="00FA2359" w:rsidP="007E1232">
            <w:pPr>
              <w:ind w:left="-70" w:right="-10"/>
              <w:jc w:val="right"/>
              <w:rPr>
                <w:bCs/>
                <w:lang w:val="de-AT"/>
              </w:rPr>
            </w:pPr>
            <w:r w:rsidRPr="009456B6">
              <w:rPr>
                <w:bCs/>
                <w:sz w:val="20"/>
                <w:szCs w:val="20"/>
                <w:lang w:val="de-AT"/>
              </w:rPr>
              <w:t>Reg (EU) 2021/279, Articles</w:t>
            </w:r>
            <w:r w:rsidR="008D442F" w:rsidRPr="009456B6">
              <w:rPr>
                <w:bCs/>
                <w:sz w:val="20"/>
                <w:szCs w:val="20"/>
                <w:lang w:val="de-AT"/>
              </w:rPr>
              <w:t xml:space="preserve"> 4-6</w:t>
            </w:r>
          </w:p>
        </w:tc>
      </w:tr>
      <w:tr w:rsidR="00EE53C4" w:rsidRPr="003D4D25" w14:paraId="12D48891" w14:textId="77777777" w:rsidTr="00F7221F">
        <w:trPr>
          <w:trHeight w:val="137"/>
          <w:jc w:val="center"/>
        </w:trPr>
        <w:tc>
          <w:tcPr>
            <w:tcW w:w="10800" w:type="dxa"/>
            <w:gridSpan w:val="8"/>
            <w:tcBorders>
              <w:bottom w:val="single" w:sz="4" w:space="0" w:color="auto"/>
            </w:tcBorders>
          </w:tcPr>
          <w:p w14:paraId="2012F883" w14:textId="4E87A43C" w:rsidR="00EE53C4" w:rsidRPr="009456B6" w:rsidRDefault="00EE53C4" w:rsidP="00050031">
            <w:pPr>
              <w:spacing w:before="40" w:after="40"/>
              <w:jc w:val="both"/>
              <w:rPr>
                <w:sz w:val="24"/>
                <w:szCs w:val="24"/>
              </w:rPr>
            </w:pPr>
            <w:r w:rsidRPr="009456B6">
              <w:rPr>
                <w:b/>
                <w:bCs/>
                <w:sz w:val="24"/>
                <w:szCs w:val="24"/>
              </w:rPr>
              <w:t xml:space="preserve">Complete this section if your operation is located </w:t>
            </w:r>
            <w:r w:rsidRPr="009456B6">
              <w:rPr>
                <w:b/>
                <w:bCs/>
                <w:sz w:val="24"/>
                <w:szCs w:val="24"/>
                <w:u w:val="single"/>
              </w:rPr>
              <w:t>outside</w:t>
            </w:r>
            <w:r w:rsidRPr="009456B6">
              <w:rPr>
                <w:b/>
                <w:bCs/>
                <w:sz w:val="24"/>
                <w:szCs w:val="24"/>
              </w:rPr>
              <w:t xml:space="preserve"> the US and Canada and you plan to export organic products to the EU</w:t>
            </w:r>
            <w:r w:rsidR="00ED4DAF" w:rsidRPr="009456B6">
              <w:rPr>
                <w:b/>
                <w:bCs/>
                <w:sz w:val="24"/>
                <w:szCs w:val="24"/>
              </w:rPr>
              <w:t xml:space="preserve">. </w:t>
            </w:r>
            <w:r w:rsidR="00ED4DAF" w:rsidRPr="009456B6">
              <w:rPr>
                <w:sz w:val="24"/>
                <w:szCs w:val="24"/>
              </w:rPr>
              <w:t>This section is needed to demonstrate compliance with</w:t>
            </w:r>
            <w:r w:rsidR="00FF16DC" w:rsidRPr="009456B6">
              <w:rPr>
                <w:sz w:val="24"/>
                <w:szCs w:val="24"/>
              </w:rPr>
              <w:t xml:space="preserve"> </w:t>
            </w:r>
            <w:r w:rsidR="00F362B5" w:rsidRPr="009456B6">
              <w:rPr>
                <w:sz w:val="24"/>
                <w:szCs w:val="24"/>
              </w:rPr>
              <w:t>the requirements for a group of operators exporting to the European Union</w:t>
            </w:r>
            <w:r w:rsidR="000E208A" w:rsidRPr="009456B6">
              <w:rPr>
                <w:sz w:val="24"/>
                <w:szCs w:val="24"/>
              </w:rPr>
              <w:t>.</w:t>
            </w:r>
            <w:r w:rsidR="00D3229F" w:rsidRPr="009456B6">
              <w:rPr>
                <w:sz w:val="24"/>
                <w:szCs w:val="24"/>
              </w:rPr>
              <w:t xml:space="preserve"> </w:t>
            </w:r>
          </w:p>
        </w:tc>
      </w:tr>
      <w:tr w:rsidR="00306BFF" w14:paraId="5DC2C60D" w14:textId="77777777" w:rsidTr="00F7221F">
        <w:trPr>
          <w:trHeight w:val="4752"/>
          <w:jc w:val="center"/>
        </w:trPr>
        <w:tc>
          <w:tcPr>
            <w:tcW w:w="10800" w:type="dxa"/>
            <w:gridSpan w:val="8"/>
            <w:tcBorders>
              <w:bottom w:val="nil"/>
            </w:tcBorders>
          </w:tcPr>
          <w:p w14:paraId="398AA766" w14:textId="0083DF38" w:rsidR="00306BFF" w:rsidRPr="007273D4" w:rsidRDefault="00306BFF" w:rsidP="00050031">
            <w:pPr>
              <w:pStyle w:val="ListParagraph"/>
              <w:numPr>
                <w:ilvl w:val="0"/>
                <w:numId w:val="19"/>
              </w:numPr>
              <w:spacing w:before="40" w:after="40"/>
              <w:ind w:left="360"/>
              <w:contextualSpacing w:val="0"/>
              <w:jc w:val="both"/>
              <w:rPr>
                <w:b/>
                <w:bCs/>
                <w:sz w:val="24"/>
                <w:szCs w:val="24"/>
              </w:rPr>
            </w:pPr>
            <w:r w:rsidRPr="007273D4">
              <w:rPr>
                <w:b/>
                <w:bCs/>
                <w:sz w:val="24"/>
                <w:szCs w:val="24"/>
              </w:rPr>
              <w:t>Management of the group and its members, not to exceed 2,000 members.</w:t>
            </w:r>
          </w:p>
          <w:p w14:paraId="66A45396" w14:textId="4F6D1FC5" w:rsidR="00306BFF" w:rsidRPr="00DB62DC" w:rsidRDefault="00306BFF" w:rsidP="00050031">
            <w:pPr>
              <w:pStyle w:val="ListParagraph"/>
              <w:ind w:left="0"/>
              <w:jc w:val="both"/>
            </w:pPr>
            <w:r w:rsidRPr="00DB62DC">
              <w:t>Article 36(1)(b) of Regulation (EU) 2018/848 specifies that a group of operators shall only be composed of members whose holding does not exceed the maximum size: 5 hectares, 0.5 hectares in the case of greenhouses, 15 hectares in the case that the entire holding is permanent grassland. However, a member can exceed this size limit only in cases in which:</w:t>
            </w:r>
          </w:p>
          <w:p w14:paraId="49279F85" w14:textId="77777777" w:rsidR="00306BFF" w:rsidRPr="00DB62DC" w:rsidRDefault="00306BFF" w:rsidP="00050031">
            <w:pPr>
              <w:pStyle w:val="ListParagraph"/>
              <w:numPr>
                <w:ilvl w:val="2"/>
                <w:numId w:val="19"/>
              </w:numPr>
              <w:ind w:left="907" w:hanging="187"/>
              <w:jc w:val="both"/>
            </w:pPr>
            <w:r w:rsidRPr="00DB62DC">
              <w:t xml:space="preserve">the individual certification cost represents more than 2% of each member’s turnover or output of organic production, which is not more than </w:t>
            </w:r>
            <w:proofErr w:type="gramStart"/>
            <w:r w:rsidRPr="00DB62DC">
              <w:t>€25,000;</w:t>
            </w:r>
            <w:proofErr w:type="gramEnd"/>
            <w:r w:rsidRPr="00DB62DC">
              <w:t xml:space="preserve"> OR</w:t>
            </w:r>
          </w:p>
          <w:p w14:paraId="101F9F17" w14:textId="77777777" w:rsidR="00306BFF" w:rsidRPr="00DB62DC" w:rsidRDefault="00306BFF" w:rsidP="00050031">
            <w:pPr>
              <w:pStyle w:val="ListParagraph"/>
              <w:numPr>
                <w:ilvl w:val="2"/>
                <w:numId w:val="19"/>
              </w:numPr>
              <w:ind w:left="907" w:hanging="187"/>
              <w:jc w:val="both"/>
            </w:pPr>
            <w:r w:rsidRPr="00DB62DC">
              <w:t>the member’s standard organic production output is not more than €15,000.</w:t>
            </w:r>
          </w:p>
          <w:p w14:paraId="3792EADC" w14:textId="77777777" w:rsidR="003E340B" w:rsidRPr="00DB62DC" w:rsidRDefault="00306BFF" w:rsidP="00050031">
            <w:pPr>
              <w:pStyle w:val="ListParagraph"/>
              <w:ind w:left="0"/>
              <w:jc w:val="both"/>
              <w:rPr>
                <w:i/>
                <w:iCs/>
              </w:rPr>
            </w:pPr>
            <w:r w:rsidRPr="00DB62DC">
              <w:rPr>
                <w:i/>
                <w:iCs/>
              </w:rPr>
              <w:t>A ‘</w:t>
            </w:r>
            <w:r w:rsidRPr="00DB62DC">
              <w:rPr>
                <w:i/>
                <w:iCs/>
                <w:u w:val="single"/>
              </w:rPr>
              <w:t>holding’</w:t>
            </w:r>
            <w:r w:rsidRPr="00DB62DC">
              <w:rPr>
                <w:i/>
                <w:iCs/>
              </w:rPr>
              <w:t xml:space="preserve"> means </w:t>
            </w:r>
            <w:proofErr w:type="gramStart"/>
            <w:r w:rsidRPr="00DB62DC">
              <w:rPr>
                <w:i/>
                <w:iCs/>
              </w:rPr>
              <w:t>all of</w:t>
            </w:r>
            <w:proofErr w:type="gramEnd"/>
            <w:r w:rsidRPr="00DB62DC">
              <w:rPr>
                <w:i/>
                <w:iCs/>
              </w:rPr>
              <w:t xml:space="preserve"> the production units operated under single management for the purpose of producing live or unprocessed agricultural products.  </w:t>
            </w:r>
          </w:p>
          <w:p w14:paraId="2826ECCE" w14:textId="46294041" w:rsidR="00306BFF" w:rsidRPr="00DB62DC" w:rsidRDefault="00306BFF" w:rsidP="00050031">
            <w:pPr>
              <w:pStyle w:val="ListParagraph"/>
              <w:spacing w:after="80"/>
              <w:ind w:left="0"/>
              <w:contextualSpacing w:val="0"/>
              <w:jc w:val="both"/>
            </w:pPr>
            <w:r w:rsidRPr="00DB62DC">
              <w:rPr>
                <w:i/>
                <w:iCs/>
                <w:u w:val="single"/>
              </w:rPr>
              <w:t>Standard output</w:t>
            </w:r>
            <w:r w:rsidRPr="00DB62DC">
              <w:rPr>
                <w:i/>
                <w:iCs/>
              </w:rPr>
              <w:t xml:space="preserve"> (SO) is the average monetary value of the agricultural output at farm-gate price, in euro per hectare.  </w:t>
            </w:r>
          </w:p>
          <w:p w14:paraId="4AC58951" w14:textId="06C8BA54" w:rsidR="00306BFF" w:rsidRPr="00DB62DC" w:rsidRDefault="00306BFF" w:rsidP="00050031">
            <w:pPr>
              <w:pStyle w:val="ListParagraph"/>
              <w:numPr>
                <w:ilvl w:val="0"/>
                <w:numId w:val="20"/>
              </w:numPr>
              <w:ind w:left="360"/>
              <w:jc w:val="both"/>
            </w:pPr>
            <w:r w:rsidRPr="00DB62DC">
              <w:t>Does the group include any membe</w:t>
            </w:r>
            <w:r w:rsidR="00F40A4A" w:rsidRPr="00DB62DC">
              <w:t>r whose entire holding</w:t>
            </w:r>
            <w:r w:rsidRPr="00DB62DC">
              <w:t xml:space="preserve"> exceed</w:t>
            </w:r>
            <w:r w:rsidR="00F40A4A" w:rsidRPr="00DB62DC">
              <w:t>s</w:t>
            </w:r>
            <w:r w:rsidRPr="00DB62DC">
              <w:t xml:space="preserve"> the maximum size? </w:t>
            </w:r>
            <w:r w:rsidR="00326340">
              <w:t xml:space="preserve"> </w:t>
            </w:r>
            <w:r w:rsidRPr="00DB62DC">
              <w:t xml:space="preserve"> </w:t>
            </w:r>
            <w:r w:rsidRPr="00DB62DC">
              <w:fldChar w:fldCharType="begin">
                <w:ffData>
                  <w:name w:val="Check3"/>
                  <w:enabled/>
                  <w:calcOnExit w:val="0"/>
                  <w:checkBox>
                    <w:sizeAuto/>
                    <w:default w:val="0"/>
                  </w:checkBox>
                </w:ffData>
              </w:fldChar>
            </w:r>
            <w:r w:rsidRPr="00DB62DC">
              <w:instrText xml:space="preserve"> FORMCHECKBOX </w:instrText>
            </w:r>
            <w:r w:rsidR="00077B05">
              <w:fldChar w:fldCharType="separate"/>
            </w:r>
            <w:r w:rsidRPr="00DB62DC">
              <w:fldChar w:fldCharType="end"/>
            </w:r>
            <w:r w:rsidRPr="00DB62DC">
              <w:t xml:space="preserve"> Yes</w:t>
            </w:r>
            <w:r w:rsidR="00326340">
              <w:t xml:space="preserve"> </w:t>
            </w:r>
            <w:r w:rsidRPr="00DB62DC">
              <w:t xml:space="preserve">  </w:t>
            </w:r>
            <w:r w:rsidRPr="00DB62DC">
              <w:fldChar w:fldCharType="begin">
                <w:ffData>
                  <w:name w:val="Check3"/>
                  <w:enabled/>
                  <w:calcOnExit w:val="0"/>
                  <w:checkBox>
                    <w:sizeAuto/>
                    <w:default w:val="0"/>
                  </w:checkBox>
                </w:ffData>
              </w:fldChar>
            </w:r>
            <w:r w:rsidRPr="00DB62DC">
              <w:instrText xml:space="preserve"> FORMCHECKBOX </w:instrText>
            </w:r>
            <w:r w:rsidR="00077B05">
              <w:fldChar w:fldCharType="separate"/>
            </w:r>
            <w:r w:rsidRPr="00DB62DC">
              <w:fldChar w:fldCharType="end"/>
            </w:r>
            <w:r w:rsidRPr="00DB62DC">
              <w:t xml:space="preserve"> No</w:t>
            </w:r>
          </w:p>
          <w:p w14:paraId="1731CAA9" w14:textId="1743E183" w:rsidR="00306BFF" w:rsidRPr="009A16B8" w:rsidRDefault="00306BFF" w:rsidP="00050031">
            <w:pPr>
              <w:pStyle w:val="ListParagraph"/>
              <w:numPr>
                <w:ilvl w:val="1"/>
                <w:numId w:val="20"/>
              </w:numPr>
              <w:ind w:left="720"/>
              <w:jc w:val="both"/>
              <w:rPr>
                <w:sz w:val="24"/>
              </w:rPr>
            </w:pPr>
            <w:r w:rsidRPr="00DB62DC">
              <w:t xml:space="preserve">If yes, how does the ICS manager verify that each member </w:t>
            </w:r>
            <w:r w:rsidR="00F40A4A" w:rsidRPr="00DB62DC">
              <w:t>whose holding exceeds the maximum size d</w:t>
            </w:r>
            <w:r w:rsidRPr="00DB62DC">
              <w:t xml:space="preserve">oes not </w:t>
            </w:r>
            <w:r w:rsidR="00F40A4A" w:rsidRPr="00DB62DC">
              <w:t>produce more than</w:t>
            </w:r>
            <w:r w:rsidRPr="00DB62DC">
              <w:t xml:space="preserve"> the maximum annual standard output of organic production as specified at Article 36(1)(b) of Regulation (EU) 2018/848?</w:t>
            </w:r>
            <w:r w:rsidRPr="009A16B8">
              <w:rPr>
                <w:sz w:val="24"/>
              </w:rPr>
              <w:t xml:space="preserve"> </w:t>
            </w:r>
            <w:r w:rsidR="00326340">
              <w:rPr>
                <w:sz w:val="24"/>
              </w:rPr>
              <w:t xml:space="preserve"> </w:t>
            </w:r>
            <w:r w:rsidRPr="009A16B8">
              <w:rPr>
                <w:sz w:val="24"/>
              </w:rPr>
              <w:t xml:space="preserve"> </w:t>
            </w:r>
            <w:r w:rsidRPr="009A16B8">
              <w:rPr>
                <w:rFonts w:ascii="Garamond" w:hAnsi="Garamond"/>
                <w:bCs/>
                <w:iCs/>
              </w:rPr>
              <w:fldChar w:fldCharType="begin">
                <w:ffData>
                  <w:name w:val="Text63"/>
                  <w:enabled/>
                  <w:calcOnExit w:val="0"/>
                  <w:textInput/>
                </w:ffData>
              </w:fldChar>
            </w:r>
            <w:r w:rsidRPr="009A16B8">
              <w:rPr>
                <w:rFonts w:ascii="Garamond" w:hAnsi="Garamond"/>
                <w:bCs/>
                <w:iCs/>
              </w:rPr>
              <w:instrText xml:space="preserve"> FORMTEXT </w:instrText>
            </w:r>
            <w:r w:rsidRPr="009A16B8">
              <w:rPr>
                <w:rFonts w:ascii="Garamond" w:hAnsi="Garamond"/>
                <w:bCs/>
                <w:iCs/>
              </w:rPr>
            </w:r>
            <w:r w:rsidRPr="009A16B8">
              <w:rPr>
                <w:rFonts w:ascii="Garamond" w:hAnsi="Garamond"/>
                <w:bCs/>
                <w:iCs/>
              </w:rPr>
              <w:fldChar w:fldCharType="separate"/>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9A16B8">
              <w:rPr>
                <w:rFonts w:ascii="Garamond" w:hAnsi="Garamond"/>
                <w:bCs/>
                <w:iCs/>
              </w:rPr>
              <w:fldChar w:fldCharType="end"/>
            </w:r>
          </w:p>
          <w:p w14:paraId="3094F689" w14:textId="4FC2A281" w:rsidR="00306BFF" w:rsidRPr="00794F3E" w:rsidRDefault="00306BFF" w:rsidP="00050031">
            <w:pPr>
              <w:pStyle w:val="ListParagraph"/>
              <w:ind w:left="360"/>
              <w:jc w:val="both"/>
              <w:rPr>
                <w:sz w:val="24"/>
              </w:rPr>
            </w:pPr>
          </w:p>
        </w:tc>
      </w:tr>
      <w:tr w:rsidR="00660CDD" w14:paraId="7A7EC190" w14:textId="77777777" w:rsidTr="00F7221F">
        <w:trPr>
          <w:trHeight w:val="437"/>
          <w:jc w:val="center"/>
        </w:trPr>
        <w:tc>
          <w:tcPr>
            <w:tcW w:w="10800" w:type="dxa"/>
            <w:gridSpan w:val="8"/>
            <w:tcBorders>
              <w:top w:val="nil"/>
              <w:bottom w:val="single" w:sz="4" w:space="0" w:color="auto"/>
            </w:tcBorders>
          </w:tcPr>
          <w:p w14:paraId="07E1BF91" w14:textId="631AD400" w:rsidR="00660CDD" w:rsidRPr="003A3159" w:rsidRDefault="00C15C2C" w:rsidP="00050031">
            <w:pPr>
              <w:pStyle w:val="ListParagraph"/>
              <w:numPr>
                <w:ilvl w:val="1"/>
                <w:numId w:val="20"/>
              </w:numPr>
              <w:spacing w:after="40"/>
              <w:ind w:left="720"/>
              <w:jc w:val="both"/>
            </w:pPr>
            <w:r>
              <w:t xml:space="preserve">Use the table below </w:t>
            </w:r>
            <w:r w:rsidR="00686C1A">
              <w:t xml:space="preserve">or attach a separate table </w:t>
            </w:r>
            <w:r>
              <w:t>to show how you determined that any</w:t>
            </w:r>
            <w:r w:rsidR="00660CDD">
              <w:t xml:space="preserve"> member</w:t>
            </w:r>
            <w:r w:rsidR="00B83D55">
              <w:t>s</w:t>
            </w:r>
            <w:r w:rsidR="00660CDD">
              <w:t xml:space="preserve"> whose holding exceeds </w:t>
            </w:r>
            <w:r w:rsidR="002F1C62">
              <w:t>the maximum size</w:t>
            </w:r>
            <w:r w:rsidR="00B83D55">
              <w:t xml:space="preserve"> </w:t>
            </w:r>
            <w:r>
              <w:t xml:space="preserve">are eligible </w:t>
            </w:r>
            <w:r w:rsidR="002479CB">
              <w:t xml:space="preserve">for membership based on maximum annual standard output. </w:t>
            </w:r>
            <w:r w:rsidR="00277DE6">
              <w:t xml:space="preserve">Check with your local QCS </w:t>
            </w:r>
            <w:r w:rsidR="007273D4">
              <w:t xml:space="preserve">office </w:t>
            </w:r>
            <w:r w:rsidR="00277DE6">
              <w:t>for an estimation of individual certification cost.</w:t>
            </w:r>
            <w:r w:rsidR="0031687D">
              <w:t xml:space="preserve"> Attach additional table if needed.</w:t>
            </w:r>
          </w:p>
        </w:tc>
      </w:tr>
      <w:tr w:rsidR="00277DE6" w14:paraId="0CEF280E" w14:textId="77777777" w:rsidTr="00F7221F">
        <w:trPr>
          <w:trHeight w:val="180"/>
          <w:jc w:val="center"/>
        </w:trPr>
        <w:tc>
          <w:tcPr>
            <w:tcW w:w="3173" w:type="dxa"/>
            <w:gridSpan w:val="2"/>
            <w:tcBorders>
              <w:top w:val="nil"/>
              <w:bottom w:val="single" w:sz="4" w:space="0" w:color="auto"/>
            </w:tcBorders>
          </w:tcPr>
          <w:p w14:paraId="0FA80B20" w14:textId="56612A26" w:rsidR="00277DE6" w:rsidRPr="003E340B" w:rsidRDefault="00277DE6" w:rsidP="00050031">
            <w:pPr>
              <w:pStyle w:val="ListParagraph"/>
              <w:ind w:left="0"/>
              <w:jc w:val="both"/>
              <w:rPr>
                <w:b/>
                <w:bCs/>
              </w:rPr>
            </w:pPr>
            <w:r w:rsidRPr="003E340B">
              <w:rPr>
                <w:b/>
                <w:bCs/>
              </w:rPr>
              <w:t xml:space="preserve">Member name </w:t>
            </w:r>
          </w:p>
        </w:tc>
        <w:tc>
          <w:tcPr>
            <w:tcW w:w="2616" w:type="dxa"/>
            <w:gridSpan w:val="3"/>
            <w:tcBorders>
              <w:top w:val="nil"/>
              <w:bottom w:val="single" w:sz="4" w:space="0" w:color="auto"/>
            </w:tcBorders>
          </w:tcPr>
          <w:p w14:paraId="3CBF897E" w14:textId="65B5CDB2" w:rsidR="00277DE6" w:rsidRPr="003E340B" w:rsidRDefault="003E340B" w:rsidP="00050031">
            <w:pPr>
              <w:pStyle w:val="ListParagraph"/>
              <w:ind w:left="0"/>
              <w:jc w:val="both"/>
              <w:rPr>
                <w:b/>
                <w:bCs/>
              </w:rPr>
            </w:pPr>
            <w:r w:rsidRPr="003E340B">
              <w:rPr>
                <w:b/>
                <w:bCs/>
              </w:rPr>
              <w:t xml:space="preserve">Standard organic production output (in Euros) </w:t>
            </w:r>
          </w:p>
        </w:tc>
        <w:tc>
          <w:tcPr>
            <w:tcW w:w="2535" w:type="dxa"/>
            <w:gridSpan w:val="2"/>
            <w:tcBorders>
              <w:top w:val="nil"/>
              <w:bottom w:val="single" w:sz="4" w:space="0" w:color="auto"/>
            </w:tcBorders>
          </w:tcPr>
          <w:p w14:paraId="1B0A6976" w14:textId="37388C5D" w:rsidR="00277DE6" w:rsidRPr="003E340B" w:rsidRDefault="003E340B" w:rsidP="00050031">
            <w:pPr>
              <w:pStyle w:val="ListParagraph"/>
              <w:ind w:left="0"/>
              <w:jc w:val="both"/>
              <w:rPr>
                <w:b/>
                <w:bCs/>
              </w:rPr>
            </w:pPr>
            <w:r w:rsidRPr="003E340B">
              <w:rPr>
                <w:b/>
                <w:bCs/>
              </w:rPr>
              <w:t>2% of standard organic production output</w:t>
            </w:r>
          </w:p>
        </w:tc>
        <w:tc>
          <w:tcPr>
            <w:tcW w:w="2476" w:type="dxa"/>
            <w:tcBorders>
              <w:top w:val="nil"/>
              <w:bottom w:val="single" w:sz="4" w:space="0" w:color="auto"/>
            </w:tcBorders>
          </w:tcPr>
          <w:p w14:paraId="1D4576E6" w14:textId="0AA125CC" w:rsidR="00277DE6" w:rsidRPr="003E340B" w:rsidRDefault="003E340B" w:rsidP="00050031">
            <w:pPr>
              <w:pStyle w:val="ListParagraph"/>
              <w:ind w:left="0"/>
              <w:jc w:val="both"/>
              <w:rPr>
                <w:b/>
                <w:bCs/>
              </w:rPr>
            </w:pPr>
            <w:r w:rsidRPr="003E340B">
              <w:rPr>
                <w:b/>
                <w:bCs/>
              </w:rPr>
              <w:t xml:space="preserve">Individual certification cost </w:t>
            </w:r>
          </w:p>
        </w:tc>
      </w:tr>
      <w:tr w:rsidR="003E340B" w14:paraId="37C5AF33" w14:textId="77777777" w:rsidTr="00F7221F">
        <w:trPr>
          <w:trHeight w:val="180"/>
          <w:jc w:val="center"/>
        </w:trPr>
        <w:tc>
          <w:tcPr>
            <w:tcW w:w="3173" w:type="dxa"/>
            <w:gridSpan w:val="2"/>
            <w:tcBorders>
              <w:top w:val="nil"/>
              <w:bottom w:val="single" w:sz="4" w:space="0" w:color="auto"/>
            </w:tcBorders>
          </w:tcPr>
          <w:p w14:paraId="29352600" w14:textId="1501EBDC"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76FF8811" w14:textId="16152C59"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4413EB9D" w14:textId="691B714F"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1DE6BBF7" w14:textId="45F8CDF0"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4745D05E" w14:textId="77777777" w:rsidTr="00F7221F">
        <w:trPr>
          <w:trHeight w:val="180"/>
          <w:jc w:val="center"/>
        </w:trPr>
        <w:tc>
          <w:tcPr>
            <w:tcW w:w="3173" w:type="dxa"/>
            <w:gridSpan w:val="2"/>
            <w:tcBorders>
              <w:top w:val="nil"/>
              <w:bottom w:val="single" w:sz="4" w:space="0" w:color="auto"/>
            </w:tcBorders>
          </w:tcPr>
          <w:p w14:paraId="3FDB7D47" w14:textId="05C2029C"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6261D433" w14:textId="45531924"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5E168656" w14:textId="5CD6CE9F"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35DF0168" w14:textId="75015231"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23154740" w14:textId="77777777" w:rsidTr="00F7221F">
        <w:trPr>
          <w:trHeight w:val="180"/>
          <w:jc w:val="center"/>
        </w:trPr>
        <w:tc>
          <w:tcPr>
            <w:tcW w:w="3173" w:type="dxa"/>
            <w:gridSpan w:val="2"/>
            <w:tcBorders>
              <w:top w:val="nil"/>
              <w:bottom w:val="single" w:sz="4" w:space="0" w:color="auto"/>
            </w:tcBorders>
          </w:tcPr>
          <w:p w14:paraId="023D9B96" w14:textId="7EEACA2C"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10868570" w14:textId="1FF84682"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13B9D928" w14:textId="37C18B52"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5C577AF7" w14:textId="4EBB121E"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7C6E65F4" w14:textId="77777777" w:rsidTr="00F7221F">
        <w:trPr>
          <w:trHeight w:val="180"/>
          <w:jc w:val="center"/>
        </w:trPr>
        <w:tc>
          <w:tcPr>
            <w:tcW w:w="3173" w:type="dxa"/>
            <w:gridSpan w:val="2"/>
            <w:tcBorders>
              <w:top w:val="nil"/>
              <w:bottom w:val="single" w:sz="4" w:space="0" w:color="auto"/>
            </w:tcBorders>
          </w:tcPr>
          <w:p w14:paraId="43C8762F" w14:textId="105B0056"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7C6AC665" w14:textId="12B5A732"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274A06A1" w14:textId="170A8F4D"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025B1CD9" w14:textId="79B2ED86"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648DD292" w14:textId="77777777" w:rsidTr="00F7221F">
        <w:trPr>
          <w:trHeight w:val="180"/>
          <w:jc w:val="center"/>
        </w:trPr>
        <w:tc>
          <w:tcPr>
            <w:tcW w:w="3173" w:type="dxa"/>
            <w:gridSpan w:val="2"/>
            <w:tcBorders>
              <w:top w:val="nil"/>
              <w:bottom w:val="single" w:sz="4" w:space="0" w:color="auto"/>
            </w:tcBorders>
          </w:tcPr>
          <w:p w14:paraId="0A78C996" w14:textId="0E288A95"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56DA2F4C" w14:textId="5DDBE4F5"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0B554C1B" w14:textId="0B282D88"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324A3988" w14:textId="604F2BB5"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78B9E4A2" w14:textId="77777777" w:rsidTr="00F7221F">
        <w:trPr>
          <w:trHeight w:val="180"/>
          <w:jc w:val="center"/>
        </w:trPr>
        <w:tc>
          <w:tcPr>
            <w:tcW w:w="3173" w:type="dxa"/>
            <w:gridSpan w:val="2"/>
            <w:tcBorders>
              <w:top w:val="nil"/>
              <w:bottom w:val="single" w:sz="4" w:space="0" w:color="auto"/>
            </w:tcBorders>
          </w:tcPr>
          <w:p w14:paraId="02DA8978" w14:textId="44593777"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14D87D37" w14:textId="57EB62E5"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5048586F" w14:textId="1F67627F"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2FD425C6" w14:textId="584CACAC"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3E340B" w14:paraId="2271A503" w14:textId="77777777" w:rsidTr="00F7221F">
        <w:trPr>
          <w:trHeight w:val="180"/>
          <w:jc w:val="center"/>
        </w:trPr>
        <w:tc>
          <w:tcPr>
            <w:tcW w:w="3173" w:type="dxa"/>
            <w:gridSpan w:val="2"/>
            <w:tcBorders>
              <w:top w:val="nil"/>
              <w:bottom w:val="single" w:sz="4" w:space="0" w:color="auto"/>
            </w:tcBorders>
          </w:tcPr>
          <w:p w14:paraId="5273B8CD" w14:textId="2DB1B90E"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616" w:type="dxa"/>
            <w:gridSpan w:val="3"/>
            <w:tcBorders>
              <w:top w:val="nil"/>
              <w:bottom w:val="single" w:sz="4" w:space="0" w:color="auto"/>
            </w:tcBorders>
          </w:tcPr>
          <w:p w14:paraId="3C85739A" w14:textId="7C3DC780"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535" w:type="dxa"/>
            <w:gridSpan w:val="2"/>
            <w:tcBorders>
              <w:top w:val="nil"/>
              <w:bottom w:val="single" w:sz="4" w:space="0" w:color="auto"/>
            </w:tcBorders>
          </w:tcPr>
          <w:p w14:paraId="66B0C0B2" w14:textId="5C3A5C6E"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c>
          <w:tcPr>
            <w:tcW w:w="2476" w:type="dxa"/>
            <w:tcBorders>
              <w:top w:val="nil"/>
              <w:bottom w:val="single" w:sz="4" w:space="0" w:color="auto"/>
            </w:tcBorders>
          </w:tcPr>
          <w:p w14:paraId="0E85148A" w14:textId="10892E3C" w:rsidR="003E340B" w:rsidRDefault="003E340B" w:rsidP="00050031">
            <w:pPr>
              <w:pStyle w:val="ListParagraph"/>
              <w:ind w:left="0"/>
              <w:jc w:val="both"/>
            </w:pPr>
            <w:r w:rsidRPr="008F57A5">
              <w:rPr>
                <w:rFonts w:ascii="Garamond" w:hAnsi="Garamond"/>
                <w:bCs/>
                <w:iCs/>
              </w:rPr>
              <w:fldChar w:fldCharType="begin">
                <w:ffData>
                  <w:name w:val="Text63"/>
                  <w:enabled/>
                  <w:calcOnExit w:val="0"/>
                  <w:textInput/>
                </w:ffData>
              </w:fldChar>
            </w:r>
            <w:r w:rsidRPr="008F57A5">
              <w:rPr>
                <w:rFonts w:ascii="Garamond" w:hAnsi="Garamond"/>
                <w:bCs/>
                <w:iCs/>
              </w:rPr>
              <w:instrText xml:space="preserve"> FORMTEXT </w:instrText>
            </w:r>
            <w:r w:rsidRPr="008F57A5">
              <w:rPr>
                <w:rFonts w:ascii="Garamond" w:hAnsi="Garamond"/>
                <w:bCs/>
                <w:iCs/>
              </w:rPr>
            </w:r>
            <w:r w:rsidRPr="008F57A5">
              <w:rPr>
                <w:rFonts w:ascii="Garamond" w:hAnsi="Garamond"/>
                <w:bCs/>
                <w:iCs/>
              </w:rPr>
              <w:fldChar w:fldCharType="separate"/>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noProof/>
              </w:rPr>
              <w:t> </w:t>
            </w:r>
            <w:r w:rsidRPr="008F57A5">
              <w:rPr>
                <w:rFonts w:ascii="Garamond" w:hAnsi="Garamond"/>
                <w:bCs/>
                <w:iCs/>
              </w:rPr>
              <w:fldChar w:fldCharType="end"/>
            </w:r>
          </w:p>
        </w:tc>
      </w:tr>
      <w:tr w:rsidR="009A7F5C" w14:paraId="47290934" w14:textId="77777777" w:rsidTr="00F7221F">
        <w:trPr>
          <w:trHeight w:val="180"/>
          <w:jc w:val="center"/>
        </w:trPr>
        <w:tc>
          <w:tcPr>
            <w:tcW w:w="3173" w:type="dxa"/>
            <w:gridSpan w:val="2"/>
            <w:tcBorders>
              <w:top w:val="nil"/>
              <w:bottom w:val="single" w:sz="4" w:space="0" w:color="auto"/>
            </w:tcBorders>
          </w:tcPr>
          <w:p w14:paraId="24307C31" w14:textId="60341DC8"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616" w:type="dxa"/>
            <w:gridSpan w:val="3"/>
            <w:tcBorders>
              <w:top w:val="nil"/>
              <w:bottom w:val="single" w:sz="4" w:space="0" w:color="auto"/>
            </w:tcBorders>
          </w:tcPr>
          <w:p w14:paraId="731917B9" w14:textId="793D7560"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535" w:type="dxa"/>
            <w:gridSpan w:val="2"/>
            <w:tcBorders>
              <w:top w:val="nil"/>
              <w:bottom w:val="single" w:sz="4" w:space="0" w:color="auto"/>
            </w:tcBorders>
          </w:tcPr>
          <w:p w14:paraId="24B00FB1" w14:textId="05CCDA60"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476" w:type="dxa"/>
            <w:tcBorders>
              <w:top w:val="nil"/>
              <w:bottom w:val="single" w:sz="4" w:space="0" w:color="auto"/>
            </w:tcBorders>
          </w:tcPr>
          <w:p w14:paraId="1156B9F8" w14:textId="362A26A9"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r>
      <w:tr w:rsidR="009A7F5C" w14:paraId="3F52B2DD" w14:textId="77777777" w:rsidTr="00F7221F">
        <w:trPr>
          <w:trHeight w:val="180"/>
          <w:jc w:val="center"/>
        </w:trPr>
        <w:tc>
          <w:tcPr>
            <w:tcW w:w="3173" w:type="dxa"/>
            <w:gridSpan w:val="2"/>
            <w:tcBorders>
              <w:top w:val="nil"/>
              <w:bottom w:val="single" w:sz="4" w:space="0" w:color="auto"/>
            </w:tcBorders>
          </w:tcPr>
          <w:p w14:paraId="0C52ECE1" w14:textId="4A675A4C"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616" w:type="dxa"/>
            <w:gridSpan w:val="3"/>
            <w:tcBorders>
              <w:top w:val="nil"/>
              <w:bottom w:val="single" w:sz="4" w:space="0" w:color="auto"/>
            </w:tcBorders>
          </w:tcPr>
          <w:p w14:paraId="6456372C" w14:textId="45CCE893"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535" w:type="dxa"/>
            <w:gridSpan w:val="2"/>
            <w:tcBorders>
              <w:top w:val="nil"/>
              <w:bottom w:val="single" w:sz="4" w:space="0" w:color="auto"/>
            </w:tcBorders>
          </w:tcPr>
          <w:p w14:paraId="5A8F7F1B" w14:textId="1EE25697"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476" w:type="dxa"/>
            <w:tcBorders>
              <w:top w:val="nil"/>
              <w:bottom w:val="single" w:sz="4" w:space="0" w:color="auto"/>
            </w:tcBorders>
          </w:tcPr>
          <w:p w14:paraId="4E0C0CC5" w14:textId="0A19F16C"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r>
      <w:tr w:rsidR="009A7F5C" w14:paraId="49BA08F4" w14:textId="77777777" w:rsidTr="00F7221F">
        <w:trPr>
          <w:trHeight w:val="180"/>
          <w:jc w:val="center"/>
        </w:trPr>
        <w:tc>
          <w:tcPr>
            <w:tcW w:w="3173" w:type="dxa"/>
            <w:gridSpan w:val="2"/>
            <w:tcBorders>
              <w:top w:val="nil"/>
              <w:bottom w:val="single" w:sz="4" w:space="0" w:color="auto"/>
            </w:tcBorders>
          </w:tcPr>
          <w:p w14:paraId="62A4A532" w14:textId="79FFEAE0"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616" w:type="dxa"/>
            <w:gridSpan w:val="3"/>
            <w:tcBorders>
              <w:top w:val="nil"/>
              <w:bottom w:val="single" w:sz="4" w:space="0" w:color="auto"/>
            </w:tcBorders>
          </w:tcPr>
          <w:p w14:paraId="616251FE" w14:textId="61031D40"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535" w:type="dxa"/>
            <w:gridSpan w:val="2"/>
            <w:tcBorders>
              <w:top w:val="nil"/>
              <w:bottom w:val="single" w:sz="4" w:space="0" w:color="auto"/>
            </w:tcBorders>
          </w:tcPr>
          <w:p w14:paraId="13F06D85" w14:textId="6C209DCB"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c>
          <w:tcPr>
            <w:tcW w:w="2476" w:type="dxa"/>
            <w:tcBorders>
              <w:top w:val="nil"/>
              <w:bottom w:val="single" w:sz="4" w:space="0" w:color="auto"/>
            </w:tcBorders>
          </w:tcPr>
          <w:p w14:paraId="09A63E8B" w14:textId="204F6F6A" w:rsidR="009A7F5C" w:rsidRPr="008F57A5" w:rsidRDefault="009A7F5C" w:rsidP="00050031">
            <w:pPr>
              <w:pStyle w:val="ListParagraph"/>
              <w:ind w:left="0"/>
              <w:jc w:val="both"/>
              <w:rPr>
                <w:rFonts w:ascii="Garamond" w:hAnsi="Garamond"/>
                <w:bCs/>
                <w:iCs/>
              </w:rPr>
            </w:pPr>
            <w:r w:rsidRPr="00DA372E">
              <w:rPr>
                <w:rFonts w:ascii="Garamond" w:hAnsi="Garamond"/>
                <w:bCs/>
                <w:iCs/>
              </w:rPr>
              <w:fldChar w:fldCharType="begin">
                <w:ffData>
                  <w:name w:val="Text63"/>
                  <w:enabled/>
                  <w:calcOnExit w:val="0"/>
                  <w:textInput/>
                </w:ffData>
              </w:fldChar>
            </w:r>
            <w:r w:rsidRPr="00DA372E">
              <w:rPr>
                <w:rFonts w:ascii="Garamond" w:hAnsi="Garamond"/>
                <w:bCs/>
                <w:iCs/>
              </w:rPr>
              <w:instrText xml:space="preserve"> FORMTEXT </w:instrText>
            </w:r>
            <w:r w:rsidRPr="00DA372E">
              <w:rPr>
                <w:rFonts w:ascii="Garamond" w:hAnsi="Garamond"/>
                <w:bCs/>
                <w:iCs/>
              </w:rPr>
            </w:r>
            <w:r w:rsidRPr="00DA372E">
              <w:rPr>
                <w:rFonts w:ascii="Garamond" w:hAnsi="Garamond"/>
                <w:bCs/>
                <w:iCs/>
              </w:rPr>
              <w:fldChar w:fldCharType="separate"/>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noProof/>
              </w:rPr>
              <w:t> </w:t>
            </w:r>
            <w:r w:rsidRPr="00DA372E">
              <w:rPr>
                <w:rFonts w:ascii="Garamond" w:hAnsi="Garamond"/>
                <w:bCs/>
                <w:iCs/>
              </w:rPr>
              <w:fldChar w:fldCharType="end"/>
            </w:r>
          </w:p>
        </w:tc>
      </w:tr>
      <w:tr w:rsidR="00686C1A" w14:paraId="55776F1B" w14:textId="77777777" w:rsidTr="00F7221F">
        <w:trPr>
          <w:trHeight w:val="2016"/>
          <w:jc w:val="center"/>
        </w:trPr>
        <w:tc>
          <w:tcPr>
            <w:tcW w:w="10800" w:type="dxa"/>
            <w:gridSpan w:val="8"/>
            <w:tcBorders>
              <w:top w:val="single" w:sz="4" w:space="0" w:color="auto"/>
              <w:bottom w:val="single" w:sz="4" w:space="0" w:color="auto"/>
            </w:tcBorders>
          </w:tcPr>
          <w:p w14:paraId="75B35854" w14:textId="298B3926" w:rsidR="005C2F65" w:rsidRPr="00315C88" w:rsidRDefault="005C2F65" w:rsidP="00050031">
            <w:pPr>
              <w:pStyle w:val="ListParagraph"/>
              <w:numPr>
                <w:ilvl w:val="0"/>
                <w:numId w:val="20"/>
              </w:numPr>
              <w:ind w:left="360"/>
              <w:jc w:val="both"/>
              <w:rPr>
                <w:sz w:val="24"/>
              </w:rPr>
            </w:pPr>
            <w:r>
              <w:t xml:space="preserve">How does the group ensure that each member is only registered to this group for its organic product(s) </w:t>
            </w:r>
            <w:r w:rsidR="00DB62DC">
              <w:t xml:space="preserve">to be marketed through </w:t>
            </w:r>
            <w:r>
              <w:t>this group</w:t>
            </w:r>
            <w:r w:rsidR="008A4C43">
              <w:t xml:space="preserve"> alone</w:t>
            </w:r>
            <w:r>
              <w:t xml:space="preserve">? </w:t>
            </w:r>
            <w:r w:rsidRPr="00315C88">
              <w:rPr>
                <w:rFonts w:ascii="Garamond" w:hAnsi="Garamond"/>
                <w:bCs/>
                <w:iCs/>
              </w:rPr>
              <w:fldChar w:fldCharType="begin">
                <w:ffData>
                  <w:name w:val="Text63"/>
                  <w:enabled/>
                  <w:calcOnExit w:val="0"/>
                  <w:textInput/>
                </w:ffData>
              </w:fldChar>
            </w:r>
            <w:r w:rsidRPr="00315C88">
              <w:rPr>
                <w:rFonts w:ascii="Garamond" w:hAnsi="Garamond"/>
                <w:bCs/>
                <w:iCs/>
              </w:rPr>
              <w:instrText xml:space="preserve"> FORMTEXT </w:instrText>
            </w:r>
            <w:r w:rsidRPr="00315C88">
              <w:rPr>
                <w:rFonts w:ascii="Garamond" w:hAnsi="Garamond"/>
                <w:bCs/>
                <w:iCs/>
              </w:rPr>
            </w:r>
            <w:r w:rsidRPr="00315C88">
              <w:rPr>
                <w:rFonts w:ascii="Garamond" w:hAnsi="Garamond"/>
                <w:bCs/>
                <w:iCs/>
              </w:rPr>
              <w:fldChar w:fldCharType="separate"/>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B25B79">
              <w:rPr>
                <w:rFonts w:ascii="Garamond" w:hAnsi="Garamond"/>
                <w:bCs/>
                <w:iCs/>
                <w:noProof/>
              </w:rPr>
              <w:t> </w:t>
            </w:r>
            <w:r w:rsidRPr="00315C88">
              <w:rPr>
                <w:rFonts w:ascii="Garamond" w:hAnsi="Garamond"/>
                <w:bCs/>
                <w:iCs/>
              </w:rPr>
              <w:fldChar w:fldCharType="end"/>
            </w:r>
          </w:p>
          <w:p w14:paraId="099C8A6F" w14:textId="1479F402" w:rsidR="009456B6" w:rsidRPr="009456B6" w:rsidRDefault="009456B6" w:rsidP="00050031">
            <w:pPr>
              <w:tabs>
                <w:tab w:val="left" w:pos="3480"/>
              </w:tabs>
              <w:rPr>
                <w:sz w:val="24"/>
              </w:rPr>
            </w:pPr>
          </w:p>
        </w:tc>
      </w:tr>
      <w:tr w:rsidR="006B327E" w14:paraId="6AFDCCE9" w14:textId="77777777" w:rsidTr="00F7221F">
        <w:trPr>
          <w:trHeight w:val="3154"/>
          <w:jc w:val="center"/>
        </w:trPr>
        <w:tc>
          <w:tcPr>
            <w:tcW w:w="10800" w:type="dxa"/>
            <w:gridSpan w:val="8"/>
            <w:tcBorders>
              <w:top w:val="single" w:sz="4" w:space="0" w:color="auto"/>
              <w:bottom w:val="nil"/>
            </w:tcBorders>
          </w:tcPr>
          <w:p w14:paraId="229A63C8" w14:textId="206EBFB8" w:rsidR="006B327E" w:rsidRPr="007273D4" w:rsidRDefault="006B327E" w:rsidP="00050031">
            <w:pPr>
              <w:numPr>
                <w:ilvl w:val="0"/>
                <w:numId w:val="20"/>
              </w:numPr>
              <w:ind w:left="360"/>
              <w:jc w:val="both"/>
            </w:pPr>
            <w:r w:rsidRPr="007273D4">
              <w:lastRenderedPageBreak/>
              <w:t xml:space="preserve">Has the group appointed an Internal Control System (ICS) manager and one or more ICS inspectors whose positions are not combined? </w:t>
            </w:r>
            <w:r w:rsidR="007273D4" w:rsidRPr="007273D4">
              <w:t xml:space="preserve"> </w:t>
            </w:r>
            <w:r w:rsidRPr="007273D4">
              <w:t xml:space="preserve"> </w:t>
            </w:r>
            <w:r w:rsidRPr="007273D4">
              <w:fldChar w:fldCharType="begin">
                <w:ffData>
                  <w:name w:val="Check3"/>
                  <w:enabled/>
                  <w:calcOnExit w:val="0"/>
                  <w:checkBox>
                    <w:sizeAuto/>
                    <w:default w:val="0"/>
                  </w:checkBox>
                </w:ffData>
              </w:fldChar>
            </w:r>
            <w:r w:rsidRPr="007273D4">
              <w:instrText xml:space="preserve"> FORMCHECKBOX </w:instrText>
            </w:r>
            <w:r w:rsidR="00077B05">
              <w:fldChar w:fldCharType="separate"/>
            </w:r>
            <w:r w:rsidRPr="007273D4">
              <w:fldChar w:fldCharType="end"/>
            </w:r>
            <w:r w:rsidRPr="007273D4">
              <w:t xml:space="preserve"> Yes </w:t>
            </w:r>
            <w:r w:rsidR="007273D4" w:rsidRPr="007273D4">
              <w:t xml:space="preserve"> </w:t>
            </w:r>
            <w:r w:rsidRPr="007273D4">
              <w:t xml:space="preserve"> </w:t>
            </w:r>
            <w:r w:rsidRPr="007273D4">
              <w:fldChar w:fldCharType="begin">
                <w:ffData>
                  <w:name w:val="Check3"/>
                  <w:enabled/>
                  <w:calcOnExit w:val="0"/>
                  <w:checkBox>
                    <w:sizeAuto/>
                    <w:default w:val="0"/>
                  </w:checkBox>
                </w:ffData>
              </w:fldChar>
            </w:r>
            <w:r w:rsidRPr="007273D4">
              <w:instrText xml:space="preserve"> FORMCHECKBOX </w:instrText>
            </w:r>
            <w:r w:rsidR="00077B05">
              <w:fldChar w:fldCharType="separate"/>
            </w:r>
            <w:r w:rsidRPr="007273D4">
              <w:fldChar w:fldCharType="end"/>
            </w:r>
            <w:r w:rsidRPr="007273D4">
              <w:t xml:space="preserve"> No</w:t>
            </w:r>
          </w:p>
          <w:p w14:paraId="568251D2" w14:textId="6C1B3FEF" w:rsidR="006B327E" w:rsidRPr="007273D4" w:rsidRDefault="006B327E" w:rsidP="00050031">
            <w:pPr>
              <w:spacing w:after="80"/>
              <w:ind w:left="360"/>
              <w:jc w:val="both"/>
            </w:pPr>
            <w:r w:rsidRPr="007273D4">
              <w:t>List the personnel in each position in the table of the Organic Producer Group Plan. The description of responsibilities must demonstrate that the ICS manager and ICS inspector perform duties as required in Regulation (EU) 2018/848 Article 36(1)(h).</w:t>
            </w:r>
          </w:p>
          <w:p w14:paraId="07097F41" w14:textId="378F86B5" w:rsidR="006B327E" w:rsidRPr="007273D4" w:rsidRDefault="006B327E" w:rsidP="00050031">
            <w:pPr>
              <w:pStyle w:val="ListParagraph"/>
              <w:numPr>
                <w:ilvl w:val="0"/>
                <w:numId w:val="20"/>
              </w:numPr>
              <w:spacing w:after="80"/>
              <w:ind w:left="360"/>
              <w:contextualSpacing w:val="0"/>
              <w:jc w:val="both"/>
            </w:pPr>
            <w:r w:rsidRPr="007273D4">
              <w:t xml:space="preserve">Submit a copy of the written membership agreement template that is to be signed by each member of the group. The agreement must include </w:t>
            </w:r>
            <w:r w:rsidR="001D37B5" w:rsidRPr="007273D4">
              <w:t>all</w:t>
            </w:r>
            <w:r w:rsidRPr="007273D4">
              <w:t xml:space="preserve"> the elements required at Article 36(1)(h)(ii) of Regulation (EU) 2018/848 and the rights and responsibilities of the member. </w:t>
            </w:r>
            <w:r w:rsidR="007273D4">
              <w:t xml:space="preserve">  </w:t>
            </w:r>
            <w:r w:rsidRPr="007273D4">
              <w:fldChar w:fldCharType="begin">
                <w:ffData>
                  <w:name w:val="Check3"/>
                  <w:enabled/>
                  <w:calcOnExit w:val="0"/>
                  <w:checkBox>
                    <w:sizeAuto/>
                    <w:default w:val="0"/>
                  </w:checkBox>
                </w:ffData>
              </w:fldChar>
            </w:r>
            <w:r w:rsidRPr="007273D4">
              <w:instrText xml:space="preserve"> FORMCHECKBOX </w:instrText>
            </w:r>
            <w:r w:rsidR="00077B05">
              <w:fldChar w:fldCharType="separate"/>
            </w:r>
            <w:r w:rsidRPr="007273D4">
              <w:fldChar w:fldCharType="end"/>
            </w:r>
            <w:r w:rsidRPr="007273D4">
              <w:t xml:space="preserve"> </w:t>
            </w:r>
            <w:r w:rsidRPr="007273D4">
              <w:rPr>
                <w:b/>
                <w:bCs/>
              </w:rPr>
              <w:t>Attached</w:t>
            </w:r>
          </w:p>
          <w:p w14:paraId="131AD22D" w14:textId="77777777" w:rsidR="006B327E" w:rsidRPr="007273D4" w:rsidRDefault="006B327E" w:rsidP="00050031">
            <w:pPr>
              <w:pStyle w:val="ListParagraph"/>
              <w:numPr>
                <w:ilvl w:val="0"/>
                <w:numId w:val="20"/>
              </w:numPr>
              <w:ind w:left="360"/>
              <w:jc w:val="both"/>
            </w:pPr>
            <w:r w:rsidRPr="007273D4">
              <w:t xml:space="preserve">How does the ICS manager ensure that each member has signed the membership agreement? </w:t>
            </w:r>
            <w:r w:rsidRPr="007273D4">
              <w:rPr>
                <w:rFonts w:ascii="Garamond" w:hAnsi="Garamond"/>
                <w:bCs/>
                <w:iCs/>
              </w:rPr>
              <w:fldChar w:fldCharType="begin">
                <w:ffData>
                  <w:name w:val="Text63"/>
                  <w:enabled/>
                  <w:calcOnExit w:val="0"/>
                  <w:textInput/>
                </w:ffData>
              </w:fldChar>
            </w:r>
            <w:r w:rsidRPr="007273D4">
              <w:rPr>
                <w:rFonts w:ascii="Garamond" w:hAnsi="Garamond"/>
                <w:bCs/>
                <w:iCs/>
              </w:rPr>
              <w:instrText xml:space="preserve"> FORMTEXT </w:instrText>
            </w:r>
            <w:r w:rsidRPr="007273D4">
              <w:rPr>
                <w:rFonts w:ascii="Garamond" w:hAnsi="Garamond"/>
                <w:bCs/>
                <w:iCs/>
              </w:rPr>
            </w:r>
            <w:r w:rsidRPr="007273D4">
              <w:rPr>
                <w:rFonts w:ascii="Garamond" w:hAnsi="Garamond"/>
                <w:bCs/>
                <w:iCs/>
              </w:rPr>
              <w:fldChar w:fldCharType="separate"/>
            </w:r>
            <w:r w:rsidRPr="007273D4">
              <w:rPr>
                <w:rFonts w:ascii="Garamond" w:hAnsi="Garamond"/>
                <w:bCs/>
                <w:iCs/>
                <w:noProof/>
              </w:rPr>
              <w:t> </w:t>
            </w:r>
            <w:r w:rsidRPr="007273D4">
              <w:rPr>
                <w:rFonts w:ascii="Garamond" w:hAnsi="Garamond"/>
                <w:bCs/>
                <w:iCs/>
                <w:noProof/>
              </w:rPr>
              <w:t> </w:t>
            </w:r>
            <w:r w:rsidRPr="007273D4">
              <w:rPr>
                <w:rFonts w:ascii="Garamond" w:hAnsi="Garamond"/>
                <w:bCs/>
                <w:iCs/>
                <w:noProof/>
              </w:rPr>
              <w:t> </w:t>
            </w:r>
            <w:r w:rsidRPr="007273D4">
              <w:rPr>
                <w:rFonts w:ascii="Garamond" w:hAnsi="Garamond"/>
                <w:bCs/>
                <w:iCs/>
                <w:noProof/>
              </w:rPr>
              <w:t> </w:t>
            </w:r>
            <w:r w:rsidRPr="007273D4">
              <w:rPr>
                <w:rFonts w:ascii="Garamond" w:hAnsi="Garamond"/>
                <w:bCs/>
                <w:iCs/>
                <w:noProof/>
              </w:rPr>
              <w:t> </w:t>
            </w:r>
            <w:r w:rsidRPr="007273D4">
              <w:rPr>
                <w:rFonts w:ascii="Garamond" w:hAnsi="Garamond"/>
                <w:bCs/>
                <w:iCs/>
              </w:rPr>
              <w:fldChar w:fldCharType="end"/>
            </w:r>
          </w:p>
          <w:p w14:paraId="06FDB575" w14:textId="77777777" w:rsidR="006B327E" w:rsidRPr="006A0446" w:rsidRDefault="006B327E" w:rsidP="00050031">
            <w:pPr>
              <w:pStyle w:val="ListParagraph"/>
              <w:ind w:left="360"/>
              <w:jc w:val="both"/>
            </w:pPr>
          </w:p>
          <w:p w14:paraId="1265EB3A" w14:textId="77777777" w:rsidR="006B327E" w:rsidRDefault="006B327E" w:rsidP="00050031">
            <w:pPr>
              <w:pStyle w:val="ListParagraph"/>
              <w:ind w:left="0"/>
              <w:jc w:val="both"/>
              <w:rPr>
                <w:sz w:val="24"/>
              </w:rPr>
            </w:pPr>
          </w:p>
        </w:tc>
      </w:tr>
      <w:tr w:rsidR="00794F3E" w14:paraId="24477959" w14:textId="77777777" w:rsidTr="00F7221F">
        <w:trPr>
          <w:trHeight w:val="4496"/>
          <w:jc w:val="center"/>
        </w:trPr>
        <w:tc>
          <w:tcPr>
            <w:tcW w:w="10800" w:type="dxa"/>
            <w:gridSpan w:val="8"/>
            <w:tcBorders>
              <w:top w:val="nil"/>
            </w:tcBorders>
          </w:tcPr>
          <w:p w14:paraId="23FC6A9F" w14:textId="2BA733BB" w:rsidR="007863B7" w:rsidRDefault="007863B7" w:rsidP="00050031">
            <w:pPr>
              <w:numPr>
                <w:ilvl w:val="0"/>
                <w:numId w:val="20"/>
              </w:numPr>
              <w:spacing w:after="80"/>
              <w:ind w:left="360"/>
              <w:jc w:val="both"/>
            </w:pPr>
            <w:r>
              <w:t xml:space="preserve">Does the ICS manager agree to immediately notify QCS of any </w:t>
            </w:r>
            <w:r w:rsidR="001D37B5">
              <w:t>of the following: s</w:t>
            </w:r>
            <w:r>
              <w:t>uspicion of major and</w:t>
            </w:r>
            <w:r w:rsidR="001D37B5">
              <w:t>/or</w:t>
            </w:r>
            <w:r>
              <w:t xml:space="preserve"> critical noncompliance</w:t>
            </w:r>
            <w:r w:rsidR="009F08C9">
              <w:t>;</w:t>
            </w:r>
            <w:r>
              <w:t xml:space="preserve"> any suspension or withdrawal of a member or a production unit or premises</w:t>
            </w:r>
            <w:r w:rsidR="001D37B5">
              <w:t xml:space="preserve"> (including purchase and collection centers)</w:t>
            </w:r>
            <w:r>
              <w:t xml:space="preserve"> from the group; any prohibition of the placing on the market of a product as organic or in-conversion, including the name of the member or members concerned, the relevant quantities and lot identification? </w:t>
            </w:r>
            <w:r w:rsidR="007273D4">
              <w:t xml:space="preserve">  </w:t>
            </w:r>
            <w:r w:rsidRPr="00AA254A">
              <w:fldChar w:fldCharType="begin">
                <w:ffData>
                  <w:name w:val="Check3"/>
                  <w:enabled/>
                  <w:calcOnExit w:val="0"/>
                  <w:checkBox>
                    <w:sizeAuto/>
                    <w:default w:val="0"/>
                  </w:checkBox>
                </w:ffData>
              </w:fldChar>
            </w:r>
            <w:r w:rsidRPr="00AA254A">
              <w:instrText xml:space="preserve"> FORMCHECKBOX </w:instrText>
            </w:r>
            <w:r w:rsidR="00077B05">
              <w:fldChar w:fldCharType="separate"/>
            </w:r>
            <w:r w:rsidRPr="00AA254A">
              <w:fldChar w:fldCharType="end"/>
            </w:r>
            <w:r w:rsidRPr="00AA254A">
              <w:t xml:space="preserve"> Yes</w:t>
            </w:r>
            <w:r w:rsidR="007273D4">
              <w:t xml:space="preserve"> </w:t>
            </w:r>
            <w:r w:rsidRPr="00AA254A">
              <w:t xml:space="preserve">  </w:t>
            </w:r>
            <w:r w:rsidRPr="00AA254A">
              <w:fldChar w:fldCharType="begin">
                <w:ffData>
                  <w:name w:val="Check3"/>
                  <w:enabled/>
                  <w:calcOnExit w:val="0"/>
                  <w:checkBox>
                    <w:sizeAuto/>
                    <w:default w:val="0"/>
                  </w:checkBox>
                </w:ffData>
              </w:fldChar>
            </w:r>
            <w:r w:rsidRPr="00AA254A">
              <w:instrText xml:space="preserve"> FORMCHECKBOX </w:instrText>
            </w:r>
            <w:r w:rsidR="00077B05">
              <w:fldChar w:fldCharType="separate"/>
            </w:r>
            <w:r w:rsidRPr="00AA254A">
              <w:fldChar w:fldCharType="end"/>
            </w:r>
            <w:r w:rsidRPr="00AA254A">
              <w:t xml:space="preserve"> No</w:t>
            </w:r>
          </w:p>
          <w:p w14:paraId="3806BDF0" w14:textId="14A740EA" w:rsidR="003343CC" w:rsidRDefault="00C04556" w:rsidP="00050031">
            <w:pPr>
              <w:numPr>
                <w:ilvl w:val="0"/>
                <w:numId w:val="20"/>
              </w:numPr>
              <w:spacing w:after="80"/>
              <w:ind w:left="360"/>
              <w:jc w:val="both"/>
            </w:pPr>
            <w:r>
              <w:t>Does the group maintain all documents and records for the internal control system</w:t>
            </w:r>
            <w:r w:rsidR="00AB468B">
              <w:t xml:space="preserve"> as required at Article 5 of Regulation (EU) 2021/279?</w:t>
            </w:r>
            <w:r w:rsidR="00D14E15">
              <w:t xml:space="preserve"> </w:t>
            </w:r>
            <w:r w:rsidR="009F08C9">
              <w:t xml:space="preserve">  </w:t>
            </w:r>
            <w:r w:rsidR="00D14E15" w:rsidRPr="00AA254A">
              <w:fldChar w:fldCharType="begin">
                <w:ffData>
                  <w:name w:val="Check3"/>
                  <w:enabled/>
                  <w:calcOnExit w:val="0"/>
                  <w:checkBox>
                    <w:sizeAuto/>
                    <w:default w:val="0"/>
                  </w:checkBox>
                </w:ffData>
              </w:fldChar>
            </w:r>
            <w:r w:rsidR="00D14E15" w:rsidRPr="00AA254A">
              <w:instrText xml:space="preserve"> FORMCHECKBOX </w:instrText>
            </w:r>
            <w:r w:rsidR="00077B05">
              <w:fldChar w:fldCharType="separate"/>
            </w:r>
            <w:r w:rsidR="00D14E15" w:rsidRPr="00AA254A">
              <w:fldChar w:fldCharType="end"/>
            </w:r>
            <w:r w:rsidR="00D14E15" w:rsidRPr="00AA254A">
              <w:t xml:space="preserve"> Yes</w:t>
            </w:r>
            <w:r w:rsidR="009F08C9">
              <w:t xml:space="preserve"> </w:t>
            </w:r>
            <w:r w:rsidR="00D14E15" w:rsidRPr="00AA254A">
              <w:t xml:space="preserve">  </w:t>
            </w:r>
            <w:r w:rsidR="00D14E15" w:rsidRPr="00AA254A">
              <w:fldChar w:fldCharType="begin">
                <w:ffData>
                  <w:name w:val="Check3"/>
                  <w:enabled/>
                  <w:calcOnExit w:val="0"/>
                  <w:checkBox>
                    <w:sizeAuto/>
                    <w:default w:val="0"/>
                  </w:checkBox>
                </w:ffData>
              </w:fldChar>
            </w:r>
            <w:r w:rsidR="00D14E15" w:rsidRPr="00AA254A">
              <w:instrText xml:space="preserve"> FORMCHECKBOX </w:instrText>
            </w:r>
            <w:r w:rsidR="00077B05">
              <w:fldChar w:fldCharType="separate"/>
            </w:r>
            <w:r w:rsidR="00D14E15" w:rsidRPr="00AA254A">
              <w:fldChar w:fldCharType="end"/>
            </w:r>
            <w:r w:rsidR="00D14E15" w:rsidRPr="00AA254A">
              <w:t xml:space="preserve"> No</w:t>
            </w:r>
          </w:p>
          <w:p w14:paraId="74B0488A" w14:textId="0F428C87" w:rsidR="00794F3E" w:rsidRDefault="00794F3E" w:rsidP="00050031">
            <w:pPr>
              <w:numPr>
                <w:ilvl w:val="0"/>
                <w:numId w:val="20"/>
              </w:numPr>
              <w:ind w:left="360"/>
              <w:jc w:val="both"/>
            </w:pPr>
            <w:r>
              <w:t>Do any members ever sell organic products as conventional when organic markets are not available?</w:t>
            </w:r>
            <w:r w:rsidR="007273D4">
              <w:t xml:space="preserve">  </w:t>
            </w:r>
            <w:r>
              <w:t xml:space="preserve"> </w:t>
            </w:r>
            <w:r w:rsidRPr="00AA254A">
              <w:fldChar w:fldCharType="begin">
                <w:ffData>
                  <w:name w:val="Check3"/>
                  <w:enabled/>
                  <w:calcOnExit w:val="0"/>
                  <w:checkBox>
                    <w:sizeAuto/>
                    <w:default w:val="0"/>
                  </w:checkBox>
                </w:ffData>
              </w:fldChar>
            </w:r>
            <w:r w:rsidRPr="00AA254A">
              <w:instrText xml:space="preserve"> FORMCHECKBOX </w:instrText>
            </w:r>
            <w:r w:rsidR="00077B05">
              <w:fldChar w:fldCharType="separate"/>
            </w:r>
            <w:r w:rsidRPr="00AA254A">
              <w:fldChar w:fldCharType="end"/>
            </w:r>
            <w:r w:rsidRPr="00AA254A">
              <w:t xml:space="preserve"> Yes </w:t>
            </w:r>
            <w:r w:rsidR="007273D4">
              <w:t xml:space="preserve"> </w:t>
            </w:r>
            <w:r w:rsidRPr="00AA254A">
              <w:t xml:space="preserve"> </w:t>
            </w:r>
            <w:r w:rsidRPr="00AA254A">
              <w:fldChar w:fldCharType="begin">
                <w:ffData>
                  <w:name w:val="Check3"/>
                  <w:enabled/>
                  <w:calcOnExit w:val="0"/>
                  <w:checkBox>
                    <w:sizeAuto/>
                    <w:default w:val="0"/>
                  </w:checkBox>
                </w:ffData>
              </w:fldChar>
            </w:r>
            <w:r w:rsidRPr="00AA254A">
              <w:instrText xml:space="preserve"> FORMCHECKBOX </w:instrText>
            </w:r>
            <w:r w:rsidR="00077B05">
              <w:fldChar w:fldCharType="separate"/>
            </w:r>
            <w:r w:rsidRPr="00AA254A">
              <w:fldChar w:fldCharType="end"/>
            </w:r>
            <w:r w:rsidRPr="00AA254A">
              <w:t xml:space="preserve"> No</w:t>
            </w:r>
          </w:p>
          <w:p w14:paraId="29DBC1BB" w14:textId="77777777" w:rsidR="00794F3E" w:rsidRDefault="00794F3E" w:rsidP="00050031">
            <w:pPr>
              <w:ind w:left="360"/>
              <w:jc w:val="both"/>
            </w:pPr>
            <w:r>
              <w:t>If yes:</w:t>
            </w:r>
          </w:p>
          <w:p w14:paraId="6EA3F67A" w14:textId="7376E330" w:rsidR="00794F3E" w:rsidRPr="00E90810" w:rsidRDefault="00794F3E" w:rsidP="00050031">
            <w:pPr>
              <w:numPr>
                <w:ilvl w:val="1"/>
                <w:numId w:val="1"/>
              </w:numPr>
              <w:jc w:val="both"/>
            </w:pPr>
            <w:r>
              <w:t>How does the Internal Control System verify the total quantities sold by each member?</w:t>
            </w:r>
            <w:r w:rsidR="007273D4">
              <w:t xml:space="preserve">  </w:t>
            </w:r>
            <w:r>
              <w:t xml:space="preserve"> </w:t>
            </w: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p w14:paraId="23339478" w14:textId="77777777" w:rsidR="00794F3E" w:rsidRDefault="00794F3E" w:rsidP="00050031">
            <w:pPr>
              <w:ind w:left="1080"/>
              <w:jc w:val="both"/>
            </w:pPr>
          </w:p>
          <w:p w14:paraId="0CD373AC" w14:textId="77777777" w:rsidR="00794F3E" w:rsidRDefault="00794F3E" w:rsidP="00050031">
            <w:pPr>
              <w:ind w:left="1080"/>
              <w:jc w:val="both"/>
            </w:pPr>
          </w:p>
          <w:p w14:paraId="11F5B8F8" w14:textId="77777777" w:rsidR="005F69C3" w:rsidRPr="00E90810" w:rsidRDefault="005F69C3" w:rsidP="00050031">
            <w:pPr>
              <w:ind w:left="1080"/>
              <w:jc w:val="both"/>
            </w:pPr>
          </w:p>
          <w:p w14:paraId="793C95B0" w14:textId="5CA495E7" w:rsidR="00794F3E" w:rsidRPr="009535F9" w:rsidRDefault="00794F3E" w:rsidP="00050031">
            <w:pPr>
              <w:numPr>
                <w:ilvl w:val="1"/>
                <w:numId w:val="1"/>
              </w:numPr>
              <w:jc w:val="both"/>
            </w:pPr>
            <w:r>
              <w:t>How does the Internal Control System verify that non-authorized substances are not used on the products or on the premises of the organic producer?</w:t>
            </w:r>
            <w:r w:rsidR="007273D4">
              <w:t xml:space="preserve">  </w:t>
            </w:r>
            <w:r>
              <w:rPr>
                <w:rFonts w:ascii="Garamond" w:hAnsi="Garamond"/>
                <w:bCs/>
                <w:iCs/>
              </w:rPr>
              <w:t xml:space="preserve"> </w:t>
            </w: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8C0A93" w14:paraId="6F941848" w14:textId="77777777" w:rsidTr="00F7221F">
        <w:trPr>
          <w:trHeight w:val="3240"/>
          <w:jc w:val="center"/>
        </w:trPr>
        <w:tc>
          <w:tcPr>
            <w:tcW w:w="10800" w:type="dxa"/>
            <w:gridSpan w:val="8"/>
          </w:tcPr>
          <w:p w14:paraId="28E70613" w14:textId="39FAFD37" w:rsidR="008C0A93" w:rsidRPr="00B76E03" w:rsidRDefault="008C0A93" w:rsidP="00050031">
            <w:pPr>
              <w:pStyle w:val="ListParagraph"/>
              <w:numPr>
                <w:ilvl w:val="0"/>
                <w:numId w:val="23"/>
              </w:numPr>
              <w:spacing w:before="40" w:after="40"/>
              <w:ind w:left="360"/>
              <w:contextualSpacing w:val="0"/>
              <w:jc w:val="both"/>
              <w:rPr>
                <w:b/>
                <w:bCs/>
                <w:sz w:val="24"/>
              </w:rPr>
            </w:pPr>
            <w:r w:rsidRPr="00B76E03">
              <w:rPr>
                <w:b/>
                <w:bCs/>
                <w:sz w:val="24"/>
              </w:rPr>
              <w:t>Products requested for organic and in-conversion certification.</w:t>
            </w:r>
          </w:p>
          <w:p w14:paraId="41E0CA90" w14:textId="77777777" w:rsidR="008C0A93" w:rsidRPr="00681904" w:rsidRDefault="008C0A93" w:rsidP="00050031">
            <w:pPr>
              <w:spacing w:after="80"/>
              <w:jc w:val="both"/>
              <w:rPr>
                <w:i/>
                <w:iCs/>
                <w:sz w:val="20"/>
                <w:szCs w:val="20"/>
              </w:rPr>
            </w:pPr>
            <w:r w:rsidRPr="007273D4">
              <w:rPr>
                <w:i/>
                <w:iCs/>
              </w:rPr>
              <w:t>Products produced during the conversion period shall not be marketed as organic products or as in-conversion products except for: (a) plant reproductive material that have undergone a conversion period of at least 12 months and (b) food products of plant origin and feed products of plant origin containing only one agricultural crop that have undergone a conversion period of at least 12 months</w:t>
            </w:r>
            <w:r w:rsidRPr="00681904">
              <w:rPr>
                <w:i/>
                <w:iCs/>
                <w:sz w:val="20"/>
                <w:szCs w:val="20"/>
              </w:rPr>
              <w:t>.</w:t>
            </w:r>
          </w:p>
          <w:p w14:paraId="77A8D86A" w14:textId="68D7F5A7" w:rsidR="008C0A93" w:rsidRDefault="008C0A93" w:rsidP="00050031">
            <w:pPr>
              <w:pStyle w:val="ListParagraph"/>
              <w:spacing w:after="40"/>
              <w:ind w:left="0"/>
              <w:contextualSpacing w:val="0"/>
              <w:jc w:val="both"/>
              <w:rPr>
                <w:bCs/>
              </w:rPr>
            </w:pPr>
            <w:r>
              <w:rPr>
                <w:bCs/>
              </w:rPr>
              <w:t xml:space="preserve">Complete the table below for all organic crops requesting organic certification for export to the European Union. </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925"/>
              <w:gridCol w:w="2253"/>
              <w:gridCol w:w="2099"/>
              <w:gridCol w:w="2041"/>
            </w:tblGrid>
            <w:tr w:rsidR="000521D1" w14:paraId="21B1DFBD" w14:textId="77777777" w:rsidTr="00681904">
              <w:tc>
                <w:tcPr>
                  <w:tcW w:w="2038" w:type="dxa"/>
                  <w:shd w:val="clear" w:color="auto" w:fill="auto"/>
                </w:tcPr>
                <w:p w14:paraId="2383534B" w14:textId="77777777" w:rsidR="008C0A93" w:rsidRDefault="008C0A93" w:rsidP="00050031">
                  <w:pPr>
                    <w:pStyle w:val="ListParagraph"/>
                    <w:ind w:left="0"/>
                    <w:jc w:val="both"/>
                    <w:rPr>
                      <w:bCs/>
                      <w:sz w:val="20"/>
                      <w:szCs w:val="20"/>
                    </w:rPr>
                  </w:pPr>
                  <w:r>
                    <w:rPr>
                      <w:b/>
                      <w:bCs/>
                    </w:rPr>
                    <w:t>Crop</w:t>
                  </w:r>
                </w:p>
              </w:tc>
              <w:tc>
                <w:tcPr>
                  <w:tcW w:w="1925" w:type="dxa"/>
                  <w:shd w:val="clear" w:color="auto" w:fill="auto"/>
                </w:tcPr>
                <w:p w14:paraId="001F3699" w14:textId="77777777" w:rsidR="008C0A93" w:rsidRDefault="008C0A93" w:rsidP="00050031">
                  <w:pPr>
                    <w:pStyle w:val="ListParagraph"/>
                    <w:ind w:left="0"/>
                    <w:jc w:val="both"/>
                    <w:rPr>
                      <w:b/>
                      <w:bCs/>
                      <w:sz w:val="20"/>
                      <w:szCs w:val="20"/>
                    </w:rPr>
                  </w:pPr>
                  <w:r>
                    <w:rPr>
                      <w:b/>
                      <w:bCs/>
                      <w:sz w:val="20"/>
                      <w:szCs w:val="20"/>
                    </w:rPr>
                    <w:t>Export certification requested</w:t>
                  </w:r>
                </w:p>
              </w:tc>
              <w:tc>
                <w:tcPr>
                  <w:tcW w:w="2253" w:type="dxa"/>
                  <w:shd w:val="clear" w:color="auto" w:fill="auto"/>
                </w:tcPr>
                <w:p w14:paraId="487E3099" w14:textId="77777777" w:rsidR="008C0A93" w:rsidRDefault="008C0A93" w:rsidP="00050031">
                  <w:pPr>
                    <w:pStyle w:val="ListParagraph"/>
                    <w:ind w:left="0"/>
                    <w:jc w:val="both"/>
                    <w:rPr>
                      <w:b/>
                      <w:bCs/>
                      <w:sz w:val="20"/>
                      <w:szCs w:val="20"/>
                    </w:rPr>
                  </w:pPr>
                  <w:r>
                    <w:rPr>
                      <w:b/>
                      <w:bCs/>
                      <w:sz w:val="20"/>
                      <w:szCs w:val="20"/>
                    </w:rPr>
                    <w:t xml:space="preserve">Total acreage for EU organic certification </w:t>
                  </w:r>
                </w:p>
                <w:p w14:paraId="2C1B2D15" w14:textId="77777777" w:rsidR="008C0A93" w:rsidRDefault="008C0A93" w:rsidP="00050031">
                  <w:pPr>
                    <w:pStyle w:val="ListParagraph"/>
                    <w:ind w:left="0"/>
                    <w:jc w:val="both"/>
                    <w:rPr>
                      <w:bCs/>
                      <w:sz w:val="20"/>
                      <w:szCs w:val="20"/>
                    </w:rPr>
                  </w:pPr>
                  <w:r>
                    <w:rPr>
                      <w:bCs/>
                      <w:sz w:val="20"/>
                      <w:szCs w:val="20"/>
                    </w:rPr>
                    <w:t>(Specify acres or hectares)</w:t>
                  </w:r>
                </w:p>
              </w:tc>
              <w:tc>
                <w:tcPr>
                  <w:tcW w:w="2099" w:type="dxa"/>
                  <w:shd w:val="clear" w:color="auto" w:fill="auto"/>
                </w:tcPr>
                <w:p w14:paraId="299D5C24" w14:textId="77777777" w:rsidR="008C0A93" w:rsidRDefault="008C0A93" w:rsidP="00050031">
                  <w:pPr>
                    <w:pStyle w:val="ListParagraph"/>
                    <w:ind w:left="0"/>
                    <w:jc w:val="both"/>
                    <w:rPr>
                      <w:bCs/>
                      <w:sz w:val="20"/>
                      <w:szCs w:val="20"/>
                    </w:rPr>
                  </w:pPr>
                  <w:r>
                    <w:rPr>
                      <w:b/>
                      <w:bCs/>
                      <w:sz w:val="20"/>
                      <w:szCs w:val="20"/>
                    </w:rPr>
                    <w:t xml:space="preserve">Expected total annual production </w:t>
                  </w:r>
                  <w:r>
                    <w:rPr>
                      <w:bCs/>
                      <w:sz w:val="20"/>
                      <w:szCs w:val="20"/>
                    </w:rPr>
                    <w:t>(Specify Kg or tons per year)</w:t>
                  </w:r>
                </w:p>
              </w:tc>
              <w:tc>
                <w:tcPr>
                  <w:tcW w:w="2041" w:type="dxa"/>
                  <w:shd w:val="clear" w:color="auto" w:fill="auto"/>
                </w:tcPr>
                <w:p w14:paraId="14E49EEE" w14:textId="77777777" w:rsidR="008C0A93" w:rsidRDefault="008C0A93" w:rsidP="00050031">
                  <w:pPr>
                    <w:pStyle w:val="ListParagraph"/>
                    <w:ind w:left="0"/>
                    <w:jc w:val="both"/>
                    <w:rPr>
                      <w:bCs/>
                    </w:rPr>
                  </w:pPr>
                  <w:r>
                    <w:rPr>
                      <w:b/>
                      <w:sz w:val="20"/>
                      <w:szCs w:val="20"/>
                    </w:rPr>
                    <w:t>Label(s) used on products intended for export</w:t>
                  </w:r>
                </w:p>
              </w:tc>
            </w:tr>
            <w:tr w:rsidR="000521D1" w14:paraId="28B3EA91" w14:textId="77777777" w:rsidTr="00681904">
              <w:trPr>
                <w:trHeight w:val="360"/>
              </w:trPr>
              <w:tc>
                <w:tcPr>
                  <w:tcW w:w="2038" w:type="dxa"/>
                  <w:shd w:val="clear" w:color="auto" w:fill="auto"/>
                </w:tcPr>
                <w:p w14:paraId="3FE10FE1"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25" w:type="dxa"/>
                  <w:shd w:val="clear" w:color="auto" w:fill="auto"/>
                </w:tcPr>
                <w:p w14:paraId="382B09C0" w14:textId="2C0194D4" w:rsidR="008C0A93" w:rsidRDefault="008C0A93" w:rsidP="00050031">
                  <w:pPr>
                    <w:pStyle w:val="ListParagraph"/>
                    <w:ind w:left="0"/>
                    <w:jc w:val="both"/>
                    <w:rPr>
                      <w:sz w:val="20"/>
                      <w:szCs w:val="20"/>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Organic </w:t>
                  </w:r>
                </w:p>
                <w:p w14:paraId="6621CA83" w14:textId="77777777" w:rsidR="008C0A93" w:rsidRDefault="008C0A93" w:rsidP="00050031">
                  <w:pPr>
                    <w:pStyle w:val="ListParagraph"/>
                    <w:ind w:left="0"/>
                    <w:jc w:val="both"/>
                    <w:rPr>
                      <w:rFonts w:ascii="Garamond" w:hAnsi="Garamond"/>
                      <w:bCs/>
                      <w:iCs/>
                    </w:rPr>
                  </w:pPr>
                  <w:r>
                    <w:rPr>
                      <w:sz w:val="20"/>
                      <w:szCs w:val="20"/>
                      <w:lang w:val="en-GB"/>
                    </w:rPr>
                    <w:fldChar w:fldCharType="begin">
                      <w:ffData>
                        <w:name w:val="Check4"/>
                        <w:enabled/>
                        <w:calcOnExit w:val="0"/>
                        <w:checkBox>
                          <w:sizeAuto/>
                          <w:default w:val="0"/>
                          <w:checked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In-conversion</w:t>
                  </w:r>
                </w:p>
              </w:tc>
              <w:tc>
                <w:tcPr>
                  <w:tcW w:w="2253" w:type="dxa"/>
                  <w:shd w:val="clear" w:color="auto" w:fill="auto"/>
                </w:tcPr>
                <w:p w14:paraId="3962F389"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99" w:type="dxa"/>
                  <w:shd w:val="clear" w:color="auto" w:fill="auto"/>
                </w:tcPr>
                <w:p w14:paraId="2425907C"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41" w:type="dxa"/>
                  <w:shd w:val="clear" w:color="auto" w:fill="auto"/>
                </w:tcPr>
                <w:p w14:paraId="5024A3FC" w14:textId="47C5DA0F" w:rsidR="008C0A93" w:rsidRDefault="008C0A93" w:rsidP="00050031">
                  <w:pPr>
                    <w:pStyle w:val="ListParagraph"/>
                    <w:ind w:left="0"/>
                    <w:jc w:val="both"/>
                    <w:rPr>
                      <w:bCs/>
                      <w:sz w:val="20"/>
                      <w:szCs w:val="20"/>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sidR="00F95183">
                    <w:rPr>
                      <w:sz w:val="20"/>
                      <w:szCs w:val="20"/>
                    </w:rPr>
                    <w:t xml:space="preserve"> </w:t>
                  </w:r>
                  <w:r>
                    <w:rPr>
                      <w:sz w:val="20"/>
                      <w:szCs w:val="20"/>
                    </w:rPr>
                    <w:t xml:space="preserve">Retail </w:t>
                  </w:r>
                  <w:r w:rsidR="007273D4">
                    <w:rPr>
                      <w:sz w:val="20"/>
                      <w:szCs w:val="20"/>
                    </w:rPr>
                    <w:t xml:space="preserve">  </w:t>
                  </w: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w:t>
                  </w:r>
                  <w:proofErr w:type="gramStart"/>
                  <w:r>
                    <w:rPr>
                      <w:sz w:val="20"/>
                      <w:szCs w:val="20"/>
                    </w:rPr>
                    <w:t>Non-retail</w:t>
                  </w:r>
                  <w:proofErr w:type="gramEnd"/>
                </w:p>
              </w:tc>
            </w:tr>
            <w:tr w:rsidR="000521D1" w14:paraId="05DB17C5" w14:textId="77777777" w:rsidTr="00681904">
              <w:trPr>
                <w:trHeight w:val="360"/>
              </w:trPr>
              <w:tc>
                <w:tcPr>
                  <w:tcW w:w="2038" w:type="dxa"/>
                  <w:shd w:val="clear" w:color="auto" w:fill="auto"/>
                </w:tcPr>
                <w:p w14:paraId="193A855C"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25" w:type="dxa"/>
                  <w:shd w:val="clear" w:color="auto" w:fill="auto"/>
                </w:tcPr>
                <w:p w14:paraId="751AD53D" w14:textId="53B7603B" w:rsidR="008C0A93" w:rsidRDefault="008C0A93" w:rsidP="00050031">
                  <w:pPr>
                    <w:pStyle w:val="ListParagraph"/>
                    <w:ind w:left="0"/>
                    <w:jc w:val="both"/>
                    <w:rPr>
                      <w:sz w:val="20"/>
                      <w:szCs w:val="20"/>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Organic </w:t>
                  </w:r>
                </w:p>
                <w:p w14:paraId="2173758E" w14:textId="77777777" w:rsidR="008C0A93" w:rsidRDefault="008C0A93" w:rsidP="00050031">
                  <w:pPr>
                    <w:pStyle w:val="ListParagraph"/>
                    <w:ind w:left="0"/>
                    <w:jc w:val="both"/>
                    <w:rPr>
                      <w:rFonts w:ascii="Garamond" w:hAnsi="Garamond"/>
                      <w:bCs/>
                      <w:iCs/>
                    </w:rPr>
                  </w:pPr>
                  <w:r>
                    <w:rPr>
                      <w:sz w:val="20"/>
                      <w:szCs w:val="20"/>
                      <w:lang w:val="en-GB"/>
                    </w:rPr>
                    <w:fldChar w:fldCharType="begin">
                      <w:ffData>
                        <w:name w:val="Check4"/>
                        <w:enabled/>
                        <w:calcOnExit w:val="0"/>
                        <w:checkBox>
                          <w:sizeAuto/>
                          <w:default w:val="0"/>
                          <w:checked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In-conversion</w:t>
                  </w:r>
                  <w:r w:rsidDel="00EF2E67">
                    <w:rPr>
                      <w:sz w:val="20"/>
                      <w:szCs w:val="20"/>
                      <w:lang w:val="en-GB"/>
                    </w:rPr>
                    <w:t xml:space="preserve"> </w:t>
                  </w:r>
                </w:p>
              </w:tc>
              <w:tc>
                <w:tcPr>
                  <w:tcW w:w="2253" w:type="dxa"/>
                  <w:shd w:val="clear" w:color="auto" w:fill="auto"/>
                </w:tcPr>
                <w:p w14:paraId="65718DBE"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99" w:type="dxa"/>
                  <w:shd w:val="clear" w:color="auto" w:fill="auto"/>
                </w:tcPr>
                <w:p w14:paraId="5057A4F6" w14:textId="77777777" w:rsidR="008C0A93" w:rsidRDefault="008C0A93" w:rsidP="00050031">
                  <w:pPr>
                    <w:pStyle w:val="ListParagraph"/>
                    <w:ind w:left="0"/>
                    <w:jc w:val="both"/>
                    <w:rPr>
                      <w:b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41" w:type="dxa"/>
                  <w:shd w:val="clear" w:color="auto" w:fill="auto"/>
                </w:tcPr>
                <w:p w14:paraId="4D6063A2" w14:textId="0C4B4A78" w:rsidR="008C0A93" w:rsidRDefault="008C0A93" w:rsidP="00050031">
                  <w:pPr>
                    <w:pStyle w:val="ListParagraph"/>
                    <w:ind w:left="0"/>
                    <w:jc w:val="both"/>
                    <w:rPr>
                      <w:bCs/>
                      <w:sz w:val="20"/>
                      <w:szCs w:val="20"/>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sidR="00F95183">
                    <w:rPr>
                      <w:sz w:val="20"/>
                      <w:szCs w:val="20"/>
                    </w:rPr>
                    <w:t xml:space="preserve"> </w:t>
                  </w:r>
                  <w:r>
                    <w:rPr>
                      <w:sz w:val="20"/>
                      <w:szCs w:val="20"/>
                    </w:rPr>
                    <w:t xml:space="preserve">Retail </w:t>
                  </w:r>
                  <w:r w:rsidR="007273D4">
                    <w:rPr>
                      <w:sz w:val="20"/>
                      <w:szCs w:val="20"/>
                    </w:rPr>
                    <w:t xml:space="preserve">  </w:t>
                  </w: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w:t>
                  </w:r>
                  <w:proofErr w:type="gramStart"/>
                  <w:r>
                    <w:rPr>
                      <w:sz w:val="20"/>
                      <w:szCs w:val="20"/>
                    </w:rPr>
                    <w:t>Non-retail</w:t>
                  </w:r>
                  <w:proofErr w:type="gramEnd"/>
                </w:p>
              </w:tc>
            </w:tr>
            <w:tr w:rsidR="009535F9" w14:paraId="67ECF8F6" w14:textId="77777777" w:rsidTr="00681904">
              <w:trPr>
                <w:trHeight w:val="360"/>
              </w:trPr>
              <w:tc>
                <w:tcPr>
                  <w:tcW w:w="2038" w:type="dxa"/>
                  <w:shd w:val="clear" w:color="auto" w:fill="auto"/>
                </w:tcPr>
                <w:p w14:paraId="12CEFBC4" w14:textId="3C253B1B" w:rsidR="009535F9" w:rsidRDefault="009535F9"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25" w:type="dxa"/>
                  <w:shd w:val="clear" w:color="auto" w:fill="auto"/>
                </w:tcPr>
                <w:p w14:paraId="7B594F66" w14:textId="3CF3A1C2" w:rsidR="009535F9" w:rsidRDefault="009535F9" w:rsidP="00050031">
                  <w:pPr>
                    <w:pStyle w:val="ListParagraph"/>
                    <w:ind w:left="0"/>
                    <w:jc w:val="both"/>
                    <w:rPr>
                      <w:sz w:val="20"/>
                      <w:szCs w:val="20"/>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Organic </w:t>
                  </w:r>
                </w:p>
                <w:p w14:paraId="299D5670" w14:textId="2C47FF08" w:rsidR="009535F9" w:rsidRDefault="009535F9" w:rsidP="00050031">
                  <w:pPr>
                    <w:pStyle w:val="ListParagraph"/>
                    <w:ind w:left="0"/>
                    <w:jc w:val="both"/>
                    <w:rPr>
                      <w:sz w:val="20"/>
                      <w:szCs w:val="20"/>
                      <w:lang w:val="en-GB"/>
                    </w:rPr>
                  </w:pPr>
                  <w:r>
                    <w:rPr>
                      <w:sz w:val="20"/>
                      <w:szCs w:val="20"/>
                      <w:lang w:val="en-GB"/>
                    </w:rPr>
                    <w:fldChar w:fldCharType="begin">
                      <w:ffData>
                        <w:name w:val="Check4"/>
                        <w:enabled/>
                        <w:calcOnExit w:val="0"/>
                        <w:checkBox>
                          <w:sizeAuto/>
                          <w:default w:val="0"/>
                          <w:checked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In-conversion</w:t>
                  </w:r>
                  <w:r w:rsidDel="00EF2E67">
                    <w:rPr>
                      <w:sz w:val="20"/>
                      <w:szCs w:val="20"/>
                      <w:lang w:val="en-GB"/>
                    </w:rPr>
                    <w:t xml:space="preserve"> </w:t>
                  </w:r>
                </w:p>
              </w:tc>
              <w:tc>
                <w:tcPr>
                  <w:tcW w:w="2253" w:type="dxa"/>
                  <w:shd w:val="clear" w:color="auto" w:fill="auto"/>
                </w:tcPr>
                <w:p w14:paraId="1409BE10" w14:textId="610F9CDD" w:rsidR="009535F9" w:rsidRDefault="009535F9"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99" w:type="dxa"/>
                  <w:shd w:val="clear" w:color="auto" w:fill="auto"/>
                </w:tcPr>
                <w:p w14:paraId="54CD2834" w14:textId="2F01A4A6" w:rsidR="009535F9" w:rsidRDefault="009535F9"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041" w:type="dxa"/>
                  <w:shd w:val="clear" w:color="auto" w:fill="auto"/>
                </w:tcPr>
                <w:p w14:paraId="5D8C3C2A" w14:textId="3F7488FA" w:rsidR="009535F9" w:rsidRDefault="009535F9" w:rsidP="00050031">
                  <w:pPr>
                    <w:pStyle w:val="ListParagraph"/>
                    <w:ind w:left="0"/>
                    <w:jc w:val="both"/>
                    <w:rPr>
                      <w:sz w:val="20"/>
                      <w:szCs w:val="20"/>
                      <w:lang w:val="en-GB"/>
                    </w:rPr>
                  </w:pP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sidR="00F95183">
                    <w:rPr>
                      <w:sz w:val="20"/>
                      <w:szCs w:val="20"/>
                    </w:rPr>
                    <w:t xml:space="preserve"> </w:t>
                  </w:r>
                  <w:r>
                    <w:rPr>
                      <w:sz w:val="20"/>
                      <w:szCs w:val="20"/>
                    </w:rPr>
                    <w:t xml:space="preserve">Retail </w:t>
                  </w:r>
                  <w:r w:rsidR="007273D4">
                    <w:rPr>
                      <w:sz w:val="20"/>
                      <w:szCs w:val="20"/>
                    </w:rPr>
                    <w:t xml:space="preserve">  </w:t>
                  </w:r>
                  <w:r>
                    <w:rPr>
                      <w:sz w:val="20"/>
                      <w:szCs w:val="20"/>
                      <w:lang w:val="en-GB"/>
                    </w:rPr>
                    <w:fldChar w:fldCharType="begin">
                      <w:ffData>
                        <w:name w:val="Check4"/>
                        <w:enabled/>
                        <w:calcOnExit w:val="0"/>
                        <w:checkBox>
                          <w:sizeAuto/>
                          <w:default w:val="0"/>
                        </w:checkBox>
                      </w:ffData>
                    </w:fldChar>
                  </w:r>
                  <w:r>
                    <w:rPr>
                      <w:sz w:val="20"/>
                      <w:szCs w:val="20"/>
                      <w:lang w:val="en-GB"/>
                    </w:rPr>
                    <w:instrText xml:space="preserve"> FORMCHECKBOX </w:instrText>
                  </w:r>
                  <w:r w:rsidR="00077B05">
                    <w:rPr>
                      <w:sz w:val="20"/>
                      <w:szCs w:val="20"/>
                      <w:lang w:val="en-GB"/>
                    </w:rPr>
                  </w:r>
                  <w:r w:rsidR="00077B05">
                    <w:rPr>
                      <w:sz w:val="20"/>
                      <w:szCs w:val="20"/>
                      <w:lang w:val="en-GB"/>
                    </w:rPr>
                    <w:fldChar w:fldCharType="separate"/>
                  </w:r>
                  <w:r>
                    <w:rPr>
                      <w:sz w:val="20"/>
                      <w:szCs w:val="20"/>
                    </w:rPr>
                    <w:fldChar w:fldCharType="end"/>
                  </w:r>
                  <w:r>
                    <w:rPr>
                      <w:sz w:val="20"/>
                      <w:szCs w:val="20"/>
                    </w:rPr>
                    <w:t xml:space="preserve"> </w:t>
                  </w:r>
                  <w:proofErr w:type="gramStart"/>
                  <w:r>
                    <w:rPr>
                      <w:sz w:val="20"/>
                      <w:szCs w:val="20"/>
                    </w:rPr>
                    <w:t>Non-retail</w:t>
                  </w:r>
                  <w:proofErr w:type="gramEnd"/>
                </w:p>
              </w:tc>
            </w:tr>
          </w:tbl>
          <w:p w14:paraId="74976895" w14:textId="2ECC0B4D" w:rsidR="001C7C1A" w:rsidRPr="004D2207" w:rsidRDefault="001C7C1A" w:rsidP="00050031">
            <w:pPr>
              <w:jc w:val="both"/>
            </w:pPr>
          </w:p>
        </w:tc>
      </w:tr>
      <w:tr w:rsidR="00E51826" w14:paraId="67055CD0" w14:textId="77777777" w:rsidTr="00F7221F">
        <w:trPr>
          <w:trHeight w:val="11088"/>
          <w:jc w:val="center"/>
        </w:trPr>
        <w:tc>
          <w:tcPr>
            <w:tcW w:w="10800" w:type="dxa"/>
            <w:gridSpan w:val="8"/>
          </w:tcPr>
          <w:p w14:paraId="3107C9DC" w14:textId="77777777" w:rsidR="00E51826" w:rsidRPr="001D2439" w:rsidRDefault="00E51826" w:rsidP="00050031">
            <w:pPr>
              <w:pStyle w:val="ListParagraph"/>
              <w:numPr>
                <w:ilvl w:val="0"/>
                <w:numId w:val="23"/>
              </w:numPr>
              <w:spacing w:before="40" w:after="40"/>
              <w:ind w:left="360"/>
              <w:contextualSpacing w:val="0"/>
              <w:rPr>
                <w:b/>
              </w:rPr>
            </w:pPr>
            <w:r w:rsidRPr="00B76E03">
              <w:rPr>
                <w:b/>
                <w:sz w:val="24"/>
              </w:rPr>
              <w:lastRenderedPageBreak/>
              <w:t>Input Substance Verification</w:t>
            </w:r>
          </w:p>
          <w:p w14:paraId="12D7C12F" w14:textId="77777777" w:rsidR="00E51826" w:rsidRPr="001D2439" w:rsidRDefault="00E51826" w:rsidP="00050031">
            <w:pPr>
              <w:spacing w:after="80"/>
              <w:rPr>
                <w:bCs/>
                <w:i/>
                <w:iCs/>
              </w:rPr>
            </w:pPr>
            <w:r w:rsidRPr="001D2439">
              <w:rPr>
                <w:bCs/>
                <w:i/>
                <w:iCs/>
              </w:rPr>
              <w:t xml:space="preserve">All substances used </w:t>
            </w:r>
            <w:r>
              <w:rPr>
                <w:bCs/>
                <w:i/>
                <w:iCs/>
              </w:rPr>
              <w:t xml:space="preserve">or stored on </w:t>
            </w:r>
            <w:r w:rsidRPr="001D2439">
              <w:rPr>
                <w:bCs/>
                <w:i/>
                <w:iCs/>
              </w:rPr>
              <w:t>organic</w:t>
            </w:r>
            <w:r>
              <w:rPr>
                <w:bCs/>
                <w:i/>
                <w:iCs/>
              </w:rPr>
              <w:t xml:space="preserve"> and in-conversion</w:t>
            </w:r>
            <w:r w:rsidRPr="001D2439">
              <w:rPr>
                <w:bCs/>
                <w:i/>
                <w:iCs/>
              </w:rPr>
              <w:t xml:space="preserve"> crop production</w:t>
            </w:r>
            <w:r>
              <w:rPr>
                <w:bCs/>
                <w:i/>
                <w:iCs/>
              </w:rPr>
              <w:t xml:space="preserve"> units</w:t>
            </w:r>
            <w:r w:rsidRPr="001D2439">
              <w:rPr>
                <w:bCs/>
                <w:i/>
                <w:iCs/>
              </w:rPr>
              <w:t xml:space="preserve"> must be authorized for use in organic production and used in accordance with specific conditions and limits as set forth in Regulations (EU) 2018/848 and 2021/1165. QCS may need to obtain detailed information from input manufacturers to verify conformity with specific conditions set forth in the Annexes.</w:t>
            </w:r>
          </w:p>
          <w:p w14:paraId="450B8B16" w14:textId="3C4B329D" w:rsidR="00E51826" w:rsidRPr="003D4B2D" w:rsidRDefault="00FB2A6A" w:rsidP="00050031">
            <w:pPr>
              <w:pStyle w:val="ListParagraph"/>
              <w:numPr>
                <w:ilvl w:val="0"/>
                <w:numId w:val="13"/>
              </w:numPr>
              <w:ind w:left="360"/>
              <w:rPr>
                <w:lang w:val="en-GB"/>
              </w:rPr>
            </w:pPr>
            <w:r w:rsidRPr="003D4B2D">
              <w:rPr>
                <w:lang w:val="en-GB"/>
              </w:rPr>
              <w:t>How does the ICS ensure that members do not</w:t>
            </w:r>
            <w:r w:rsidR="00E51826" w:rsidRPr="003D4B2D">
              <w:rPr>
                <w:lang w:val="en-GB"/>
              </w:rPr>
              <w:t xml:space="preserve"> store any substances that are </w:t>
            </w:r>
            <w:r w:rsidRPr="003D4B2D">
              <w:rPr>
                <w:lang w:val="en-GB"/>
              </w:rPr>
              <w:t xml:space="preserve">not </w:t>
            </w:r>
            <w:r w:rsidR="00E51826" w:rsidRPr="003D4B2D">
              <w:rPr>
                <w:lang w:val="en-GB"/>
              </w:rPr>
              <w:t xml:space="preserve">authorized for use in organic production anywhere on the organic or in-conversion production units? </w:t>
            </w:r>
            <w:r w:rsidR="00E51826" w:rsidRPr="003D4B2D">
              <w:rPr>
                <w:rFonts w:ascii="Garamond" w:hAnsi="Garamond"/>
                <w:bCs/>
                <w:iCs/>
              </w:rPr>
              <w:fldChar w:fldCharType="begin">
                <w:ffData>
                  <w:name w:val="Text63"/>
                  <w:enabled/>
                  <w:calcOnExit w:val="0"/>
                  <w:textInput/>
                </w:ffData>
              </w:fldChar>
            </w:r>
            <w:r w:rsidR="00E51826" w:rsidRPr="003D4B2D">
              <w:rPr>
                <w:rFonts w:ascii="Garamond" w:hAnsi="Garamond"/>
                <w:bCs/>
                <w:iCs/>
              </w:rPr>
              <w:instrText xml:space="preserve"> FORMTEXT </w:instrText>
            </w:r>
            <w:r w:rsidR="00E51826" w:rsidRPr="003D4B2D">
              <w:rPr>
                <w:rFonts w:ascii="Garamond" w:hAnsi="Garamond"/>
                <w:bCs/>
                <w:iCs/>
              </w:rPr>
            </w:r>
            <w:r w:rsidR="00E51826" w:rsidRPr="003D4B2D">
              <w:rPr>
                <w:rFonts w:ascii="Garamond" w:hAnsi="Garamond"/>
                <w:bCs/>
                <w:iCs/>
              </w:rPr>
              <w:fldChar w:fldCharType="separate"/>
            </w:r>
            <w:r w:rsidR="00E51826" w:rsidRPr="0071573D">
              <w:rPr>
                <w:rFonts w:ascii="Garamond" w:hAnsi="Garamond"/>
                <w:bCs/>
                <w:iCs/>
                <w:noProof/>
              </w:rPr>
              <w:t> </w:t>
            </w:r>
            <w:r w:rsidR="00E51826" w:rsidRPr="0071573D">
              <w:rPr>
                <w:rFonts w:ascii="Garamond" w:hAnsi="Garamond"/>
                <w:bCs/>
                <w:iCs/>
                <w:noProof/>
              </w:rPr>
              <w:t> </w:t>
            </w:r>
            <w:r w:rsidR="00E51826" w:rsidRPr="0071573D">
              <w:rPr>
                <w:rFonts w:ascii="Garamond" w:hAnsi="Garamond"/>
                <w:bCs/>
                <w:iCs/>
                <w:noProof/>
              </w:rPr>
              <w:t> </w:t>
            </w:r>
            <w:r w:rsidR="00E51826" w:rsidRPr="0071573D">
              <w:rPr>
                <w:rFonts w:ascii="Garamond" w:hAnsi="Garamond"/>
                <w:bCs/>
                <w:iCs/>
                <w:noProof/>
              </w:rPr>
              <w:t> </w:t>
            </w:r>
            <w:r w:rsidR="00E51826" w:rsidRPr="0071573D">
              <w:rPr>
                <w:rFonts w:ascii="Garamond" w:hAnsi="Garamond"/>
                <w:bCs/>
                <w:iCs/>
                <w:noProof/>
              </w:rPr>
              <w:t> </w:t>
            </w:r>
            <w:r w:rsidR="00E51826" w:rsidRPr="003D4B2D">
              <w:rPr>
                <w:rFonts w:ascii="Garamond" w:hAnsi="Garamond"/>
                <w:bCs/>
                <w:iCs/>
              </w:rPr>
              <w:fldChar w:fldCharType="end"/>
            </w:r>
          </w:p>
          <w:p w14:paraId="66E3AE92" w14:textId="77777777" w:rsidR="00E51826" w:rsidRDefault="00E51826" w:rsidP="00050031">
            <w:pPr>
              <w:pStyle w:val="ListParagraph"/>
              <w:ind w:left="360"/>
              <w:rPr>
                <w:lang w:val="en-GB"/>
              </w:rPr>
            </w:pPr>
          </w:p>
          <w:p w14:paraId="47AD003D" w14:textId="77777777" w:rsidR="00E51826" w:rsidRPr="001D2439" w:rsidRDefault="00E51826" w:rsidP="00050031">
            <w:pPr>
              <w:pStyle w:val="ListParagraph"/>
              <w:ind w:left="360"/>
              <w:rPr>
                <w:lang w:val="en-GB"/>
              </w:rPr>
            </w:pPr>
          </w:p>
          <w:p w14:paraId="52EEFEE6" w14:textId="67E340C7" w:rsidR="00E51826" w:rsidRPr="001D2439" w:rsidRDefault="00E51826" w:rsidP="00050031">
            <w:pPr>
              <w:pStyle w:val="ListParagraph"/>
              <w:numPr>
                <w:ilvl w:val="0"/>
                <w:numId w:val="13"/>
              </w:numPr>
              <w:ind w:left="360"/>
              <w:rPr>
                <w:lang w:val="en-GB"/>
              </w:rPr>
            </w:pPr>
            <w:r w:rsidRPr="00AC2208">
              <w:rPr>
                <w:bCs/>
              </w:rPr>
              <w:t>Does the operation use chitin/crustacean shells or mollusk waste as a fertilizer, soil conditioner, or nutrient</w:t>
            </w:r>
            <w:r w:rsidR="00F95183">
              <w:rPr>
                <w:bCs/>
              </w:rPr>
              <w:t xml:space="preserve">?  </w:t>
            </w:r>
            <w:r w:rsidRPr="00AC2208">
              <w:rPr>
                <w:bCs/>
              </w:rPr>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Yes  </w:t>
            </w:r>
            <w:r w:rsidR="00F95183">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No</w:t>
            </w:r>
          </w:p>
          <w:p w14:paraId="35B5961F" w14:textId="05E972BC" w:rsidR="00E51826" w:rsidRDefault="00E51826" w:rsidP="00050031">
            <w:pPr>
              <w:pStyle w:val="ListParagraph"/>
              <w:spacing w:after="80"/>
              <w:ind w:left="360"/>
              <w:contextualSpacing w:val="0"/>
              <w:rPr>
                <w:b/>
                <w:bCs/>
                <w:sz w:val="21"/>
                <w:szCs w:val="21"/>
                <w:lang w:val="en-GB"/>
              </w:rPr>
            </w:pPr>
            <w:r>
              <w:t xml:space="preserve">If yes, list on OGP 10: Inputs and attach documentation that the material is </w:t>
            </w:r>
            <w:r w:rsidRPr="00FA664A">
              <w:rPr>
                <w:bCs/>
              </w:rPr>
              <w:t>from organic aquaculture or from sustainable fisheries, in accordance with Article 2 of Regulation (EU) No 1380/2013</w:t>
            </w:r>
            <w:r>
              <w:rPr>
                <w:bCs/>
              </w:rPr>
              <w:t xml:space="preserve">. </w:t>
            </w:r>
            <w:r w:rsidR="00F95183">
              <w:rPr>
                <w:bCs/>
              </w:rPr>
              <w:t xml:space="preserve"> </w:t>
            </w:r>
            <w:r>
              <w:rPr>
                <w:bCs/>
              </w:rPr>
              <w:t xml:space="preserve"> </w:t>
            </w:r>
            <w:r w:rsidRPr="001D2439">
              <w:rPr>
                <w:b/>
                <w:bCs/>
                <w:sz w:val="21"/>
                <w:szCs w:val="21"/>
                <w:lang w:val="en-GB"/>
              </w:rPr>
              <w:fldChar w:fldCharType="begin">
                <w:ffData>
                  <w:name w:val="Check3"/>
                  <w:enabled/>
                  <w:calcOnExit w:val="0"/>
                  <w:checkBox>
                    <w:sizeAuto/>
                    <w:default w:val="0"/>
                  </w:checkBox>
                </w:ffData>
              </w:fldChar>
            </w:r>
            <w:r w:rsidRPr="001D2439">
              <w:rPr>
                <w:b/>
                <w:bCs/>
                <w:sz w:val="21"/>
                <w:szCs w:val="21"/>
                <w:lang w:val="en-GB"/>
              </w:rPr>
              <w:instrText xml:space="preserve"> FORMCHECKBOX </w:instrText>
            </w:r>
            <w:r w:rsidR="00077B05">
              <w:rPr>
                <w:b/>
                <w:bCs/>
                <w:sz w:val="21"/>
                <w:szCs w:val="21"/>
                <w:lang w:val="en-GB"/>
              </w:rPr>
            </w:r>
            <w:r w:rsidR="00077B05">
              <w:rPr>
                <w:b/>
                <w:bCs/>
                <w:sz w:val="21"/>
                <w:szCs w:val="21"/>
                <w:lang w:val="en-GB"/>
              </w:rPr>
              <w:fldChar w:fldCharType="separate"/>
            </w:r>
            <w:r w:rsidRPr="001D2439">
              <w:rPr>
                <w:b/>
                <w:bCs/>
                <w:sz w:val="21"/>
                <w:szCs w:val="21"/>
                <w:lang w:val="en-GB"/>
              </w:rPr>
              <w:fldChar w:fldCharType="end"/>
            </w:r>
            <w:r w:rsidRPr="001D2439">
              <w:rPr>
                <w:b/>
                <w:bCs/>
                <w:sz w:val="21"/>
                <w:szCs w:val="21"/>
                <w:lang w:val="en-GB"/>
              </w:rPr>
              <w:t xml:space="preserve"> Attachment</w:t>
            </w:r>
          </w:p>
          <w:p w14:paraId="2CDBF409" w14:textId="0C2D730A" w:rsidR="00E51826" w:rsidRPr="00AC2208" w:rsidRDefault="00E51826" w:rsidP="00050031">
            <w:pPr>
              <w:pStyle w:val="ListParagraph"/>
              <w:numPr>
                <w:ilvl w:val="0"/>
                <w:numId w:val="13"/>
              </w:numPr>
              <w:ind w:left="360"/>
            </w:pPr>
            <w:r w:rsidRPr="00AC2208">
              <w:rPr>
                <w:bCs/>
              </w:rPr>
              <w:t xml:space="preserve">Do any inputs used as plant protection products contain one or more of these forms of copper as the active substance: Copper hydroxide, copper oxychloride, copper oxide, Bordeaux mixture, and/or tribasic copper sulfate? </w:t>
            </w:r>
            <w:r w:rsidR="00F95183">
              <w:rPr>
                <w:bCs/>
              </w:rPr>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Yes  </w:t>
            </w:r>
            <w:r w:rsidR="00F95183">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No</w:t>
            </w:r>
          </w:p>
          <w:p w14:paraId="0D2DC521" w14:textId="77777777" w:rsidR="00E51826" w:rsidRPr="00AC2208" w:rsidRDefault="00E51826" w:rsidP="00050031">
            <w:pPr>
              <w:pStyle w:val="ListParagraph"/>
              <w:numPr>
                <w:ilvl w:val="0"/>
                <w:numId w:val="14"/>
              </w:numPr>
            </w:pPr>
            <w:r w:rsidRPr="00AC2208">
              <w:t>If yes, what input(s)?</w:t>
            </w:r>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5195"/>
            </w:tblGrid>
            <w:tr w:rsidR="000521D1" w14:paraId="6CA91E7B" w14:textId="77777777">
              <w:tc>
                <w:tcPr>
                  <w:tcW w:w="4456" w:type="dxa"/>
                  <w:shd w:val="clear" w:color="auto" w:fill="auto"/>
                </w:tcPr>
                <w:p w14:paraId="2FF03DE2" w14:textId="77777777" w:rsidR="00E51826" w:rsidRDefault="00E51826" w:rsidP="00050031">
                  <w:pPr>
                    <w:pStyle w:val="ListParagraph"/>
                    <w:ind w:left="0"/>
                  </w:pPr>
                  <w:r>
                    <w:t>Copper input brand name (as listed on OGP 10)</w:t>
                  </w:r>
                </w:p>
              </w:tc>
              <w:tc>
                <w:tcPr>
                  <w:tcW w:w="5195" w:type="dxa"/>
                  <w:shd w:val="clear" w:color="auto" w:fill="auto"/>
                </w:tcPr>
                <w:p w14:paraId="2E82D81A" w14:textId="77777777" w:rsidR="00E51826" w:rsidRDefault="00E51826" w:rsidP="00050031">
                  <w:pPr>
                    <w:pStyle w:val="ListParagraph"/>
                    <w:ind w:left="0"/>
                  </w:pPr>
                  <w:r>
                    <w:t>Percent copper</w:t>
                  </w:r>
                </w:p>
              </w:tc>
            </w:tr>
            <w:tr w:rsidR="000521D1" w14:paraId="622E84C7" w14:textId="77777777">
              <w:tc>
                <w:tcPr>
                  <w:tcW w:w="4456" w:type="dxa"/>
                  <w:shd w:val="clear" w:color="auto" w:fill="auto"/>
                </w:tcPr>
                <w:p w14:paraId="2F034800" w14:textId="77777777" w:rsidR="00E51826" w:rsidRDefault="00E51826" w:rsidP="00050031">
                  <w:pPr>
                    <w:pStyle w:val="ListParagraph"/>
                    <w:ind w:left="0"/>
                  </w:pPr>
                  <w:r>
                    <w:rPr>
                      <w:rFonts w:ascii="Garamond" w:hAnsi="Garamond" w:cs="Arabic Typesetting"/>
                      <w:bCs/>
                      <w:iCs/>
                    </w:rPr>
                    <w:fldChar w:fldCharType="begin">
                      <w:ffData>
                        <w:name w:val="Text54"/>
                        <w:enabled/>
                        <w:calcOnExit w:val="0"/>
                        <w:textInput/>
                      </w:ffData>
                    </w:fldChar>
                  </w:r>
                  <w:r>
                    <w:rPr>
                      <w:rFonts w:ascii="Garamond" w:hAnsi="Garamond" w:cs="Arabic Typesetting"/>
                      <w:bCs/>
                      <w:iCs/>
                    </w:rPr>
                    <w:instrText xml:space="preserve"> FORMTEXT </w:instrText>
                  </w:r>
                  <w:r>
                    <w:rPr>
                      <w:rFonts w:ascii="Garamond" w:hAnsi="Garamond" w:cs="Arabic Typesetting"/>
                      <w:bCs/>
                      <w:iCs/>
                    </w:rPr>
                  </w:r>
                  <w:r>
                    <w:rPr>
                      <w:rFonts w:ascii="Garamond" w:hAnsi="Garamond" w:cs="Arabic Typesetting"/>
                      <w:bCs/>
                      <w:iCs/>
                    </w:rPr>
                    <w:fldChar w:fldCharType="separate"/>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rPr>
                    <w:fldChar w:fldCharType="end"/>
                  </w:r>
                </w:p>
              </w:tc>
              <w:tc>
                <w:tcPr>
                  <w:tcW w:w="5195" w:type="dxa"/>
                  <w:shd w:val="clear" w:color="auto" w:fill="auto"/>
                </w:tcPr>
                <w:p w14:paraId="2BEDF075" w14:textId="77777777" w:rsidR="00E51826" w:rsidRDefault="00E51826" w:rsidP="00050031">
                  <w:pPr>
                    <w:pStyle w:val="ListParagraph"/>
                    <w:ind w:left="0"/>
                  </w:pPr>
                  <w:r>
                    <w:rPr>
                      <w:rFonts w:ascii="Garamond" w:hAnsi="Garamond" w:cs="Arabic Typesetting"/>
                      <w:bCs/>
                      <w:iCs/>
                    </w:rPr>
                    <w:fldChar w:fldCharType="begin">
                      <w:ffData>
                        <w:name w:val="Text54"/>
                        <w:enabled/>
                        <w:calcOnExit w:val="0"/>
                        <w:textInput/>
                      </w:ffData>
                    </w:fldChar>
                  </w:r>
                  <w:r>
                    <w:rPr>
                      <w:rFonts w:ascii="Garamond" w:hAnsi="Garamond" w:cs="Arabic Typesetting"/>
                      <w:bCs/>
                      <w:iCs/>
                    </w:rPr>
                    <w:instrText xml:space="preserve"> FORMTEXT </w:instrText>
                  </w:r>
                  <w:r>
                    <w:rPr>
                      <w:rFonts w:ascii="Garamond" w:hAnsi="Garamond" w:cs="Arabic Typesetting"/>
                      <w:bCs/>
                      <w:iCs/>
                    </w:rPr>
                  </w:r>
                  <w:r>
                    <w:rPr>
                      <w:rFonts w:ascii="Garamond" w:hAnsi="Garamond" w:cs="Arabic Typesetting"/>
                      <w:bCs/>
                      <w:iCs/>
                    </w:rPr>
                    <w:fldChar w:fldCharType="separate"/>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rPr>
                    <w:fldChar w:fldCharType="end"/>
                  </w:r>
                </w:p>
              </w:tc>
            </w:tr>
            <w:tr w:rsidR="000521D1" w14:paraId="0CFE229F" w14:textId="77777777">
              <w:tc>
                <w:tcPr>
                  <w:tcW w:w="4456" w:type="dxa"/>
                  <w:shd w:val="clear" w:color="auto" w:fill="auto"/>
                </w:tcPr>
                <w:p w14:paraId="2DA8C30D" w14:textId="77777777" w:rsidR="00E51826" w:rsidRDefault="00E51826" w:rsidP="00050031">
                  <w:pPr>
                    <w:pStyle w:val="ListParagraph"/>
                    <w:ind w:left="0"/>
                    <w:rPr>
                      <w:rFonts w:ascii="Garamond" w:hAnsi="Garamond" w:cs="Arabic Typesetting"/>
                      <w:bCs/>
                      <w:iCs/>
                    </w:rPr>
                  </w:pPr>
                  <w:r>
                    <w:rPr>
                      <w:rFonts w:ascii="Garamond" w:hAnsi="Garamond" w:cs="Arabic Typesetting"/>
                      <w:bCs/>
                      <w:iCs/>
                    </w:rPr>
                    <w:fldChar w:fldCharType="begin">
                      <w:ffData>
                        <w:name w:val="Text54"/>
                        <w:enabled/>
                        <w:calcOnExit w:val="0"/>
                        <w:textInput/>
                      </w:ffData>
                    </w:fldChar>
                  </w:r>
                  <w:r>
                    <w:rPr>
                      <w:rFonts w:ascii="Garamond" w:hAnsi="Garamond" w:cs="Arabic Typesetting"/>
                      <w:bCs/>
                      <w:iCs/>
                    </w:rPr>
                    <w:instrText xml:space="preserve"> FORMTEXT </w:instrText>
                  </w:r>
                  <w:r>
                    <w:rPr>
                      <w:rFonts w:ascii="Garamond" w:hAnsi="Garamond" w:cs="Arabic Typesetting"/>
                      <w:bCs/>
                      <w:iCs/>
                    </w:rPr>
                  </w:r>
                  <w:r>
                    <w:rPr>
                      <w:rFonts w:ascii="Garamond" w:hAnsi="Garamond" w:cs="Arabic Typesetting"/>
                      <w:bCs/>
                      <w:iCs/>
                    </w:rPr>
                    <w:fldChar w:fldCharType="separate"/>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rPr>
                    <w:fldChar w:fldCharType="end"/>
                  </w:r>
                </w:p>
              </w:tc>
              <w:tc>
                <w:tcPr>
                  <w:tcW w:w="5195" w:type="dxa"/>
                  <w:shd w:val="clear" w:color="auto" w:fill="auto"/>
                </w:tcPr>
                <w:p w14:paraId="3E4F8DC2" w14:textId="77777777" w:rsidR="00E51826" w:rsidRDefault="00E51826" w:rsidP="00050031">
                  <w:pPr>
                    <w:pStyle w:val="ListParagraph"/>
                    <w:ind w:left="0"/>
                    <w:rPr>
                      <w:rFonts w:ascii="Garamond" w:hAnsi="Garamond" w:cs="Arabic Typesetting"/>
                      <w:bCs/>
                      <w:iCs/>
                    </w:rPr>
                  </w:pPr>
                  <w:r>
                    <w:rPr>
                      <w:rFonts w:ascii="Garamond" w:hAnsi="Garamond" w:cs="Arabic Typesetting"/>
                      <w:bCs/>
                      <w:iCs/>
                    </w:rPr>
                    <w:fldChar w:fldCharType="begin">
                      <w:ffData>
                        <w:name w:val="Text54"/>
                        <w:enabled/>
                        <w:calcOnExit w:val="0"/>
                        <w:textInput/>
                      </w:ffData>
                    </w:fldChar>
                  </w:r>
                  <w:r>
                    <w:rPr>
                      <w:rFonts w:ascii="Garamond" w:hAnsi="Garamond" w:cs="Arabic Typesetting"/>
                      <w:bCs/>
                      <w:iCs/>
                    </w:rPr>
                    <w:instrText xml:space="preserve"> FORMTEXT </w:instrText>
                  </w:r>
                  <w:r>
                    <w:rPr>
                      <w:rFonts w:ascii="Garamond" w:hAnsi="Garamond" w:cs="Arabic Typesetting"/>
                      <w:bCs/>
                      <w:iCs/>
                    </w:rPr>
                  </w:r>
                  <w:r>
                    <w:rPr>
                      <w:rFonts w:ascii="Garamond" w:hAnsi="Garamond" w:cs="Arabic Typesetting"/>
                      <w:bCs/>
                      <w:iCs/>
                    </w:rPr>
                    <w:fldChar w:fldCharType="separate"/>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noProof/>
                    </w:rPr>
                    <w:t> </w:t>
                  </w:r>
                  <w:r>
                    <w:rPr>
                      <w:rFonts w:ascii="Garamond" w:hAnsi="Garamond" w:cs="Arabic Typesetting"/>
                      <w:bCs/>
                      <w:iCs/>
                    </w:rPr>
                    <w:fldChar w:fldCharType="end"/>
                  </w:r>
                </w:p>
              </w:tc>
            </w:tr>
          </w:tbl>
          <w:p w14:paraId="0C82EAC2" w14:textId="3C764B32" w:rsidR="00E51826" w:rsidRDefault="00E51826" w:rsidP="00050031">
            <w:pPr>
              <w:pStyle w:val="ListParagraph"/>
              <w:numPr>
                <w:ilvl w:val="0"/>
                <w:numId w:val="14"/>
              </w:numPr>
            </w:pPr>
            <w:r w:rsidRPr="00AC2208">
              <w:t>Does the maximum amount of copper applied in one year ever exceed 4 kg of copper/hectare?</w:t>
            </w:r>
            <w:r w:rsidR="00F95183">
              <w:t xml:space="preserve">  </w:t>
            </w:r>
            <w:r w:rsidRPr="00AC2208">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Yes </w:t>
            </w:r>
            <w:r w:rsidR="00F95183">
              <w:t xml:space="preserve"> </w:t>
            </w:r>
            <w:r w:rsidRPr="00AC2208">
              <w:t xml:space="preserve"> </w:t>
            </w:r>
            <w:r w:rsidRPr="00AC2208">
              <w:fldChar w:fldCharType="begin">
                <w:ffData>
                  <w:name w:val="Check3"/>
                  <w:enabled/>
                  <w:calcOnExit w:val="0"/>
                  <w:checkBox>
                    <w:sizeAuto/>
                    <w:default w:val="0"/>
                  </w:checkBox>
                </w:ffData>
              </w:fldChar>
            </w:r>
            <w:r w:rsidRPr="00AC2208">
              <w:instrText xml:space="preserve"> FORMCHECKBOX </w:instrText>
            </w:r>
            <w:r w:rsidR="00077B05">
              <w:fldChar w:fldCharType="separate"/>
            </w:r>
            <w:r w:rsidRPr="00AC2208">
              <w:fldChar w:fldCharType="end"/>
            </w:r>
            <w:r w:rsidRPr="00AC2208">
              <w:t xml:space="preserve"> No</w:t>
            </w:r>
          </w:p>
          <w:p w14:paraId="1574C269" w14:textId="0C6533C2" w:rsidR="00E51826" w:rsidRDefault="00E51826" w:rsidP="00050031">
            <w:pPr>
              <w:pStyle w:val="ListParagraph"/>
              <w:rPr>
                <w:rFonts w:ascii="Garamond" w:hAnsi="Garamond" w:cs="Arabic Typesetting"/>
                <w:bCs/>
                <w:iCs/>
              </w:rPr>
            </w:pPr>
            <w:r w:rsidRPr="008E63E2">
              <w:t>If yes, how do</w:t>
            </w:r>
            <w:r w:rsidR="004B178A">
              <w:t>es the Internal Control System</w:t>
            </w:r>
            <w:r w:rsidRPr="008E63E2">
              <w:t xml:space="preserve"> ensure that</w:t>
            </w:r>
            <w:r w:rsidR="004B178A">
              <w:t>, for any member applying copper,</w:t>
            </w:r>
            <w:r w:rsidRPr="008E63E2">
              <w:t xml:space="preserve"> the total application over a period of 7 years will not exceed 28 kg of copper per hectare (in compliance with Implementing Regulation (EU) 540/201)?</w:t>
            </w:r>
            <w:r>
              <w:t xml:space="preserve"> </w:t>
            </w:r>
            <w:r w:rsidRPr="008E63E2">
              <w:t xml:space="preserve"> </w:t>
            </w:r>
            <w:r w:rsidRPr="008E63E2">
              <w:rPr>
                <w:rFonts w:ascii="Garamond" w:hAnsi="Garamond" w:cs="Arabic Typesetting"/>
                <w:bCs/>
                <w:iCs/>
              </w:rPr>
              <w:fldChar w:fldCharType="begin">
                <w:ffData>
                  <w:name w:val="Text54"/>
                  <w:enabled/>
                  <w:calcOnExit w:val="0"/>
                  <w:textInput/>
                </w:ffData>
              </w:fldChar>
            </w:r>
            <w:r w:rsidRPr="008E63E2">
              <w:rPr>
                <w:rFonts w:ascii="Garamond" w:hAnsi="Garamond" w:cs="Arabic Typesetting"/>
                <w:bCs/>
                <w:iCs/>
              </w:rPr>
              <w:instrText xml:space="preserve"> FORMTEXT </w:instrText>
            </w:r>
            <w:r w:rsidRPr="008E63E2">
              <w:rPr>
                <w:rFonts w:ascii="Garamond" w:hAnsi="Garamond" w:cs="Arabic Typesetting"/>
                <w:bCs/>
                <w:iCs/>
              </w:rPr>
            </w:r>
            <w:r w:rsidRPr="008E63E2">
              <w:rPr>
                <w:rFonts w:ascii="Garamond" w:hAnsi="Garamond" w:cs="Arabic Typesetting"/>
                <w:bCs/>
                <w:iCs/>
              </w:rPr>
              <w:fldChar w:fldCharType="separate"/>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484889">
              <w:rPr>
                <w:rFonts w:ascii="Garamond" w:hAnsi="Garamond" w:cs="Arabic Typesetting"/>
                <w:bCs/>
                <w:iCs/>
                <w:noProof/>
              </w:rPr>
              <w:t> </w:t>
            </w:r>
            <w:r w:rsidRPr="008E63E2">
              <w:rPr>
                <w:rFonts w:ascii="Garamond" w:hAnsi="Garamond" w:cs="Arabic Typesetting"/>
                <w:bCs/>
                <w:iCs/>
              </w:rPr>
              <w:fldChar w:fldCharType="end"/>
            </w:r>
          </w:p>
          <w:p w14:paraId="3B52F6E2" w14:textId="77777777" w:rsidR="00E51826" w:rsidRDefault="00E51826" w:rsidP="00050031">
            <w:pPr>
              <w:pStyle w:val="ListParagraph"/>
              <w:rPr>
                <w:rFonts w:cs="Arabic Typesetting"/>
                <w:bCs/>
                <w:iCs/>
              </w:rPr>
            </w:pPr>
          </w:p>
          <w:p w14:paraId="6BC426AE" w14:textId="71B62342" w:rsidR="0082498E" w:rsidRDefault="006F703E" w:rsidP="00050031">
            <w:pPr>
              <w:pStyle w:val="ListParagraph"/>
              <w:numPr>
                <w:ilvl w:val="0"/>
                <w:numId w:val="13"/>
              </w:numPr>
              <w:ind w:left="360"/>
            </w:pPr>
            <w:r>
              <w:t>Is</w:t>
            </w:r>
            <w:r w:rsidR="0082498E" w:rsidRPr="004A541F">
              <w:t xml:space="preserve"> farmyard manure, dried farmyard manure, dehydrated poultry, composted animal excrement including poultry manure, composted farmyard manure, or liquid animal excrement</w:t>
            </w:r>
            <w:r>
              <w:t xml:space="preserve"> used in organic production</w:t>
            </w:r>
            <w:r w:rsidR="0082498E" w:rsidRPr="004A541F">
              <w:t xml:space="preserve">? </w:t>
            </w:r>
            <w:r w:rsidR="00A40CCE">
              <w:t xml:space="preserve"> </w:t>
            </w:r>
            <w:r w:rsidR="0082498E" w:rsidRPr="004A541F">
              <w:t xml:space="preserve"> </w:t>
            </w:r>
            <w:r w:rsidR="0082498E" w:rsidRPr="004A541F">
              <w:fldChar w:fldCharType="begin">
                <w:ffData>
                  <w:name w:val="Check3"/>
                  <w:enabled/>
                  <w:calcOnExit w:val="0"/>
                  <w:checkBox>
                    <w:sizeAuto/>
                    <w:default w:val="0"/>
                  </w:checkBox>
                </w:ffData>
              </w:fldChar>
            </w:r>
            <w:r w:rsidR="0082498E" w:rsidRPr="004A541F">
              <w:instrText xml:space="preserve"> FORMCHECKBOX </w:instrText>
            </w:r>
            <w:r w:rsidR="00077B05">
              <w:fldChar w:fldCharType="separate"/>
            </w:r>
            <w:r w:rsidR="0082498E" w:rsidRPr="004A541F">
              <w:fldChar w:fldCharType="end"/>
            </w:r>
            <w:r w:rsidR="0082498E" w:rsidRPr="004A541F">
              <w:t xml:space="preserve"> Yes </w:t>
            </w:r>
            <w:r w:rsidR="00A40CCE">
              <w:t xml:space="preserve"> </w:t>
            </w:r>
            <w:r w:rsidR="0082498E" w:rsidRPr="004A541F">
              <w:t xml:space="preserve"> </w:t>
            </w:r>
            <w:r w:rsidR="0082498E" w:rsidRPr="004A541F">
              <w:fldChar w:fldCharType="begin">
                <w:ffData>
                  <w:name w:val="Check3"/>
                  <w:enabled/>
                  <w:calcOnExit w:val="0"/>
                  <w:checkBox>
                    <w:sizeAuto/>
                    <w:default w:val="0"/>
                  </w:checkBox>
                </w:ffData>
              </w:fldChar>
            </w:r>
            <w:r w:rsidR="0082498E" w:rsidRPr="004A541F">
              <w:instrText xml:space="preserve"> FORMCHECKBOX </w:instrText>
            </w:r>
            <w:r w:rsidR="00077B05">
              <w:fldChar w:fldCharType="separate"/>
            </w:r>
            <w:r w:rsidR="0082498E" w:rsidRPr="004A541F">
              <w:fldChar w:fldCharType="end"/>
            </w:r>
            <w:r w:rsidR="0082498E" w:rsidRPr="004A541F">
              <w:t xml:space="preserve"> No</w:t>
            </w:r>
          </w:p>
          <w:p w14:paraId="4B400003" w14:textId="77777777" w:rsidR="007D718D" w:rsidRDefault="007D718D" w:rsidP="00050031">
            <w:pPr>
              <w:pStyle w:val="ListParagraph"/>
              <w:ind w:left="360"/>
            </w:pPr>
            <w:r>
              <w:t>If yes:</w:t>
            </w:r>
          </w:p>
          <w:p w14:paraId="13F6DCAA" w14:textId="7C70164B" w:rsidR="00044D3D" w:rsidRDefault="007D718D" w:rsidP="00050031">
            <w:pPr>
              <w:pStyle w:val="ListParagraph"/>
              <w:numPr>
                <w:ilvl w:val="0"/>
                <w:numId w:val="16"/>
              </w:numPr>
              <w:rPr>
                <w:i/>
                <w:iCs/>
              </w:rPr>
            </w:pPr>
            <w:r w:rsidRPr="008F4A9E">
              <w:rPr>
                <w:i/>
                <w:iCs/>
              </w:rPr>
              <w:t>All manure and compost must be described at OGP 11: Compost &amp; Animal Manure. Manufactured inputs containing manure or compost must be described at OGP 10: Inputs.</w:t>
            </w:r>
          </w:p>
          <w:p w14:paraId="285C3EF1" w14:textId="1CA770DA" w:rsidR="00C65748" w:rsidRPr="00D00BBB" w:rsidRDefault="00C65748" w:rsidP="00050031">
            <w:pPr>
              <w:pStyle w:val="ListParagraph"/>
              <w:numPr>
                <w:ilvl w:val="0"/>
                <w:numId w:val="16"/>
              </w:numPr>
              <w:jc w:val="both"/>
            </w:pPr>
            <w:r w:rsidRPr="001D2439">
              <w:rPr>
                <w:rFonts w:cs="Segoe UI"/>
              </w:rPr>
              <w:t>Was manure available from organic production?</w:t>
            </w:r>
            <w:r w:rsidR="00A40CCE">
              <w:rPr>
                <w:rFonts w:cs="Segoe UI"/>
              </w:rPr>
              <w:t xml:space="preserve">   </w:t>
            </w:r>
            <w:r w:rsidRPr="004C484C">
              <w:fldChar w:fldCharType="begin">
                <w:ffData>
                  <w:name w:val="Check3"/>
                  <w:enabled/>
                  <w:calcOnExit w:val="0"/>
                  <w:checkBox>
                    <w:sizeAuto/>
                    <w:default w:val="0"/>
                  </w:checkBox>
                </w:ffData>
              </w:fldChar>
            </w:r>
            <w:r w:rsidRPr="004C484C">
              <w:instrText xml:space="preserve"> FORMCHECKBOX </w:instrText>
            </w:r>
            <w:r w:rsidR="00077B05">
              <w:fldChar w:fldCharType="separate"/>
            </w:r>
            <w:r w:rsidRPr="004C484C">
              <w:fldChar w:fldCharType="end"/>
            </w:r>
            <w:r w:rsidRPr="004C484C">
              <w:t xml:space="preserve"> Yes</w:t>
            </w:r>
            <w:r w:rsidR="00A40CCE">
              <w:t xml:space="preserve"> </w:t>
            </w:r>
            <w:r w:rsidRPr="004C484C">
              <w:t xml:space="preserve">  </w:t>
            </w:r>
            <w:r w:rsidRPr="004C484C">
              <w:fldChar w:fldCharType="begin">
                <w:ffData>
                  <w:name w:val="Check3"/>
                  <w:enabled/>
                  <w:calcOnExit w:val="0"/>
                  <w:checkBox>
                    <w:sizeAuto/>
                    <w:default w:val="0"/>
                  </w:checkBox>
                </w:ffData>
              </w:fldChar>
            </w:r>
            <w:r w:rsidRPr="004C484C">
              <w:instrText xml:space="preserve"> FORMCHECKBOX </w:instrText>
            </w:r>
            <w:r w:rsidR="00077B05">
              <w:fldChar w:fldCharType="separate"/>
            </w:r>
            <w:r w:rsidRPr="004C484C">
              <w:fldChar w:fldCharType="end"/>
            </w:r>
            <w:r w:rsidRPr="004C484C">
              <w:t xml:space="preserve"> No</w:t>
            </w:r>
          </w:p>
          <w:p w14:paraId="7406A131" w14:textId="67C468A1" w:rsidR="003056B0" w:rsidRPr="00044D3D" w:rsidRDefault="007D718D" w:rsidP="00050031">
            <w:pPr>
              <w:pStyle w:val="ListParagraph"/>
              <w:numPr>
                <w:ilvl w:val="0"/>
                <w:numId w:val="16"/>
              </w:numPr>
              <w:rPr>
                <w:i/>
                <w:iCs/>
              </w:rPr>
            </w:pPr>
            <w:r>
              <w:t>H</w:t>
            </w:r>
            <w:r w:rsidR="003056B0">
              <w:t xml:space="preserve">ow does the Internal Control System ensure that the </w:t>
            </w:r>
            <w:r w:rsidR="0082498E">
              <w:t>total amount of livestock manure used</w:t>
            </w:r>
            <w:r w:rsidR="003056B0">
              <w:t xml:space="preserve"> by each member does</w:t>
            </w:r>
            <w:r w:rsidR="0082498E">
              <w:t xml:space="preserve"> not exceed 170 kg of nitrogen per hectare per year</w:t>
            </w:r>
            <w:r w:rsidR="003056B0">
              <w:t>?</w:t>
            </w:r>
            <w:r w:rsidR="00C65748" w:rsidRPr="008E63E2">
              <w:rPr>
                <w:rFonts w:ascii="Garamond" w:hAnsi="Garamond" w:cs="Arabic Typesetting"/>
                <w:bCs/>
                <w:iCs/>
              </w:rPr>
              <w:t xml:space="preserve"> </w:t>
            </w:r>
            <w:r w:rsidR="00C65748" w:rsidRPr="008E63E2">
              <w:rPr>
                <w:rFonts w:ascii="Garamond" w:hAnsi="Garamond" w:cs="Arabic Typesetting"/>
                <w:bCs/>
                <w:iCs/>
              </w:rPr>
              <w:fldChar w:fldCharType="begin">
                <w:ffData>
                  <w:name w:val="Text54"/>
                  <w:enabled/>
                  <w:calcOnExit w:val="0"/>
                  <w:textInput/>
                </w:ffData>
              </w:fldChar>
            </w:r>
            <w:r w:rsidR="00C65748" w:rsidRPr="008E63E2">
              <w:rPr>
                <w:rFonts w:ascii="Garamond" w:hAnsi="Garamond" w:cs="Arabic Typesetting"/>
                <w:bCs/>
                <w:iCs/>
              </w:rPr>
              <w:instrText xml:space="preserve"> FORMTEXT </w:instrText>
            </w:r>
            <w:r w:rsidR="00C65748" w:rsidRPr="008E63E2">
              <w:rPr>
                <w:rFonts w:ascii="Garamond" w:hAnsi="Garamond" w:cs="Arabic Typesetting"/>
                <w:bCs/>
                <w:iCs/>
              </w:rPr>
            </w:r>
            <w:r w:rsidR="00C65748" w:rsidRPr="008E63E2">
              <w:rPr>
                <w:rFonts w:ascii="Garamond" w:hAnsi="Garamond" w:cs="Arabic Typesetting"/>
                <w:bCs/>
                <w:iCs/>
              </w:rPr>
              <w:fldChar w:fldCharType="separate"/>
            </w:r>
            <w:r w:rsidR="00C65748" w:rsidRPr="00484889">
              <w:rPr>
                <w:rFonts w:ascii="Garamond" w:hAnsi="Garamond" w:cs="Arabic Typesetting"/>
                <w:bCs/>
                <w:iCs/>
                <w:noProof/>
              </w:rPr>
              <w:t> </w:t>
            </w:r>
            <w:r w:rsidR="00C65748" w:rsidRPr="00484889">
              <w:rPr>
                <w:rFonts w:ascii="Garamond" w:hAnsi="Garamond" w:cs="Arabic Typesetting"/>
                <w:bCs/>
                <w:iCs/>
                <w:noProof/>
              </w:rPr>
              <w:t> </w:t>
            </w:r>
            <w:r w:rsidR="00C65748" w:rsidRPr="00484889">
              <w:rPr>
                <w:rFonts w:ascii="Garamond" w:hAnsi="Garamond" w:cs="Arabic Typesetting"/>
                <w:bCs/>
                <w:iCs/>
                <w:noProof/>
              </w:rPr>
              <w:t> </w:t>
            </w:r>
            <w:r w:rsidR="00C65748" w:rsidRPr="00484889">
              <w:rPr>
                <w:rFonts w:ascii="Garamond" w:hAnsi="Garamond" w:cs="Arabic Typesetting"/>
                <w:bCs/>
                <w:iCs/>
                <w:noProof/>
              </w:rPr>
              <w:t> </w:t>
            </w:r>
            <w:r w:rsidR="00C65748" w:rsidRPr="00484889">
              <w:rPr>
                <w:rFonts w:ascii="Garamond" w:hAnsi="Garamond" w:cs="Arabic Typesetting"/>
                <w:bCs/>
                <w:iCs/>
                <w:noProof/>
              </w:rPr>
              <w:t> </w:t>
            </w:r>
            <w:r w:rsidR="00C65748" w:rsidRPr="008E63E2">
              <w:rPr>
                <w:rFonts w:ascii="Garamond" w:hAnsi="Garamond" w:cs="Arabic Typesetting"/>
                <w:bCs/>
                <w:iCs/>
              </w:rPr>
              <w:fldChar w:fldCharType="end"/>
            </w:r>
          </w:p>
          <w:p w14:paraId="104DED0F" w14:textId="74309080" w:rsidR="003056B0" w:rsidRDefault="003056B0" w:rsidP="00050031">
            <w:pPr>
              <w:pStyle w:val="ListParagraph"/>
              <w:ind w:left="360"/>
            </w:pPr>
          </w:p>
          <w:p w14:paraId="2EFB5E41" w14:textId="77777777" w:rsidR="00A50F54" w:rsidRDefault="00A50F54" w:rsidP="00050031">
            <w:pPr>
              <w:pStyle w:val="ListParagraph"/>
              <w:ind w:left="360"/>
            </w:pPr>
          </w:p>
          <w:p w14:paraId="5D700420" w14:textId="347CF466" w:rsidR="0082498E" w:rsidRDefault="0082498E" w:rsidP="00050031">
            <w:pPr>
              <w:pStyle w:val="ListParagraph"/>
              <w:numPr>
                <w:ilvl w:val="0"/>
                <w:numId w:val="13"/>
              </w:numPr>
              <w:ind w:left="360"/>
              <w:jc w:val="both"/>
            </w:pPr>
            <w:r>
              <w:t xml:space="preserve">For each source of </w:t>
            </w:r>
            <w:proofErr w:type="gramStart"/>
            <w:r>
              <w:t>egg shells</w:t>
            </w:r>
            <w:proofErr w:type="gramEnd"/>
            <w:r>
              <w:t xml:space="preserve"> and/or manure submit the following documentation, depending on the source. </w:t>
            </w:r>
            <w:r w:rsidR="00A50F54">
              <w:t xml:space="preserve"> </w:t>
            </w:r>
            <w:r>
              <w:t xml:space="preserve"> </w:t>
            </w:r>
            <w:r w:rsidRPr="004C484C">
              <w:fldChar w:fldCharType="begin">
                <w:ffData>
                  <w:name w:val="Check3"/>
                  <w:enabled/>
                  <w:calcOnExit w:val="0"/>
                  <w:checkBox>
                    <w:sizeAuto/>
                    <w:default w:val="0"/>
                  </w:checkBox>
                </w:ffData>
              </w:fldChar>
            </w:r>
            <w:r w:rsidRPr="004C484C">
              <w:instrText xml:space="preserve"> FORMCHECKBOX </w:instrText>
            </w:r>
            <w:r w:rsidR="00077B05">
              <w:fldChar w:fldCharType="separate"/>
            </w:r>
            <w:r w:rsidRPr="004C484C">
              <w:fldChar w:fldCharType="end"/>
            </w:r>
            <w:r>
              <w:t xml:space="preserve"> N/A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5452"/>
            </w:tblGrid>
            <w:tr w:rsidR="000521D1" w14:paraId="1C9348E5" w14:textId="77777777">
              <w:tc>
                <w:tcPr>
                  <w:tcW w:w="9999" w:type="dxa"/>
                  <w:gridSpan w:val="2"/>
                  <w:shd w:val="clear" w:color="auto" w:fill="auto"/>
                </w:tcPr>
                <w:p w14:paraId="2D5B247B" w14:textId="77777777" w:rsidR="0082498E" w:rsidRDefault="0082498E" w:rsidP="00050031">
                  <w:pPr>
                    <w:pStyle w:val="ListParagraph"/>
                    <w:ind w:left="0"/>
                    <w:jc w:val="both"/>
                    <w:rPr>
                      <w:lang w:val="en-GB"/>
                    </w:rPr>
                  </w:pPr>
                  <w:r>
                    <w:rPr>
                      <w:lang w:val="en-GB"/>
                    </w:rPr>
                    <w:t xml:space="preserve">Source: </w:t>
                  </w: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2FAEA518" w14:textId="77777777">
              <w:tc>
                <w:tcPr>
                  <w:tcW w:w="4547" w:type="dxa"/>
                  <w:shd w:val="clear" w:color="auto" w:fill="auto"/>
                </w:tcPr>
                <w:p w14:paraId="5960343C" w14:textId="6A79647C" w:rsidR="0082498E" w:rsidRDefault="0082498E" w:rsidP="00050031">
                  <w:pPr>
                    <w:pStyle w:val="ListParagraph"/>
                    <w:ind w:left="0"/>
                    <w:jc w:val="both"/>
                    <w:rPr>
                      <w:b/>
                      <w:sz w:val="20"/>
                      <w:szCs w:val="20"/>
                    </w:rPr>
                  </w:pPr>
                  <w:r w:rsidRPr="004C484C">
                    <w:fldChar w:fldCharType="begin">
                      <w:ffData>
                        <w:name w:val="Check3"/>
                        <w:enabled/>
                        <w:calcOnExit w:val="0"/>
                        <w:checkBox>
                          <w:sizeAuto/>
                          <w:default w:val="0"/>
                        </w:checkBox>
                      </w:ffData>
                    </w:fldChar>
                  </w:r>
                  <w:r w:rsidRPr="004C484C">
                    <w:instrText xml:space="preserve"> FORMCHECKBOX </w:instrText>
                  </w:r>
                  <w:r w:rsidR="00077B05">
                    <w:fldChar w:fldCharType="separate"/>
                  </w:r>
                  <w:r w:rsidRPr="004C484C">
                    <w:fldChar w:fldCharType="end"/>
                  </w:r>
                  <w:r w:rsidRPr="004C484C">
                    <w:t xml:space="preserve"> </w:t>
                  </w:r>
                  <w:r>
                    <w:rPr>
                      <w:b/>
                      <w:sz w:val="20"/>
                      <w:szCs w:val="20"/>
                    </w:rPr>
                    <w:t>ORGANIC or In-CONVERSION livestock operation</w:t>
                  </w:r>
                </w:p>
              </w:tc>
              <w:tc>
                <w:tcPr>
                  <w:tcW w:w="5452" w:type="dxa"/>
                  <w:shd w:val="clear" w:color="auto" w:fill="auto"/>
                </w:tcPr>
                <w:p w14:paraId="5AC0C0BB" w14:textId="77777777" w:rsidR="0082498E" w:rsidRDefault="0082498E" w:rsidP="00050031">
                  <w:pPr>
                    <w:pStyle w:val="ListParagraph"/>
                    <w:ind w:left="0"/>
                    <w:jc w:val="both"/>
                    <w:rPr>
                      <w:b/>
                      <w:sz w:val="20"/>
                      <w:szCs w:val="20"/>
                    </w:rPr>
                  </w:pPr>
                  <w:r w:rsidRPr="004C484C">
                    <w:fldChar w:fldCharType="begin">
                      <w:ffData>
                        <w:name w:val="Check3"/>
                        <w:enabled/>
                        <w:calcOnExit w:val="0"/>
                        <w:checkBox>
                          <w:sizeAuto/>
                          <w:default w:val="0"/>
                        </w:checkBox>
                      </w:ffData>
                    </w:fldChar>
                  </w:r>
                  <w:r w:rsidRPr="004C484C">
                    <w:instrText xml:space="preserve"> FORMCHECKBOX </w:instrText>
                  </w:r>
                  <w:r w:rsidR="00077B05">
                    <w:fldChar w:fldCharType="separate"/>
                  </w:r>
                  <w:r w:rsidRPr="004C484C">
                    <w:fldChar w:fldCharType="end"/>
                  </w:r>
                  <w:r w:rsidRPr="004C484C">
                    <w:t xml:space="preserve"> </w:t>
                  </w:r>
                  <w:r>
                    <w:rPr>
                      <w:b/>
                      <w:sz w:val="20"/>
                      <w:szCs w:val="20"/>
                    </w:rPr>
                    <w:t>CONVENTIONAL livestock operation</w:t>
                  </w:r>
                </w:p>
              </w:tc>
            </w:tr>
            <w:tr w:rsidR="000521D1" w14:paraId="2250CD8D" w14:textId="77777777">
              <w:tc>
                <w:tcPr>
                  <w:tcW w:w="4547" w:type="dxa"/>
                  <w:shd w:val="clear" w:color="auto" w:fill="auto"/>
                </w:tcPr>
                <w:p w14:paraId="5A00576B" w14:textId="77777777" w:rsidR="0082498E" w:rsidRDefault="0082498E" w:rsidP="00050031">
                  <w:pPr>
                    <w:pStyle w:val="ListParagraph"/>
                    <w:ind w:left="0"/>
                    <w:jc w:val="both"/>
                    <w:rPr>
                      <w:sz w:val="20"/>
                      <w:szCs w:val="20"/>
                    </w:rPr>
                  </w:pPr>
                  <w:r>
                    <w:rPr>
                      <w:sz w:val="20"/>
                      <w:szCs w:val="20"/>
                    </w:rPr>
                    <w:t>Organic or in-conversion certificate for the livestock operation</w:t>
                  </w:r>
                </w:p>
              </w:tc>
              <w:tc>
                <w:tcPr>
                  <w:tcW w:w="5452" w:type="dxa"/>
                  <w:shd w:val="clear" w:color="auto" w:fill="auto"/>
                </w:tcPr>
                <w:p w14:paraId="5A268B92" w14:textId="77777777" w:rsidR="0082498E" w:rsidRDefault="0082498E" w:rsidP="00050031">
                  <w:pPr>
                    <w:jc w:val="both"/>
                    <w:rPr>
                      <w:sz w:val="20"/>
                      <w:szCs w:val="20"/>
                      <w:lang w:val="en-GB"/>
                    </w:rPr>
                  </w:pPr>
                  <w:r>
                    <w:rPr>
                      <w:sz w:val="20"/>
                      <w:szCs w:val="20"/>
                      <w:lang w:val="en-GB"/>
                    </w:rPr>
                    <w:t>Submit a signed declaration from the origin of the manure (farm) stating that:</w:t>
                  </w:r>
                </w:p>
                <w:p w14:paraId="13C548DE" w14:textId="77777777" w:rsidR="0082498E" w:rsidRDefault="0082498E" w:rsidP="00050031">
                  <w:pPr>
                    <w:pStyle w:val="ListParagraph"/>
                    <w:numPr>
                      <w:ilvl w:val="0"/>
                      <w:numId w:val="2"/>
                    </w:numPr>
                    <w:ind w:left="886"/>
                    <w:jc w:val="both"/>
                    <w:rPr>
                      <w:sz w:val="20"/>
                      <w:szCs w:val="20"/>
                    </w:rPr>
                  </w:pPr>
                  <w:r>
                    <w:rPr>
                      <w:sz w:val="20"/>
                      <w:szCs w:val="20"/>
                    </w:rPr>
                    <w:t xml:space="preserve">Livestock are predominantly able to turn freely through 360°; are not predominantly kept in the dark; and are predominantly kept with </w:t>
                  </w:r>
                  <w:proofErr w:type="gramStart"/>
                  <w:r>
                    <w:rPr>
                      <w:sz w:val="20"/>
                      <w:szCs w:val="20"/>
                    </w:rPr>
                    <w:t>bedding;</w:t>
                  </w:r>
                  <w:proofErr w:type="gramEnd"/>
                </w:p>
                <w:p w14:paraId="1289248C" w14:textId="77777777" w:rsidR="0082498E" w:rsidRDefault="0082498E" w:rsidP="00050031">
                  <w:pPr>
                    <w:jc w:val="both"/>
                    <w:rPr>
                      <w:sz w:val="20"/>
                      <w:szCs w:val="20"/>
                    </w:rPr>
                  </w:pPr>
                  <w:r>
                    <w:rPr>
                      <w:sz w:val="20"/>
                      <w:szCs w:val="20"/>
                    </w:rPr>
                    <w:t>OR</w:t>
                  </w:r>
                </w:p>
                <w:p w14:paraId="324BD5AB" w14:textId="77777777" w:rsidR="0082498E" w:rsidRDefault="0082498E" w:rsidP="00050031">
                  <w:pPr>
                    <w:pStyle w:val="ListParagraph"/>
                    <w:numPr>
                      <w:ilvl w:val="1"/>
                      <w:numId w:val="5"/>
                    </w:numPr>
                    <w:ind w:left="888"/>
                    <w:jc w:val="both"/>
                    <w:rPr>
                      <w:sz w:val="20"/>
                      <w:szCs w:val="20"/>
                    </w:rPr>
                  </w:pPr>
                  <w:r>
                    <w:rPr>
                      <w:sz w:val="20"/>
                      <w:szCs w:val="20"/>
                    </w:rPr>
                    <w:t xml:space="preserve">Livestock have access to grazing or </w:t>
                  </w:r>
                  <w:proofErr w:type="gramStart"/>
                  <w:r>
                    <w:rPr>
                      <w:sz w:val="20"/>
                      <w:szCs w:val="20"/>
                    </w:rPr>
                    <w:t>open air</w:t>
                  </w:r>
                  <w:proofErr w:type="gramEnd"/>
                  <w:r>
                    <w:rPr>
                      <w:sz w:val="20"/>
                      <w:szCs w:val="20"/>
                    </w:rPr>
                    <w:t xml:space="preserve"> areas.</w:t>
                  </w:r>
                </w:p>
              </w:tc>
            </w:tr>
          </w:tbl>
          <w:p w14:paraId="3B87E267" w14:textId="77777777" w:rsidR="00E51826" w:rsidRPr="009E32A6" w:rsidRDefault="00E51826" w:rsidP="00050031">
            <w:pPr>
              <w:pStyle w:val="ListParagraph"/>
              <w:spacing w:before="40" w:after="40"/>
              <w:ind w:left="0"/>
              <w:jc w:val="both"/>
              <w:rPr>
                <w:szCs w:val="20"/>
              </w:rPr>
            </w:pPr>
          </w:p>
        </w:tc>
      </w:tr>
      <w:tr w:rsidR="00E932F6" w14:paraId="61E505C4" w14:textId="77777777" w:rsidTr="00F7221F">
        <w:trPr>
          <w:trHeight w:val="3842"/>
          <w:jc w:val="center"/>
        </w:trPr>
        <w:tc>
          <w:tcPr>
            <w:tcW w:w="10800" w:type="dxa"/>
            <w:gridSpan w:val="8"/>
            <w:tcBorders>
              <w:bottom w:val="single" w:sz="4" w:space="0" w:color="auto"/>
            </w:tcBorders>
          </w:tcPr>
          <w:p w14:paraId="26719400" w14:textId="77777777" w:rsidR="009143FC" w:rsidRPr="00B76E03" w:rsidRDefault="009143FC" w:rsidP="00050031">
            <w:pPr>
              <w:pStyle w:val="ListParagraph"/>
              <w:numPr>
                <w:ilvl w:val="0"/>
                <w:numId w:val="23"/>
              </w:numPr>
              <w:spacing w:before="40" w:after="40"/>
              <w:ind w:left="360"/>
              <w:rPr>
                <w:b/>
                <w:bCs/>
                <w:sz w:val="24"/>
              </w:rPr>
            </w:pPr>
            <w:r w:rsidRPr="00B76E03">
              <w:rPr>
                <w:b/>
                <w:bCs/>
                <w:sz w:val="24"/>
              </w:rPr>
              <w:lastRenderedPageBreak/>
              <w:t>Mushroom Production</w:t>
            </w:r>
          </w:p>
          <w:p w14:paraId="6E4789FB" w14:textId="77777777" w:rsidR="009143FC" w:rsidRPr="009E32A6" w:rsidRDefault="009143FC" w:rsidP="00050031">
            <w:pPr>
              <w:rPr>
                <w:i/>
                <w:iCs/>
              </w:rPr>
            </w:pPr>
            <w:r w:rsidRPr="009E32A6">
              <w:rPr>
                <w:i/>
                <w:iCs/>
              </w:rPr>
              <w:t>ANNEX II Part 2.1 of Regulation (EU) 2018/848, which allows substrates only composed of the following materials:</w:t>
            </w:r>
          </w:p>
          <w:p w14:paraId="4985550C" w14:textId="77777777" w:rsidR="009143FC" w:rsidRPr="009E32A6" w:rsidRDefault="009143FC" w:rsidP="00050031">
            <w:pPr>
              <w:pStyle w:val="ListParagraph"/>
              <w:numPr>
                <w:ilvl w:val="0"/>
                <w:numId w:val="12"/>
              </w:numPr>
              <w:rPr>
                <w:i/>
                <w:iCs/>
              </w:rPr>
            </w:pPr>
            <w:r w:rsidRPr="009E32A6">
              <w:rPr>
                <w:i/>
                <w:iCs/>
              </w:rPr>
              <w:t>Farmyard Manure or animal excrement</w:t>
            </w:r>
          </w:p>
          <w:p w14:paraId="1B1C98BC" w14:textId="77777777" w:rsidR="009143FC" w:rsidRPr="009E32A6" w:rsidRDefault="009143FC" w:rsidP="00050031">
            <w:pPr>
              <w:pStyle w:val="ListParagraph"/>
              <w:numPr>
                <w:ilvl w:val="0"/>
                <w:numId w:val="12"/>
              </w:numPr>
              <w:rPr>
                <w:i/>
                <w:iCs/>
              </w:rPr>
            </w:pPr>
            <w:r w:rsidRPr="009E32A6">
              <w:rPr>
                <w:i/>
                <w:iCs/>
              </w:rPr>
              <w:t xml:space="preserve">Peat, not treated with chemical </w:t>
            </w:r>
            <w:proofErr w:type="gramStart"/>
            <w:r w:rsidRPr="009E32A6">
              <w:rPr>
                <w:i/>
                <w:iCs/>
              </w:rPr>
              <w:t>products</w:t>
            </w:r>
            <w:proofErr w:type="gramEnd"/>
          </w:p>
          <w:p w14:paraId="331C22F0" w14:textId="77777777" w:rsidR="009143FC" w:rsidRPr="009E32A6" w:rsidRDefault="009143FC" w:rsidP="00050031">
            <w:pPr>
              <w:pStyle w:val="ListParagraph"/>
              <w:numPr>
                <w:ilvl w:val="0"/>
                <w:numId w:val="12"/>
              </w:numPr>
              <w:rPr>
                <w:i/>
                <w:iCs/>
              </w:rPr>
            </w:pPr>
            <w:r w:rsidRPr="009E32A6">
              <w:rPr>
                <w:i/>
                <w:iCs/>
              </w:rPr>
              <w:t>Products of agricultural origin, other than farmyard manure and animal excrement, from organic production</w:t>
            </w:r>
          </w:p>
          <w:p w14:paraId="59752555" w14:textId="77777777" w:rsidR="009143FC" w:rsidRPr="009E32A6" w:rsidRDefault="009143FC" w:rsidP="00050031">
            <w:pPr>
              <w:pStyle w:val="ListParagraph"/>
              <w:numPr>
                <w:ilvl w:val="0"/>
                <w:numId w:val="12"/>
              </w:numPr>
              <w:rPr>
                <w:i/>
                <w:iCs/>
              </w:rPr>
            </w:pPr>
            <w:r w:rsidRPr="009E32A6">
              <w:rPr>
                <w:i/>
                <w:iCs/>
              </w:rPr>
              <w:t xml:space="preserve">Wood, not treated with chemical products after </w:t>
            </w:r>
            <w:proofErr w:type="gramStart"/>
            <w:r w:rsidRPr="009E32A6">
              <w:rPr>
                <w:i/>
                <w:iCs/>
              </w:rPr>
              <w:t>felling</w:t>
            </w:r>
            <w:proofErr w:type="gramEnd"/>
          </w:p>
          <w:p w14:paraId="7E26070A" w14:textId="77777777" w:rsidR="009143FC" w:rsidRPr="009E32A6" w:rsidRDefault="009143FC" w:rsidP="00050031">
            <w:pPr>
              <w:pStyle w:val="ListParagraph"/>
              <w:numPr>
                <w:ilvl w:val="0"/>
                <w:numId w:val="12"/>
              </w:numPr>
              <w:spacing w:after="80"/>
              <w:contextualSpacing w:val="0"/>
              <w:rPr>
                <w:i/>
                <w:iCs/>
              </w:rPr>
            </w:pPr>
            <w:r w:rsidRPr="009E32A6">
              <w:rPr>
                <w:i/>
                <w:iCs/>
              </w:rPr>
              <w:t xml:space="preserve">Mineral products listed at Annex II of Regulation (EU) 2021/1165, water and </w:t>
            </w:r>
            <w:proofErr w:type="gramStart"/>
            <w:r w:rsidRPr="009E32A6">
              <w:rPr>
                <w:i/>
                <w:iCs/>
              </w:rPr>
              <w:t>soil</w:t>
            </w:r>
            <w:proofErr w:type="gramEnd"/>
          </w:p>
          <w:p w14:paraId="6F31BB66" w14:textId="3B3BB922" w:rsidR="009143FC" w:rsidRPr="004A541F" w:rsidRDefault="009143FC" w:rsidP="00050031">
            <w:pPr>
              <w:pStyle w:val="ListParagraph"/>
              <w:numPr>
                <w:ilvl w:val="0"/>
                <w:numId w:val="11"/>
              </w:numPr>
              <w:ind w:left="360"/>
              <w:rPr>
                <w:sz w:val="21"/>
                <w:szCs w:val="21"/>
              </w:rPr>
            </w:pPr>
            <w:r w:rsidRPr="004A541F">
              <w:t>Are all substrates used for mushroom production listed on OGP 10 and identified as mushroom production substrates?</w:t>
            </w:r>
          </w:p>
          <w:p w14:paraId="61EF303D" w14:textId="2BE17A2B" w:rsidR="009143FC" w:rsidRPr="004A541F" w:rsidRDefault="009143FC" w:rsidP="00050031">
            <w:pPr>
              <w:pStyle w:val="ListParagraph"/>
              <w:spacing w:after="80"/>
              <w:ind w:left="360"/>
              <w:contextualSpacing w:val="0"/>
            </w:pPr>
            <w:r w:rsidRPr="004A541F">
              <w:fldChar w:fldCharType="begin">
                <w:ffData>
                  <w:name w:val="Check3"/>
                  <w:enabled/>
                  <w:calcOnExit w:val="0"/>
                  <w:checkBox>
                    <w:sizeAuto/>
                    <w:default w:val="0"/>
                  </w:checkBox>
                </w:ffData>
              </w:fldChar>
            </w:r>
            <w:r w:rsidRPr="004A541F">
              <w:instrText xml:space="preserve"> FORMCHECKBOX </w:instrText>
            </w:r>
            <w:r w:rsidR="00077B05">
              <w:fldChar w:fldCharType="separate"/>
            </w:r>
            <w:r w:rsidRPr="004A541F">
              <w:fldChar w:fldCharType="end"/>
            </w:r>
            <w:r w:rsidRPr="004A541F">
              <w:t xml:space="preserve"> Yes </w:t>
            </w:r>
            <w:r w:rsidR="009E32A6">
              <w:t xml:space="preserve"> </w:t>
            </w:r>
            <w:r w:rsidRPr="004A541F">
              <w:t xml:space="preserve"> </w:t>
            </w:r>
            <w:r w:rsidRPr="004A541F">
              <w:fldChar w:fldCharType="begin">
                <w:ffData>
                  <w:name w:val="Check3"/>
                  <w:enabled/>
                  <w:calcOnExit w:val="0"/>
                  <w:checkBox>
                    <w:sizeAuto/>
                    <w:default w:val="0"/>
                  </w:checkBox>
                </w:ffData>
              </w:fldChar>
            </w:r>
            <w:r w:rsidRPr="004A541F">
              <w:instrText xml:space="preserve"> FORMCHECKBOX </w:instrText>
            </w:r>
            <w:r w:rsidR="00077B05">
              <w:fldChar w:fldCharType="separate"/>
            </w:r>
            <w:r w:rsidRPr="004A541F">
              <w:fldChar w:fldCharType="end"/>
            </w:r>
            <w:r w:rsidRPr="004A541F">
              <w:t xml:space="preserve"> No</w:t>
            </w:r>
          </w:p>
          <w:p w14:paraId="03003066" w14:textId="24F0F1B4" w:rsidR="009143FC" w:rsidRPr="004A541F" w:rsidRDefault="009143FC" w:rsidP="00050031">
            <w:pPr>
              <w:pStyle w:val="ListParagraph"/>
              <w:numPr>
                <w:ilvl w:val="0"/>
                <w:numId w:val="11"/>
              </w:numPr>
              <w:ind w:left="360"/>
            </w:pPr>
            <w:r w:rsidRPr="004A541F">
              <w:t>Is farmyard manure/animal excrement used in mushroom production</w:t>
            </w:r>
            <w:r w:rsidR="009E32A6">
              <w:t xml:space="preserve">?  </w:t>
            </w:r>
            <w:r w:rsidRPr="004A541F">
              <w:t xml:space="preserve"> </w:t>
            </w:r>
            <w:r w:rsidRPr="004A541F">
              <w:fldChar w:fldCharType="begin">
                <w:ffData>
                  <w:name w:val="Check3"/>
                  <w:enabled/>
                  <w:calcOnExit w:val="0"/>
                  <w:checkBox>
                    <w:sizeAuto/>
                    <w:default w:val="0"/>
                  </w:checkBox>
                </w:ffData>
              </w:fldChar>
            </w:r>
            <w:r w:rsidRPr="004A541F">
              <w:instrText xml:space="preserve"> FORMCHECKBOX </w:instrText>
            </w:r>
            <w:r w:rsidR="00077B05">
              <w:fldChar w:fldCharType="separate"/>
            </w:r>
            <w:r w:rsidRPr="004A541F">
              <w:fldChar w:fldCharType="end"/>
            </w:r>
            <w:r w:rsidRPr="004A541F">
              <w:t xml:space="preserve"> Yes</w:t>
            </w:r>
            <w:r w:rsidR="009E32A6">
              <w:t xml:space="preserve"> </w:t>
            </w:r>
            <w:r w:rsidRPr="004A541F">
              <w:t xml:space="preserve">  </w:t>
            </w:r>
            <w:r w:rsidRPr="004A541F">
              <w:fldChar w:fldCharType="begin">
                <w:ffData>
                  <w:name w:val="Check3"/>
                  <w:enabled/>
                  <w:calcOnExit w:val="0"/>
                  <w:checkBox>
                    <w:sizeAuto/>
                    <w:default w:val="0"/>
                  </w:checkBox>
                </w:ffData>
              </w:fldChar>
            </w:r>
            <w:r w:rsidRPr="004A541F">
              <w:instrText xml:space="preserve"> FORMCHECKBOX </w:instrText>
            </w:r>
            <w:r w:rsidR="00077B05">
              <w:fldChar w:fldCharType="separate"/>
            </w:r>
            <w:r w:rsidRPr="004A541F">
              <w:fldChar w:fldCharType="end"/>
            </w:r>
            <w:r w:rsidRPr="004A541F">
              <w:t xml:space="preserve"> No</w:t>
            </w:r>
          </w:p>
          <w:p w14:paraId="394D5F32" w14:textId="398C9CF4" w:rsidR="009143FC" w:rsidRPr="004A541F" w:rsidRDefault="009143FC" w:rsidP="00050031">
            <w:pPr>
              <w:pStyle w:val="ListParagraph"/>
              <w:numPr>
                <w:ilvl w:val="1"/>
                <w:numId w:val="11"/>
              </w:numPr>
              <w:ind w:left="951"/>
            </w:pPr>
            <w:r w:rsidRPr="004A541F">
              <w:t xml:space="preserve">If yes, include the manure type and source documentation in Section </w:t>
            </w:r>
            <w:r>
              <w:t>C</w:t>
            </w:r>
            <w:r w:rsidRPr="004A541F">
              <w:t xml:space="preserve"> above.</w:t>
            </w:r>
          </w:p>
          <w:p w14:paraId="4D48189C" w14:textId="03B25256" w:rsidR="00E932F6" w:rsidRPr="009E32A6" w:rsidRDefault="009143FC" w:rsidP="00050031">
            <w:pPr>
              <w:pStyle w:val="ListParagraph"/>
              <w:numPr>
                <w:ilvl w:val="1"/>
                <w:numId w:val="11"/>
              </w:numPr>
              <w:spacing w:after="80"/>
              <w:ind w:left="950"/>
              <w:contextualSpacing w:val="0"/>
            </w:pPr>
            <w:r w:rsidRPr="004A541F">
              <w:t xml:space="preserve">If manure is from conventional production, attach a recipe for the substrate to show that farmyard manure and animal excrement do not exceed 25% of the weight of total components of the substrate, excluding the covering material and any added water, before composting. </w:t>
            </w:r>
            <w:r w:rsidR="009E32A6">
              <w:t xml:space="preserve"> </w:t>
            </w:r>
            <w:r w:rsidRPr="004A541F">
              <w:t xml:space="preserve"> </w:t>
            </w:r>
            <w:r w:rsidRPr="008F4A9E">
              <w:rPr>
                <w:b/>
                <w:bCs/>
                <w:sz w:val="21"/>
                <w:szCs w:val="21"/>
                <w:lang w:val="en-GB"/>
              </w:rPr>
              <w:fldChar w:fldCharType="begin">
                <w:ffData>
                  <w:name w:val="Check3"/>
                  <w:enabled/>
                  <w:calcOnExit w:val="0"/>
                  <w:checkBox>
                    <w:sizeAuto/>
                    <w:default w:val="0"/>
                  </w:checkBox>
                </w:ffData>
              </w:fldChar>
            </w:r>
            <w:r w:rsidRPr="008F4A9E">
              <w:rPr>
                <w:b/>
                <w:bCs/>
                <w:sz w:val="21"/>
                <w:szCs w:val="21"/>
                <w:lang w:val="en-GB"/>
              </w:rPr>
              <w:instrText xml:space="preserve"> FORMCHECKBOX </w:instrText>
            </w:r>
            <w:r w:rsidR="00077B05">
              <w:rPr>
                <w:b/>
                <w:bCs/>
                <w:sz w:val="21"/>
                <w:szCs w:val="21"/>
                <w:lang w:val="en-GB"/>
              </w:rPr>
            </w:r>
            <w:r w:rsidR="00077B05">
              <w:rPr>
                <w:b/>
                <w:bCs/>
                <w:sz w:val="21"/>
                <w:szCs w:val="21"/>
                <w:lang w:val="en-GB"/>
              </w:rPr>
              <w:fldChar w:fldCharType="separate"/>
            </w:r>
            <w:r w:rsidRPr="008F4A9E">
              <w:rPr>
                <w:b/>
                <w:bCs/>
                <w:sz w:val="21"/>
                <w:szCs w:val="21"/>
                <w:lang w:val="en-GB"/>
              </w:rPr>
              <w:fldChar w:fldCharType="end"/>
            </w:r>
            <w:r w:rsidRPr="008F4A9E">
              <w:rPr>
                <w:b/>
                <w:bCs/>
                <w:sz w:val="21"/>
                <w:szCs w:val="21"/>
                <w:lang w:val="en-GB"/>
              </w:rPr>
              <w:t xml:space="preserve"> Attachment</w:t>
            </w:r>
          </w:p>
        </w:tc>
      </w:tr>
      <w:tr w:rsidR="00A45156" w14:paraId="678DFFBE" w14:textId="77777777" w:rsidTr="00F7221F">
        <w:trPr>
          <w:trHeight w:val="4459"/>
          <w:jc w:val="center"/>
        </w:trPr>
        <w:tc>
          <w:tcPr>
            <w:tcW w:w="10800" w:type="dxa"/>
            <w:gridSpan w:val="8"/>
            <w:tcBorders>
              <w:bottom w:val="nil"/>
            </w:tcBorders>
          </w:tcPr>
          <w:p w14:paraId="4C0EE7CD" w14:textId="77777777" w:rsidR="00A45156" w:rsidRPr="00B76E03" w:rsidRDefault="00A45156" w:rsidP="00050031">
            <w:pPr>
              <w:pStyle w:val="ListParagraph"/>
              <w:numPr>
                <w:ilvl w:val="0"/>
                <w:numId w:val="23"/>
              </w:numPr>
              <w:spacing w:before="40" w:after="40"/>
              <w:ind w:left="360"/>
              <w:jc w:val="both"/>
              <w:rPr>
                <w:b/>
                <w:bCs/>
                <w:sz w:val="24"/>
              </w:rPr>
            </w:pPr>
            <w:r w:rsidRPr="00B76E03">
              <w:rPr>
                <w:b/>
                <w:bCs/>
                <w:sz w:val="24"/>
              </w:rPr>
              <w:t>Management of</w:t>
            </w:r>
            <w:r w:rsidR="009A48EC">
              <w:rPr>
                <w:b/>
                <w:bCs/>
                <w:sz w:val="24"/>
              </w:rPr>
              <w:t xml:space="preserve"> Holdings</w:t>
            </w:r>
          </w:p>
          <w:p w14:paraId="688462CC" w14:textId="6CE76DDC" w:rsidR="009365AD" w:rsidRPr="00C03F66" w:rsidRDefault="002610AC" w:rsidP="00050031">
            <w:pPr>
              <w:spacing w:after="80"/>
              <w:jc w:val="both"/>
              <w:rPr>
                <w:i/>
              </w:rPr>
            </w:pPr>
            <w:r w:rsidRPr="00C03F66">
              <w:rPr>
                <w:i/>
                <w:iCs/>
              </w:rPr>
              <w:t xml:space="preserve">A ‘holding’ consists of all production units operated under single management for the purpose of producing live or unprocessed agricultural products. </w:t>
            </w:r>
            <w:r w:rsidRPr="00C03F66">
              <w:rPr>
                <w:i/>
              </w:rPr>
              <w:t xml:space="preserve">Article 9(2) of Regulation (EU) 2018/848 requires that the entire holding is managed in compliance with organic production requirements. A holding may be split into clearly and effectively separated production units for organic, in-conversion and non-organic production </w:t>
            </w:r>
            <w:r w:rsidRPr="00C03F66">
              <w:rPr>
                <w:i/>
                <w:u w:val="single"/>
              </w:rPr>
              <w:t>only when different varieties that can be easily differentiated are produced on the non-organic production units</w:t>
            </w:r>
            <w:r w:rsidRPr="00C03F66">
              <w:rPr>
                <w:i/>
              </w:rPr>
              <w:t xml:space="preserve"> (Article 9(7) of Regulation (EU) 2018/848), except that the requirement for different varieties does not apply to research and educational centers, plant nurseries, and seed multipliers</w:t>
            </w:r>
            <w:r w:rsidR="009365AD" w:rsidRPr="00C03F66">
              <w:rPr>
                <w:i/>
              </w:rPr>
              <w:t>.</w:t>
            </w:r>
          </w:p>
          <w:p w14:paraId="583D94C4" w14:textId="77777777" w:rsidR="009365AD" w:rsidRPr="007B16F0" w:rsidRDefault="009365AD" w:rsidP="00050031">
            <w:pPr>
              <w:pStyle w:val="ListParagraph"/>
              <w:numPr>
                <w:ilvl w:val="0"/>
                <w:numId w:val="18"/>
              </w:numPr>
              <w:ind w:left="360"/>
              <w:jc w:val="both"/>
              <w:rPr>
                <w:iCs/>
              </w:rPr>
            </w:pPr>
            <w:r>
              <w:rPr>
                <w:iCs/>
                <w:szCs w:val="20"/>
              </w:rPr>
              <w:t xml:space="preserve">Is the </w:t>
            </w:r>
            <w:r w:rsidRPr="006A429F">
              <w:rPr>
                <w:iCs/>
                <w:szCs w:val="20"/>
              </w:rPr>
              <w:t xml:space="preserve">entire holding </w:t>
            </w:r>
            <w:r>
              <w:rPr>
                <w:iCs/>
                <w:szCs w:val="20"/>
              </w:rPr>
              <w:t xml:space="preserve">of each member </w:t>
            </w:r>
            <w:r w:rsidRPr="006A429F">
              <w:rPr>
                <w:iCs/>
                <w:szCs w:val="20"/>
              </w:rPr>
              <w:t>managed in accordance with organic production requirements</w:t>
            </w:r>
            <w:r>
              <w:rPr>
                <w:iCs/>
                <w:szCs w:val="20"/>
              </w:rPr>
              <w:t xml:space="preserve">? </w:t>
            </w:r>
          </w:p>
          <w:p w14:paraId="4D80F938" w14:textId="77777777" w:rsidR="009365AD" w:rsidRDefault="009365AD" w:rsidP="00050031">
            <w:pPr>
              <w:pStyle w:val="ListParagraph"/>
              <w:ind w:left="360"/>
              <w:jc w:val="both"/>
              <w:rPr>
                <w:iCs/>
                <w:szCs w:val="20"/>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00077B05">
              <w:rPr>
                <w:iCs/>
                <w:szCs w:val="20"/>
              </w:rPr>
            </w:r>
            <w:r w:rsidR="00077B05">
              <w:rPr>
                <w:iCs/>
                <w:szCs w:val="20"/>
              </w:rPr>
              <w:fldChar w:fldCharType="separate"/>
            </w:r>
            <w:r w:rsidRPr="001D2439">
              <w:rPr>
                <w:iCs/>
                <w:szCs w:val="20"/>
              </w:rPr>
              <w:fldChar w:fldCharType="end"/>
            </w:r>
            <w:r w:rsidRPr="001D2439">
              <w:rPr>
                <w:iCs/>
                <w:szCs w:val="20"/>
              </w:rPr>
              <w:t xml:space="preserve"> Yes</w:t>
            </w:r>
            <w:r>
              <w:rPr>
                <w:iCs/>
                <w:szCs w:val="20"/>
              </w:rPr>
              <w:t xml:space="preserve"> – the entire holding of every member is </w:t>
            </w:r>
            <w:proofErr w:type="gramStart"/>
            <w:r>
              <w:rPr>
                <w:iCs/>
                <w:szCs w:val="20"/>
              </w:rPr>
              <w:t>Organic</w:t>
            </w:r>
            <w:proofErr w:type="gramEnd"/>
          </w:p>
          <w:p w14:paraId="67E5C743" w14:textId="77777777" w:rsidR="009365AD" w:rsidRDefault="009365AD" w:rsidP="00050031">
            <w:pPr>
              <w:pStyle w:val="ListParagraph"/>
              <w:ind w:left="360"/>
              <w:jc w:val="both"/>
              <w:rPr>
                <w:iCs/>
                <w:szCs w:val="20"/>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00077B05">
              <w:rPr>
                <w:iCs/>
                <w:szCs w:val="20"/>
              </w:rPr>
            </w:r>
            <w:r w:rsidR="00077B05">
              <w:rPr>
                <w:iCs/>
                <w:szCs w:val="20"/>
              </w:rPr>
              <w:fldChar w:fldCharType="separate"/>
            </w:r>
            <w:r w:rsidRPr="001D2439">
              <w:rPr>
                <w:iCs/>
                <w:szCs w:val="20"/>
              </w:rPr>
              <w:fldChar w:fldCharType="end"/>
            </w:r>
            <w:r w:rsidRPr="001D2439">
              <w:rPr>
                <w:iCs/>
                <w:szCs w:val="20"/>
              </w:rPr>
              <w:t xml:space="preserve"> </w:t>
            </w:r>
            <w:r>
              <w:rPr>
                <w:iCs/>
                <w:szCs w:val="20"/>
              </w:rPr>
              <w:t>Yes – the entire holding of every member is Organic or In-</w:t>
            </w:r>
            <w:proofErr w:type="gramStart"/>
            <w:r>
              <w:rPr>
                <w:iCs/>
                <w:szCs w:val="20"/>
              </w:rPr>
              <w:t>conversion</w:t>
            </w:r>
            <w:proofErr w:type="gramEnd"/>
            <w:r w:rsidRPr="001D2439">
              <w:rPr>
                <w:iCs/>
                <w:szCs w:val="20"/>
              </w:rPr>
              <w:t xml:space="preserve"> </w:t>
            </w:r>
          </w:p>
          <w:p w14:paraId="751A4115" w14:textId="77777777" w:rsidR="009365AD" w:rsidRPr="006A429F" w:rsidRDefault="009365AD" w:rsidP="00050031">
            <w:pPr>
              <w:pStyle w:val="ListParagraph"/>
              <w:ind w:left="360"/>
              <w:jc w:val="both"/>
              <w:rPr>
                <w:iCs/>
              </w:rPr>
            </w:pP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00077B05">
              <w:rPr>
                <w:iCs/>
                <w:szCs w:val="20"/>
              </w:rPr>
            </w:r>
            <w:r w:rsidR="00077B05">
              <w:rPr>
                <w:iCs/>
                <w:szCs w:val="20"/>
              </w:rPr>
              <w:fldChar w:fldCharType="separate"/>
            </w:r>
            <w:r w:rsidRPr="001D2439">
              <w:rPr>
                <w:iCs/>
                <w:szCs w:val="20"/>
              </w:rPr>
              <w:fldChar w:fldCharType="end"/>
            </w:r>
            <w:r w:rsidRPr="001D2439">
              <w:rPr>
                <w:iCs/>
                <w:szCs w:val="20"/>
              </w:rPr>
              <w:t xml:space="preserve"> No</w:t>
            </w:r>
            <w:r>
              <w:rPr>
                <w:iCs/>
                <w:szCs w:val="20"/>
              </w:rPr>
              <w:t xml:space="preserve"> – the holding of one or more </w:t>
            </w:r>
            <w:proofErr w:type="gramStart"/>
            <w:r>
              <w:rPr>
                <w:iCs/>
                <w:szCs w:val="20"/>
              </w:rPr>
              <w:t>member</w:t>
            </w:r>
            <w:proofErr w:type="gramEnd"/>
            <w:r>
              <w:rPr>
                <w:iCs/>
                <w:szCs w:val="20"/>
              </w:rPr>
              <w:t xml:space="preserve"> includes non-organic production that is not in-conversion</w:t>
            </w:r>
          </w:p>
          <w:p w14:paraId="0B3FCA7A" w14:textId="2326CDA2" w:rsidR="009365AD" w:rsidRPr="008F4A9E" w:rsidRDefault="009365AD" w:rsidP="00050031">
            <w:pPr>
              <w:pStyle w:val="ListParagraph"/>
              <w:spacing w:after="80"/>
              <w:ind w:left="360"/>
              <w:contextualSpacing w:val="0"/>
              <w:jc w:val="both"/>
              <w:rPr>
                <w:b/>
                <w:bCs/>
                <w:iCs/>
              </w:rPr>
            </w:pPr>
            <w:r>
              <w:rPr>
                <w:b/>
                <w:bCs/>
                <w:iCs/>
              </w:rPr>
              <w:t>If the holding of any member includes in-conversion or non-organic production,</w:t>
            </w:r>
            <w:r w:rsidRPr="008F4A9E">
              <w:rPr>
                <w:b/>
                <w:bCs/>
                <w:iCs/>
              </w:rPr>
              <w:t xml:space="preserve"> complete the remainder of this section.  Organic and in-conversion production units (parcels) must be described in the </w:t>
            </w:r>
            <w:r>
              <w:rPr>
                <w:b/>
                <w:bCs/>
                <w:iCs/>
              </w:rPr>
              <w:t>Producer Group Sub-Unit Information spreadsheet</w:t>
            </w:r>
            <w:r w:rsidRPr="008F4A9E">
              <w:rPr>
                <w:b/>
                <w:bCs/>
                <w:iCs/>
              </w:rPr>
              <w:t xml:space="preserve">. </w:t>
            </w:r>
          </w:p>
          <w:p w14:paraId="393DE049" w14:textId="394D9F07" w:rsidR="007D77E5" w:rsidRPr="00FB2384" w:rsidRDefault="007D77E5" w:rsidP="00050031">
            <w:pPr>
              <w:pStyle w:val="ListParagraph"/>
              <w:numPr>
                <w:ilvl w:val="0"/>
                <w:numId w:val="18"/>
              </w:numPr>
              <w:ind w:left="360"/>
              <w:jc w:val="both"/>
              <w:rPr>
                <w:iCs/>
              </w:rPr>
            </w:pPr>
            <w:r>
              <w:rPr>
                <w:iCs/>
              </w:rPr>
              <w:t xml:space="preserve">How does the Internal Control System ensure that members keep the products produced on organic, in-conversion, and non-organic (if applicable) production units separate from each other?  </w:t>
            </w:r>
            <w:r w:rsidR="009E32A6">
              <w:rPr>
                <w:iCs/>
              </w:rPr>
              <w:t xml:space="preserve"> </w:t>
            </w:r>
            <w:r w:rsidR="009E32A6">
              <w:rPr>
                <w:rFonts w:ascii="Garamond" w:hAnsi="Garamond"/>
                <w:bCs/>
                <w:iCs/>
              </w:rPr>
              <w:fldChar w:fldCharType="begin">
                <w:ffData>
                  <w:name w:val="Text63"/>
                  <w:enabled/>
                  <w:calcOnExit w:val="0"/>
                  <w:textInput/>
                </w:ffData>
              </w:fldChar>
            </w:r>
            <w:r w:rsidR="009E32A6">
              <w:rPr>
                <w:rFonts w:ascii="Garamond" w:hAnsi="Garamond"/>
                <w:bCs/>
                <w:iCs/>
              </w:rPr>
              <w:instrText xml:space="preserve"> FORMTEXT </w:instrText>
            </w:r>
            <w:r w:rsidR="009E32A6">
              <w:rPr>
                <w:rFonts w:ascii="Garamond" w:hAnsi="Garamond"/>
                <w:bCs/>
                <w:iCs/>
              </w:rPr>
            </w:r>
            <w:r w:rsidR="009E32A6">
              <w:rPr>
                <w:rFonts w:ascii="Garamond" w:hAnsi="Garamond"/>
                <w:bCs/>
                <w:iCs/>
              </w:rPr>
              <w:fldChar w:fldCharType="separate"/>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rPr>
              <w:fldChar w:fldCharType="end"/>
            </w:r>
          </w:p>
          <w:p w14:paraId="15D226C4" w14:textId="77777777" w:rsidR="007D77E5" w:rsidRPr="009E32A6" w:rsidRDefault="007D77E5" w:rsidP="00050031">
            <w:pPr>
              <w:pStyle w:val="ListParagraph"/>
              <w:ind w:left="360"/>
              <w:jc w:val="both"/>
              <w:rPr>
                <w:bCs/>
                <w:iCs/>
              </w:rPr>
            </w:pPr>
          </w:p>
          <w:p w14:paraId="3A25E34D" w14:textId="77777777" w:rsidR="007D77E5" w:rsidRPr="009E32A6" w:rsidRDefault="007D77E5" w:rsidP="00050031">
            <w:pPr>
              <w:pStyle w:val="ListParagraph"/>
              <w:ind w:left="360"/>
              <w:jc w:val="both"/>
              <w:rPr>
                <w:iCs/>
              </w:rPr>
            </w:pPr>
          </w:p>
          <w:p w14:paraId="29597298" w14:textId="77777777" w:rsidR="00A45156" w:rsidRPr="009E32A6" w:rsidRDefault="00A45156" w:rsidP="00050031">
            <w:pPr>
              <w:pStyle w:val="ListParagraph"/>
              <w:ind w:left="0"/>
              <w:jc w:val="both"/>
              <w:rPr>
                <w:szCs w:val="20"/>
              </w:rPr>
            </w:pPr>
          </w:p>
        </w:tc>
      </w:tr>
      <w:tr w:rsidR="00D97CEC" w14:paraId="455314E8" w14:textId="77777777" w:rsidTr="00F7221F">
        <w:trPr>
          <w:trHeight w:val="949"/>
          <w:jc w:val="center"/>
        </w:trPr>
        <w:tc>
          <w:tcPr>
            <w:tcW w:w="10800" w:type="dxa"/>
            <w:gridSpan w:val="8"/>
            <w:tcBorders>
              <w:top w:val="nil"/>
              <w:bottom w:val="single" w:sz="4" w:space="0" w:color="auto"/>
            </w:tcBorders>
          </w:tcPr>
          <w:p w14:paraId="788AA211" w14:textId="698D49B5" w:rsidR="00D97CEC" w:rsidRPr="00D97CEC" w:rsidRDefault="00D97CEC" w:rsidP="00050031">
            <w:pPr>
              <w:pStyle w:val="ListParagraph"/>
              <w:numPr>
                <w:ilvl w:val="0"/>
                <w:numId w:val="18"/>
              </w:numPr>
              <w:ind w:left="360"/>
              <w:jc w:val="both"/>
              <w:rPr>
                <w:iCs/>
              </w:rPr>
            </w:pPr>
            <w:r w:rsidRPr="00324E78">
              <w:rPr>
                <w:iCs/>
              </w:rPr>
              <w:t>What records are maintained to show the effective separation of the production units and of the products</w:t>
            </w:r>
            <w:r>
              <w:rPr>
                <w:iCs/>
              </w:rPr>
              <w:t xml:space="preserve">? </w:t>
            </w:r>
            <w:r w:rsidR="009E32A6">
              <w:rPr>
                <w:rFonts w:ascii="Garamond" w:hAnsi="Garamond"/>
                <w:bCs/>
                <w:iCs/>
              </w:rPr>
              <w:fldChar w:fldCharType="begin">
                <w:ffData>
                  <w:name w:val="Text63"/>
                  <w:enabled/>
                  <w:calcOnExit w:val="0"/>
                  <w:textInput/>
                </w:ffData>
              </w:fldChar>
            </w:r>
            <w:r w:rsidR="009E32A6">
              <w:rPr>
                <w:rFonts w:ascii="Garamond" w:hAnsi="Garamond"/>
                <w:bCs/>
                <w:iCs/>
              </w:rPr>
              <w:instrText xml:space="preserve"> FORMTEXT </w:instrText>
            </w:r>
            <w:r w:rsidR="009E32A6">
              <w:rPr>
                <w:rFonts w:ascii="Garamond" w:hAnsi="Garamond"/>
                <w:bCs/>
                <w:iCs/>
              </w:rPr>
            </w:r>
            <w:r w:rsidR="009E32A6">
              <w:rPr>
                <w:rFonts w:ascii="Garamond" w:hAnsi="Garamond"/>
                <w:bCs/>
                <w:iCs/>
              </w:rPr>
              <w:fldChar w:fldCharType="separate"/>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noProof/>
              </w:rPr>
              <w:t> </w:t>
            </w:r>
            <w:r w:rsidR="009E32A6">
              <w:rPr>
                <w:rFonts w:ascii="Garamond" w:hAnsi="Garamond"/>
                <w:bCs/>
                <w:iCs/>
              </w:rPr>
              <w:fldChar w:fldCharType="end"/>
            </w:r>
          </w:p>
          <w:p w14:paraId="1B1647C0" w14:textId="77777777" w:rsidR="00D97CEC" w:rsidRPr="009E32A6" w:rsidRDefault="00D97CEC" w:rsidP="00050031">
            <w:pPr>
              <w:pStyle w:val="ListParagraph"/>
              <w:jc w:val="both"/>
              <w:rPr>
                <w:bCs/>
                <w:iCs/>
              </w:rPr>
            </w:pPr>
          </w:p>
          <w:p w14:paraId="02D4A32C" w14:textId="77777777" w:rsidR="00D97CEC" w:rsidRPr="009E32A6" w:rsidRDefault="00D97CEC" w:rsidP="00050031">
            <w:pPr>
              <w:pStyle w:val="ListParagraph"/>
              <w:jc w:val="both"/>
              <w:rPr>
                <w:bCs/>
                <w:iCs/>
              </w:rPr>
            </w:pPr>
          </w:p>
          <w:p w14:paraId="0FA83CE3" w14:textId="77777777" w:rsidR="00D97CEC" w:rsidRPr="009E32A6" w:rsidRDefault="00D97CEC" w:rsidP="00050031">
            <w:pPr>
              <w:pStyle w:val="ListParagraph"/>
              <w:jc w:val="both"/>
              <w:rPr>
                <w:bCs/>
                <w:iCs/>
              </w:rPr>
            </w:pPr>
          </w:p>
          <w:p w14:paraId="1B19BC22" w14:textId="69C03F62" w:rsidR="000C659E" w:rsidRDefault="000C659E" w:rsidP="00050031">
            <w:pPr>
              <w:pStyle w:val="ListParagraph"/>
              <w:ind w:left="0"/>
              <w:jc w:val="both"/>
              <w:rPr>
                <w:iCs/>
              </w:rPr>
            </w:pPr>
          </w:p>
        </w:tc>
      </w:tr>
      <w:tr w:rsidR="00A45156" w14:paraId="66EB9729" w14:textId="77777777" w:rsidTr="00F7221F">
        <w:trPr>
          <w:trHeight w:val="949"/>
          <w:jc w:val="center"/>
        </w:trPr>
        <w:tc>
          <w:tcPr>
            <w:tcW w:w="10800" w:type="dxa"/>
            <w:gridSpan w:val="8"/>
          </w:tcPr>
          <w:p w14:paraId="7712F7C7" w14:textId="2C1B709A" w:rsidR="00A45156" w:rsidRPr="003F4824" w:rsidRDefault="005C6C14" w:rsidP="000F21A3">
            <w:pPr>
              <w:pStyle w:val="ListParagraph"/>
              <w:keepNext/>
              <w:numPr>
                <w:ilvl w:val="0"/>
                <w:numId w:val="18"/>
              </w:numPr>
              <w:spacing w:before="40" w:after="80"/>
              <w:ind w:left="360"/>
              <w:contextualSpacing w:val="0"/>
              <w:jc w:val="both"/>
              <w:rPr>
                <w:iCs/>
              </w:rPr>
            </w:pPr>
            <w:r>
              <w:rPr>
                <w:iCs/>
              </w:rPr>
              <w:lastRenderedPageBreak/>
              <w:t>Do any members</w:t>
            </w:r>
            <w:r w:rsidR="00A45156">
              <w:rPr>
                <w:iCs/>
              </w:rPr>
              <w:t xml:space="preserve"> manage non-organic production units under the same holding?</w:t>
            </w:r>
            <w:r w:rsidR="009E32A6">
              <w:rPr>
                <w:iCs/>
              </w:rPr>
              <w:t xml:space="preserve">  </w:t>
            </w:r>
            <w:r w:rsidR="00A45156">
              <w:rPr>
                <w:iCs/>
              </w:rPr>
              <w:t xml:space="preserve"> </w:t>
            </w:r>
            <w:r w:rsidR="00A45156" w:rsidRPr="001D2439">
              <w:rPr>
                <w:iCs/>
                <w:szCs w:val="20"/>
              </w:rPr>
              <w:fldChar w:fldCharType="begin">
                <w:ffData>
                  <w:name w:val="Check2"/>
                  <w:enabled/>
                  <w:calcOnExit w:val="0"/>
                  <w:checkBox>
                    <w:sizeAuto/>
                    <w:default w:val="0"/>
                  </w:checkBox>
                </w:ffData>
              </w:fldChar>
            </w:r>
            <w:r w:rsidR="00A45156" w:rsidRPr="001D2439">
              <w:rPr>
                <w:iCs/>
                <w:szCs w:val="20"/>
              </w:rPr>
              <w:instrText xml:space="preserve"> FORMCHECKBOX </w:instrText>
            </w:r>
            <w:r w:rsidR="00077B05">
              <w:rPr>
                <w:iCs/>
                <w:szCs w:val="20"/>
              </w:rPr>
            </w:r>
            <w:r w:rsidR="00077B05">
              <w:rPr>
                <w:iCs/>
                <w:szCs w:val="20"/>
              </w:rPr>
              <w:fldChar w:fldCharType="separate"/>
            </w:r>
            <w:r w:rsidR="00A45156" w:rsidRPr="001D2439">
              <w:rPr>
                <w:iCs/>
                <w:szCs w:val="20"/>
              </w:rPr>
              <w:fldChar w:fldCharType="end"/>
            </w:r>
            <w:r w:rsidR="00A45156" w:rsidRPr="001D2439">
              <w:rPr>
                <w:iCs/>
                <w:szCs w:val="20"/>
              </w:rPr>
              <w:t xml:space="preserve"> Yes </w:t>
            </w:r>
            <w:r w:rsidR="009E32A6">
              <w:rPr>
                <w:iCs/>
                <w:szCs w:val="20"/>
              </w:rPr>
              <w:t xml:space="preserve">  </w:t>
            </w:r>
            <w:r w:rsidR="00A45156" w:rsidRPr="001D2439">
              <w:rPr>
                <w:iCs/>
                <w:szCs w:val="20"/>
              </w:rPr>
              <w:fldChar w:fldCharType="begin">
                <w:ffData>
                  <w:name w:val="Check2"/>
                  <w:enabled/>
                  <w:calcOnExit w:val="0"/>
                  <w:checkBox>
                    <w:sizeAuto/>
                    <w:default w:val="0"/>
                  </w:checkBox>
                </w:ffData>
              </w:fldChar>
            </w:r>
            <w:r w:rsidR="00A45156" w:rsidRPr="001D2439">
              <w:rPr>
                <w:iCs/>
                <w:szCs w:val="20"/>
              </w:rPr>
              <w:instrText xml:space="preserve"> FORMCHECKBOX </w:instrText>
            </w:r>
            <w:r w:rsidR="00077B05">
              <w:rPr>
                <w:iCs/>
                <w:szCs w:val="20"/>
              </w:rPr>
            </w:r>
            <w:r w:rsidR="00077B05">
              <w:rPr>
                <w:iCs/>
                <w:szCs w:val="20"/>
              </w:rPr>
              <w:fldChar w:fldCharType="separate"/>
            </w:r>
            <w:r w:rsidR="00A45156" w:rsidRPr="001D2439">
              <w:rPr>
                <w:iCs/>
                <w:szCs w:val="20"/>
              </w:rPr>
              <w:fldChar w:fldCharType="end"/>
            </w:r>
            <w:r w:rsidR="00A45156" w:rsidRPr="001D2439">
              <w:rPr>
                <w:iCs/>
                <w:szCs w:val="20"/>
              </w:rPr>
              <w:t xml:space="preserve"> No</w:t>
            </w:r>
            <w:r w:rsidR="009E32A6">
              <w:rPr>
                <w:iCs/>
                <w:szCs w:val="20"/>
              </w:rPr>
              <w:t xml:space="preserve">. </w:t>
            </w:r>
            <w:r w:rsidR="00A45156">
              <w:rPr>
                <w:iCs/>
                <w:szCs w:val="20"/>
              </w:rPr>
              <w:t xml:space="preserve">  If yes, list details below.</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580"/>
              <w:gridCol w:w="1668"/>
              <w:gridCol w:w="1922"/>
              <w:gridCol w:w="2866"/>
              <w:gridCol w:w="1386"/>
            </w:tblGrid>
            <w:tr w:rsidR="000521D1" w14:paraId="0F388F0D" w14:textId="77777777" w:rsidTr="000F21A3">
              <w:trPr>
                <w:cantSplit/>
              </w:trPr>
              <w:tc>
                <w:tcPr>
                  <w:tcW w:w="946" w:type="dxa"/>
                  <w:shd w:val="clear" w:color="auto" w:fill="auto"/>
                </w:tcPr>
                <w:p w14:paraId="31C46EA5" w14:textId="3318CDFE" w:rsidR="00CA5D05" w:rsidRDefault="00CA5D05" w:rsidP="00050031">
                  <w:pPr>
                    <w:pStyle w:val="ListParagraph"/>
                    <w:keepNext/>
                    <w:ind w:left="0"/>
                    <w:jc w:val="both"/>
                    <w:rPr>
                      <w:b/>
                      <w:bCs/>
                      <w:iCs/>
                      <w:sz w:val="20"/>
                      <w:szCs w:val="20"/>
                    </w:rPr>
                  </w:pPr>
                  <w:r>
                    <w:rPr>
                      <w:b/>
                      <w:bCs/>
                      <w:iCs/>
                      <w:sz w:val="20"/>
                      <w:szCs w:val="20"/>
                    </w:rPr>
                    <w:t>Producer Code</w:t>
                  </w:r>
                </w:p>
              </w:tc>
              <w:tc>
                <w:tcPr>
                  <w:tcW w:w="1620" w:type="dxa"/>
                  <w:shd w:val="clear" w:color="auto" w:fill="auto"/>
                </w:tcPr>
                <w:p w14:paraId="57D582A9" w14:textId="3DE46D3F" w:rsidR="00CA5D05" w:rsidRDefault="00CA5D05" w:rsidP="00050031">
                  <w:pPr>
                    <w:pStyle w:val="ListParagraph"/>
                    <w:keepNext/>
                    <w:ind w:left="0"/>
                    <w:jc w:val="both"/>
                    <w:rPr>
                      <w:b/>
                      <w:bCs/>
                      <w:iCs/>
                      <w:sz w:val="20"/>
                      <w:szCs w:val="20"/>
                    </w:rPr>
                  </w:pPr>
                  <w:r>
                    <w:rPr>
                      <w:b/>
                      <w:bCs/>
                      <w:iCs/>
                      <w:sz w:val="20"/>
                      <w:szCs w:val="20"/>
                    </w:rPr>
                    <w:t>Producer Name</w:t>
                  </w:r>
                </w:p>
              </w:tc>
              <w:tc>
                <w:tcPr>
                  <w:tcW w:w="1710" w:type="dxa"/>
                  <w:shd w:val="clear" w:color="auto" w:fill="auto"/>
                </w:tcPr>
                <w:p w14:paraId="35027B9D" w14:textId="2EE39C4A" w:rsidR="00CA5D05" w:rsidRDefault="00CA5D05" w:rsidP="00050031">
                  <w:pPr>
                    <w:pStyle w:val="ListParagraph"/>
                    <w:keepNext/>
                    <w:ind w:left="0"/>
                    <w:jc w:val="both"/>
                    <w:rPr>
                      <w:b/>
                      <w:bCs/>
                      <w:iCs/>
                      <w:sz w:val="20"/>
                      <w:szCs w:val="20"/>
                    </w:rPr>
                  </w:pPr>
                  <w:r w:rsidRPr="003F4824">
                    <w:rPr>
                      <w:rFonts w:cs="Calibri"/>
                      <w:b/>
                      <w:bCs/>
                      <w:color w:val="000000"/>
                      <w:sz w:val="20"/>
                      <w:szCs w:val="20"/>
                    </w:rPr>
                    <w:t>Sub-Unit/Farm Name</w:t>
                  </w:r>
                </w:p>
              </w:tc>
              <w:tc>
                <w:tcPr>
                  <w:tcW w:w="1974" w:type="dxa"/>
                  <w:shd w:val="clear" w:color="auto" w:fill="auto"/>
                </w:tcPr>
                <w:p w14:paraId="3B4D174B" w14:textId="6CEF7F1F" w:rsidR="00CA5D05" w:rsidRDefault="00CA5D05" w:rsidP="00050031">
                  <w:pPr>
                    <w:pStyle w:val="ListParagraph"/>
                    <w:keepNext/>
                    <w:ind w:left="0"/>
                    <w:rPr>
                      <w:b/>
                      <w:bCs/>
                      <w:iCs/>
                      <w:sz w:val="20"/>
                      <w:szCs w:val="20"/>
                    </w:rPr>
                  </w:pPr>
                  <w:r w:rsidRPr="003F4824">
                    <w:rPr>
                      <w:rFonts w:cs="Calibri"/>
                      <w:b/>
                      <w:bCs/>
                      <w:sz w:val="20"/>
                      <w:szCs w:val="20"/>
                    </w:rPr>
                    <w:t>Production Unit Name</w:t>
                  </w:r>
                </w:p>
              </w:tc>
              <w:tc>
                <w:tcPr>
                  <w:tcW w:w="2976" w:type="dxa"/>
                  <w:shd w:val="clear" w:color="auto" w:fill="auto"/>
                </w:tcPr>
                <w:p w14:paraId="1783693F" w14:textId="3AECC9F7" w:rsidR="00CA5D05" w:rsidRDefault="00CA5D05" w:rsidP="00050031">
                  <w:pPr>
                    <w:pStyle w:val="ListParagraph"/>
                    <w:keepNext/>
                    <w:ind w:left="0"/>
                    <w:jc w:val="both"/>
                    <w:rPr>
                      <w:b/>
                      <w:bCs/>
                      <w:iCs/>
                      <w:sz w:val="20"/>
                      <w:szCs w:val="20"/>
                    </w:rPr>
                  </w:pPr>
                  <w:r w:rsidRPr="003F4824">
                    <w:rPr>
                      <w:rFonts w:cs="Calibri"/>
                      <w:b/>
                      <w:bCs/>
                      <w:color w:val="000000"/>
                      <w:sz w:val="20"/>
                      <w:szCs w:val="20"/>
                    </w:rPr>
                    <w:t>Production Unit Location</w:t>
                  </w:r>
                </w:p>
              </w:tc>
              <w:tc>
                <w:tcPr>
                  <w:tcW w:w="1415" w:type="dxa"/>
                  <w:shd w:val="clear" w:color="auto" w:fill="auto"/>
                </w:tcPr>
                <w:p w14:paraId="12E9E451" w14:textId="77777777" w:rsidR="00CA5D05" w:rsidRDefault="00CA5D05" w:rsidP="00050031">
                  <w:pPr>
                    <w:pStyle w:val="ListParagraph"/>
                    <w:keepNext/>
                    <w:ind w:left="0"/>
                    <w:jc w:val="both"/>
                    <w:rPr>
                      <w:b/>
                      <w:bCs/>
                      <w:iCs/>
                      <w:sz w:val="20"/>
                      <w:szCs w:val="20"/>
                    </w:rPr>
                  </w:pPr>
                  <w:r>
                    <w:rPr>
                      <w:b/>
                      <w:bCs/>
                      <w:iCs/>
                      <w:sz w:val="20"/>
                      <w:szCs w:val="20"/>
                    </w:rPr>
                    <w:t>Acreage</w:t>
                  </w:r>
                </w:p>
                <w:p w14:paraId="59BA4DAB" w14:textId="3FC65803" w:rsidR="003E781A" w:rsidRDefault="00CA5D05" w:rsidP="00050031">
                  <w:pPr>
                    <w:pStyle w:val="ListParagraph"/>
                    <w:keepNext/>
                    <w:ind w:left="0"/>
                    <w:jc w:val="both"/>
                    <w:rPr>
                      <w:b/>
                      <w:bCs/>
                      <w:iCs/>
                      <w:sz w:val="20"/>
                      <w:szCs w:val="20"/>
                    </w:rPr>
                  </w:pPr>
                  <w:r>
                    <w:rPr>
                      <w:b/>
                      <w:bCs/>
                      <w:iCs/>
                      <w:sz w:val="20"/>
                      <w:szCs w:val="20"/>
                    </w:rPr>
                    <w:fldChar w:fldCharType="begin">
                      <w:ffData>
                        <w:name w:val="Check2"/>
                        <w:enabled/>
                        <w:calcOnExit w:val="0"/>
                        <w:checkBox>
                          <w:sizeAuto/>
                          <w:default w:val="0"/>
                        </w:checkBox>
                      </w:ffData>
                    </w:fldChar>
                  </w:r>
                  <w:r>
                    <w:rPr>
                      <w:b/>
                      <w:bCs/>
                      <w:iCs/>
                      <w:sz w:val="20"/>
                      <w:szCs w:val="20"/>
                    </w:rPr>
                    <w:instrText xml:space="preserve"> FORMCHECKBOX </w:instrText>
                  </w:r>
                  <w:r w:rsidR="00077B05">
                    <w:rPr>
                      <w:b/>
                      <w:bCs/>
                      <w:iCs/>
                      <w:sz w:val="20"/>
                      <w:szCs w:val="20"/>
                    </w:rPr>
                  </w:r>
                  <w:r w:rsidR="00077B05">
                    <w:rPr>
                      <w:b/>
                      <w:bCs/>
                      <w:iCs/>
                      <w:sz w:val="20"/>
                      <w:szCs w:val="20"/>
                    </w:rPr>
                    <w:fldChar w:fldCharType="separate"/>
                  </w:r>
                  <w:r>
                    <w:rPr>
                      <w:b/>
                      <w:bCs/>
                      <w:iCs/>
                      <w:sz w:val="20"/>
                      <w:szCs w:val="20"/>
                    </w:rPr>
                    <w:fldChar w:fldCharType="end"/>
                  </w:r>
                  <w:r>
                    <w:rPr>
                      <w:b/>
                      <w:bCs/>
                      <w:iCs/>
                      <w:sz w:val="20"/>
                      <w:szCs w:val="20"/>
                    </w:rPr>
                    <w:t xml:space="preserve"> Acres</w:t>
                  </w:r>
                </w:p>
                <w:p w14:paraId="276956ED" w14:textId="610D63CB" w:rsidR="00CA5D05" w:rsidRDefault="00CA5D05" w:rsidP="00050031">
                  <w:pPr>
                    <w:pStyle w:val="ListParagraph"/>
                    <w:keepNext/>
                    <w:ind w:left="0"/>
                    <w:jc w:val="both"/>
                    <w:rPr>
                      <w:b/>
                      <w:bCs/>
                      <w:iCs/>
                      <w:sz w:val="20"/>
                      <w:szCs w:val="20"/>
                    </w:rPr>
                  </w:pPr>
                  <w:r>
                    <w:rPr>
                      <w:b/>
                      <w:bCs/>
                      <w:iCs/>
                      <w:sz w:val="20"/>
                      <w:szCs w:val="20"/>
                    </w:rPr>
                    <w:fldChar w:fldCharType="begin">
                      <w:ffData>
                        <w:name w:val="Check2"/>
                        <w:enabled/>
                        <w:calcOnExit w:val="0"/>
                        <w:checkBox>
                          <w:sizeAuto/>
                          <w:default w:val="0"/>
                        </w:checkBox>
                      </w:ffData>
                    </w:fldChar>
                  </w:r>
                  <w:r>
                    <w:rPr>
                      <w:b/>
                      <w:bCs/>
                      <w:iCs/>
                      <w:sz w:val="20"/>
                      <w:szCs w:val="20"/>
                    </w:rPr>
                    <w:instrText xml:space="preserve"> FORMCHECKBOX </w:instrText>
                  </w:r>
                  <w:r w:rsidR="00077B05">
                    <w:rPr>
                      <w:b/>
                      <w:bCs/>
                      <w:iCs/>
                      <w:sz w:val="20"/>
                      <w:szCs w:val="20"/>
                    </w:rPr>
                  </w:r>
                  <w:r w:rsidR="00077B05">
                    <w:rPr>
                      <w:b/>
                      <w:bCs/>
                      <w:iCs/>
                      <w:sz w:val="20"/>
                      <w:szCs w:val="20"/>
                    </w:rPr>
                    <w:fldChar w:fldCharType="separate"/>
                  </w:r>
                  <w:r>
                    <w:rPr>
                      <w:b/>
                      <w:bCs/>
                      <w:iCs/>
                      <w:sz w:val="20"/>
                      <w:szCs w:val="20"/>
                    </w:rPr>
                    <w:fldChar w:fldCharType="end"/>
                  </w:r>
                  <w:r>
                    <w:rPr>
                      <w:b/>
                      <w:bCs/>
                      <w:iCs/>
                      <w:sz w:val="20"/>
                      <w:szCs w:val="20"/>
                    </w:rPr>
                    <w:t xml:space="preserve"> Hectares</w:t>
                  </w:r>
                </w:p>
              </w:tc>
            </w:tr>
            <w:tr w:rsidR="000521D1" w14:paraId="79724335" w14:textId="77777777" w:rsidTr="000F21A3">
              <w:trPr>
                <w:cantSplit/>
                <w:trHeight w:val="432"/>
              </w:trPr>
              <w:tc>
                <w:tcPr>
                  <w:tcW w:w="946" w:type="dxa"/>
                  <w:shd w:val="clear" w:color="auto" w:fill="auto"/>
                </w:tcPr>
                <w:p w14:paraId="07D4AE1B" w14:textId="5A0B88A9"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0528071F" w14:textId="338EC3FD"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BA5E469" w14:textId="11EDF877"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56387A2B" w14:textId="0ED3827C"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4FB39E5C" w14:textId="2BECBBB9"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38CF07FD" w14:textId="534973A6"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7D7926D5" w14:textId="77777777" w:rsidTr="000F21A3">
              <w:trPr>
                <w:cantSplit/>
                <w:trHeight w:val="432"/>
              </w:trPr>
              <w:tc>
                <w:tcPr>
                  <w:tcW w:w="946" w:type="dxa"/>
                  <w:shd w:val="clear" w:color="auto" w:fill="auto"/>
                </w:tcPr>
                <w:p w14:paraId="2F894157" w14:textId="0786ACE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3F9C6E76" w14:textId="0701A2FF"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F46861F" w14:textId="7161B5FC"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7F944A9E" w14:textId="63418465"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76FF9D3C" w14:textId="33EA6B32"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47400128" w14:textId="43E68C4F"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05D7DE6B" w14:textId="77777777" w:rsidTr="000F21A3">
              <w:trPr>
                <w:cantSplit/>
                <w:trHeight w:val="432"/>
              </w:trPr>
              <w:tc>
                <w:tcPr>
                  <w:tcW w:w="946" w:type="dxa"/>
                  <w:shd w:val="clear" w:color="auto" w:fill="auto"/>
                </w:tcPr>
                <w:p w14:paraId="2BD3A846" w14:textId="54A4479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71EB58AC" w14:textId="64D6BB32"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CB5B71E" w14:textId="4C8F6CB2"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123EE4D3" w14:textId="6380FD1E"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11DD2DEC" w14:textId="431F1F7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6D378435" w14:textId="7EA186D7"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33D53052" w14:textId="77777777" w:rsidTr="000F21A3">
              <w:trPr>
                <w:cantSplit/>
                <w:trHeight w:val="432"/>
              </w:trPr>
              <w:tc>
                <w:tcPr>
                  <w:tcW w:w="946" w:type="dxa"/>
                  <w:shd w:val="clear" w:color="auto" w:fill="auto"/>
                </w:tcPr>
                <w:p w14:paraId="457C5768" w14:textId="3D5BBA6F"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4E3214E3" w14:textId="1CD84D99"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725815B7" w14:textId="3549D516"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3845F1BC" w14:textId="667B4D59"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6E5794A2" w14:textId="1C075BA5"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30EDF4CD" w14:textId="15BEE5A3"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694A481E" w14:textId="77777777" w:rsidTr="000F21A3">
              <w:trPr>
                <w:cantSplit/>
                <w:trHeight w:val="432"/>
              </w:trPr>
              <w:tc>
                <w:tcPr>
                  <w:tcW w:w="946" w:type="dxa"/>
                  <w:shd w:val="clear" w:color="auto" w:fill="auto"/>
                </w:tcPr>
                <w:p w14:paraId="14AB7715" w14:textId="030C05D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11042A70" w14:textId="3125B7A8"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7DCBAF0" w14:textId="6C808076"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19FC887E" w14:textId="23534D4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080D148E" w14:textId="615397FD"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78DA49B3" w14:textId="577C57AF"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749964C7" w14:textId="77777777" w:rsidTr="000F21A3">
              <w:trPr>
                <w:cantSplit/>
                <w:trHeight w:val="432"/>
              </w:trPr>
              <w:tc>
                <w:tcPr>
                  <w:tcW w:w="946" w:type="dxa"/>
                  <w:shd w:val="clear" w:color="auto" w:fill="auto"/>
                </w:tcPr>
                <w:p w14:paraId="61BD9CE9" w14:textId="7F492148"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423973B5" w14:textId="0F03700A"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3118B129" w14:textId="18CD160C"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1B513389" w14:textId="4DC8D052"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1532C6BE" w14:textId="5EFAB6F3"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57FF34CC" w14:textId="583CBAA0" w:rsidR="00337434" w:rsidRDefault="00337434" w:rsidP="00050031">
                  <w:pPr>
                    <w:pStyle w:val="ListParagraph"/>
                    <w:keepNext/>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5FB9C0A0" w14:textId="77777777" w:rsidTr="000F21A3">
              <w:trPr>
                <w:cantSplit/>
                <w:trHeight w:val="432"/>
              </w:trPr>
              <w:tc>
                <w:tcPr>
                  <w:tcW w:w="946" w:type="dxa"/>
                  <w:shd w:val="clear" w:color="auto" w:fill="auto"/>
                </w:tcPr>
                <w:p w14:paraId="7556EA05" w14:textId="15AE2899"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225CA8B2" w14:textId="55584528"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57C07746" w14:textId="3661E5A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0DACA4A1" w14:textId="64B2F9A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3334730E" w14:textId="41203CE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7E2EAD42" w14:textId="0CCE5852"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7838F733" w14:textId="77777777" w:rsidTr="000F21A3">
              <w:trPr>
                <w:cantSplit/>
                <w:trHeight w:val="432"/>
              </w:trPr>
              <w:tc>
                <w:tcPr>
                  <w:tcW w:w="946" w:type="dxa"/>
                  <w:shd w:val="clear" w:color="auto" w:fill="auto"/>
                </w:tcPr>
                <w:p w14:paraId="640670E3" w14:textId="631EFDC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6625AD8C" w14:textId="36FBB4A2"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4E7FC214" w14:textId="714D7ACC"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16455A87" w14:textId="446CDD0B"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7DAE97AC" w14:textId="1F68CF6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2DFDAF40" w14:textId="12EA8009"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67077D06" w14:textId="77777777" w:rsidTr="000F21A3">
              <w:trPr>
                <w:cantSplit/>
                <w:trHeight w:val="432"/>
              </w:trPr>
              <w:tc>
                <w:tcPr>
                  <w:tcW w:w="946" w:type="dxa"/>
                  <w:shd w:val="clear" w:color="auto" w:fill="auto"/>
                </w:tcPr>
                <w:p w14:paraId="19EB5D3A" w14:textId="493EA14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75642A2C" w14:textId="02BDE9A1"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1EB2CB5A" w14:textId="4AB867E1"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4C300ECA" w14:textId="1F760AE5"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6AB44614" w14:textId="0E8CA9B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20F16048" w14:textId="45589A7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5B769319" w14:textId="77777777" w:rsidTr="000F21A3">
              <w:trPr>
                <w:cantSplit/>
                <w:trHeight w:val="432"/>
              </w:trPr>
              <w:tc>
                <w:tcPr>
                  <w:tcW w:w="946" w:type="dxa"/>
                  <w:shd w:val="clear" w:color="auto" w:fill="auto"/>
                </w:tcPr>
                <w:p w14:paraId="3117E07A" w14:textId="732B9DA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7C0B7498" w14:textId="6B4BED4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5E84E7F9" w14:textId="5AD9AB81"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2BC425EF" w14:textId="6B956C6C"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1EEFF993" w14:textId="5E6D4F0A"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77463545" w14:textId="227E0A6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4403CE56" w14:textId="77777777" w:rsidTr="000F21A3">
              <w:trPr>
                <w:cantSplit/>
                <w:trHeight w:val="432"/>
              </w:trPr>
              <w:tc>
                <w:tcPr>
                  <w:tcW w:w="946" w:type="dxa"/>
                  <w:shd w:val="clear" w:color="auto" w:fill="auto"/>
                </w:tcPr>
                <w:p w14:paraId="5CEC4383" w14:textId="5860D34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6EE6D6FF" w14:textId="159517F1"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28D2EFBF" w14:textId="13C43C4A"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3F4436A6" w14:textId="6A499E2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36F143FD" w14:textId="25450BA5"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60CA17E6" w14:textId="64DC8BBC"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312C2B8F" w14:textId="77777777" w:rsidTr="000F21A3">
              <w:trPr>
                <w:cantSplit/>
                <w:trHeight w:val="432"/>
              </w:trPr>
              <w:tc>
                <w:tcPr>
                  <w:tcW w:w="946" w:type="dxa"/>
                  <w:shd w:val="clear" w:color="auto" w:fill="auto"/>
                </w:tcPr>
                <w:p w14:paraId="42AD7B02" w14:textId="7BE9A07B"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1454CA1B" w14:textId="4CBE922F"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13DA2123" w14:textId="45FAE685"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3235FF74" w14:textId="456A672A"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5C95C068" w14:textId="1E0490D9"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7803499E" w14:textId="30359F7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0086042F" w14:textId="77777777" w:rsidTr="000F21A3">
              <w:trPr>
                <w:cantSplit/>
                <w:trHeight w:val="432"/>
              </w:trPr>
              <w:tc>
                <w:tcPr>
                  <w:tcW w:w="946" w:type="dxa"/>
                  <w:shd w:val="clear" w:color="auto" w:fill="auto"/>
                </w:tcPr>
                <w:p w14:paraId="450DEF34" w14:textId="1433486A"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429E73AF" w14:textId="0E6DB61F"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53C8D997" w14:textId="21F06BCD"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5B50479A" w14:textId="1F645537"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31D7BF4E" w14:textId="6725EC3B"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3CD2DD71" w14:textId="34E477B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45C4F516" w14:textId="77777777" w:rsidTr="000F21A3">
              <w:trPr>
                <w:cantSplit/>
                <w:trHeight w:val="432"/>
              </w:trPr>
              <w:tc>
                <w:tcPr>
                  <w:tcW w:w="946" w:type="dxa"/>
                  <w:shd w:val="clear" w:color="auto" w:fill="auto"/>
                </w:tcPr>
                <w:p w14:paraId="0BB2F743" w14:textId="3BD0762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6BC472E5" w14:textId="475085A3"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A78A5D0" w14:textId="77239A26"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317E08AF" w14:textId="2BDD9F23"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4B1FFF89" w14:textId="702EDAF4"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259AFC12" w14:textId="5092A94B"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7146D741" w14:textId="77777777" w:rsidTr="000F21A3">
              <w:trPr>
                <w:cantSplit/>
                <w:trHeight w:val="432"/>
              </w:trPr>
              <w:tc>
                <w:tcPr>
                  <w:tcW w:w="946" w:type="dxa"/>
                  <w:shd w:val="clear" w:color="auto" w:fill="auto"/>
                </w:tcPr>
                <w:p w14:paraId="0549F596" w14:textId="25757664"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015F26A8" w14:textId="264BB37F"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3A5AA01F" w14:textId="4131C875"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41BD9BBB" w14:textId="2DE4089F"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220C2B67" w14:textId="202B869E"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47E9D96C" w14:textId="40D8207C"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76DE9A71" w14:textId="77777777" w:rsidTr="000F21A3">
              <w:trPr>
                <w:cantSplit/>
                <w:trHeight w:val="432"/>
              </w:trPr>
              <w:tc>
                <w:tcPr>
                  <w:tcW w:w="946" w:type="dxa"/>
                  <w:shd w:val="clear" w:color="auto" w:fill="auto"/>
                </w:tcPr>
                <w:p w14:paraId="3834AD46" w14:textId="3E62FAA8"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57E835AA" w14:textId="7636CF0D"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025F8F6E" w14:textId="2FB225A0"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270E2C2E" w14:textId="605A475C"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65C1A38C" w14:textId="02708545"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50AC239A" w14:textId="31B54A4F" w:rsidR="000C659E" w:rsidRDefault="000C659E"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306EC709" w14:textId="77777777" w:rsidTr="000F21A3">
              <w:trPr>
                <w:cantSplit/>
                <w:trHeight w:val="432"/>
              </w:trPr>
              <w:tc>
                <w:tcPr>
                  <w:tcW w:w="946" w:type="dxa"/>
                  <w:shd w:val="clear" w:color="auto" w:fill="auto"/>
                </w:tcPr>
                <w:p w14:paraId="4CECB875" w14:textId="4D796FC9"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306D3F11" w14:textId="46C2493C"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6A1936F4" w14:textId="26806D1F"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645E2F4A" w14:textId="27E70E70"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0C49255E" w14:textId="66219FCC"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6D2B47CF" w14:textId="32FC4F65"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297CA3A6" w14:textId="77777777" w:rsidTr="000F21A3">
              <w:trPr>
                <w:cantSplit/>
                <w:trHeight w:val="432"/>
              </w:trPr>
              <w:tc>
                <w:tcPr>
                  <w:tcW w:w="946" w:type="dxa"/>
                  <w:shd w:val="clear" w:color="auto" w:fill="auto"/>
                </w:tcPr>
                <w:p w14:paraId="075BFFA7" w14:textId="147E99F4"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6F6B4C35" w14:textId="57E4EB53"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02578358" w14:textId="0424A626"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725684A2" w14:textId="0D06AEDD"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7C2B277F" w14:textId="546F0A75"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1E973298" w14:textId="42F110DB"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0C1ED483" w14:textId="77777777" w:rsidTr="000F21A3">
              <w:trPr>
                <w:cantSplit/>
                <w:trHeight w:val="432"/>
              </w:trPr>
              <w:tc>
                <w:tcPr>
                  <w:tcW w:w="946" w:type="dxa"/>
                  <w:shd w:val="clear" w:color="auto" w:fill="auto"/>
                </w:tcPr>
                <w:p w14:paraId="666792F9" w14:textId="3520800B"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20" w:type="dxa"/>
                  <w:shd w:val="clear" w:color="auto" w:fill="auto"/>
                </w:tcPr>
                <w:p w14:paraId="2E7E4767" w14:textId="3ADD01B5"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10" w:type="dxa"/>
                  <w:shd w:val="clear" w:color="auto" w:fill="auto"/>
                </w:tcPr>
                <w:p w14:paraId="3D86184E" w14:textId="4B97632E"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974" w:type="dxa"/>
                  <w:shd w:val="clear" w:color="auto" w:fill="auto"/>
                </w:tcPr>
                <w:p w14:paraId="5C5F32AA" w14:textId="09C4C12B"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2976" w:type="dxa"/>
                  <w:shd w:val="clear" w:color="auto" w:fill="auto"/>
                </w:tcPr>
                <w:p w14:paraId="4B2784CA" w14:textId="5C333FD9"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415" w:type="dxa"/>
                  <w:shd w:val="clear" w:color="auto" w:fill="auto"/>
                </w:tcPr>
                <w:p w14:paraId="461E1BD7" w14:textId="35254EA2" w:rsidR="004F021C" w:rsidRDefault="004F021C" w:rsidP="00050031">
                  <w:pPr>
                    <w:pStyle w:val="ListParagraph"/>
                    <w:keepNext/>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bl>
          <w:p w14:paraId="48B23175" w14:textId="77777777" w:rsidR="00A45156" w:rsidRDefault="00A45156" w:rsidP="00050031">
            <w:pPr>
              <w:pStyle w:val="ListParagraph"/>
              <w:numPr>
                <w:ilvl w:val="0"/>
                <w:numId w:val="18"/>
              </w:numPr>
              <w:spacing w:before="80" w:after="40"/>
              <w:ind w:left="360"/>
              <w:contextualSpacing w:val="0"/>
              <w:rPr>
                <w:iCs/>
              </w:rPr>
            </w:pPr>
            <w:r>
              <w:rPr>
                <w:iCs/>
              </w:rPr>
              <w:t>List the crop(s) and variety(s) grown on each type of production unit.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010"/>
            </w:tblGrid>
            <w:tr w:rsidR="000521D1" w14:paraId="729C098D" w14:textId="77777777">
              <w:trPr>
                <w:trHeight w:val="432"/>
              </w:trPr>
              <w:tc>
                <w:tcPr>
                  <w:tcW w:w="1937" w:type="dxa"/>
                  <w:shd w:val="clear" w:color="auto" w:fill="auto"/>
                </w:tcPr>
                <w:p w14:paraId="1BB98CC5" w14:textId="77777777" w:rsidR="00A45156" w:rsidRDefault="00A45156" w:rsidP="00050031">
                  <w:pPr>
                    <w:pStyle w:val="ListParagraph"/>
                    <w:ind w:left="0"/>
                    <w:jc w:val="both"/>
                    <w:rPr>
                      <w:iCs/>
                    </w:rPr>
                  </w:pPr>
                  <w:r>
                    <w:rPr>
                      <w:iCs/>
                    </w:rPr>
                    <w:t>Organic</w:t>
                  </w:r>
                </w:p>
                <w:p w14:paraId="77202F0A" w14:textId="77777777" w:rsidR="00C938C4" w:rsidRDefault="00C938C4" w:rsidP="00050031">
                  <w:pPr>
                    <w:pStyle w:val="ListParagraph"/>
                    <w:ind w:left="0"/>
                    <w:jc w:val="both"/>
                    <w:rPr>
                      <w:iCs/>
                    </w:rPr>
                  </w:pPr>
                </w:p>
              </w:tc>
              <w:tc>
                <w:tcPr>
                  <w:tcW w:w="8010" w:type="dxa"/>
                  <w:shd w:val="clear" w:color="auto" w:fill="auto"/>
                </w:tcPr>
                <w:p w14:paraId="28B99529" w14:textId="77777777" w:rsidR="00A45156" w:rsidRDefault="00A45156" w:rsidP="00050031">
                  <w:pPr>
                    <w:pStyle w:val="ListParagraph"/>
                    <w:ind w:left="0"/>
                    <w:jc w:val="both"/>
                    <w:rPr>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33C1BDFF" w14:textId="77777777">
              <w:trPr>
                <w:trHeight w:val="432"/>
              </w:trPr>
              <w:tc>
                <w:tcPr>
                  <w:tcW w:w="1937" w:type="dxa"/>
                  <w:shd w:val="clear" w:color="auto" w:fill="auto"/>
                </w:tcPr>
                <w:p w14:paraId="315C14FE" w14:textId="349E195C" w:rsidR="00C938C4" w:rsidRDefault="00A45156" w:rsidP="00050031">
                  <w:pPr>
                    <w:pStyle w:val="ListParagraph"/>
                    <w:ind w:left="0"/>
                    <w:jc w:val="both"/>
                    <w:rPr>
                      <w:iCs/>
                    </w:rPr>
                  </w:pPr>
                  <w:r>
                    <w:rPr>
                      <w:iCs/>
                    </w:rPr>
                    <w:t>In-conversion</w:t>
                  </w:r>
                </w:p>
                <w:p w14:paraId="6727673F" w14:textId="4EA52A7E" w:rsidR="00A45156" w:rsidRDefault="00A45156" w:rsidP="00050031">
                  <w:pPr>
                    <w:pStyle w:val="ListParagraph"/>
                    <w:ind w:left="0"/>
                    <w:jc w:val="both"/>
                    <w:rPr>
                      <w:iCs/>
                    </w:rPr>
                  </w:pPr>
                  <w:r w:rsidRPr="00801282">
                    <w:fldChar w:fldCharType="begin">
                      <w:ffData>
                        <w:name w:val="Check3"/>
                        <w:enabled/>
                        <w:calcOnExit w:val="0"/>
                        <w:checkBox>
                          <w:sizeAuto/>
                          <w:default w:val="0"/>
                        </w:checkBox>
                      </w:ffData>
                    </w:fldChar>
                  </w:r>
                  <w:r w:rsidRPr="00801282">
                    <w:instrText xml:space="preserve"> FORMCHECKBOX </w:instrText>
                  </w:r>
                  <w:r w:rsidR="00077B05">
                    <w:fldChar w:fldCharType="separate"/>
                  </w:r>
                  <w:r w:rsidRPr="00801282">
                    <w:fldChar w:fldCharType="end"/>
                  </w:r>
                  <w:r>
                    <w:t xml:space="preserve"> N/A</w:t>
                  </w:r>
                </w:p>
              </w:tc>
              <w:tc>
                <w:tcPr>
                  <w:tcW w:w="8010" w:type="dxa"/>
                  <w:shd w:val="clear" w:color="auto" w:fill="auto"/>
                </w:tcPr>
                <w:p w14:paraId="6DB0D3FF" w14:textId="77777777" w:rsidR="00A45156" w:rsidRDefault="00A45156" w:rsidP="00050031">
                  <w:pPr>
                    <w:pStyle w:val="ListParagraph"/>
                    <w:ind w:left="0"/>
                    <w:jc w:val="both"/>
                    <w:rPr>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0521D1" w14:paraId="1D573668" w14:textId="77777777">
              <w:trPr>
                <w:trHeight w:val="432"/>
              </w:trPr>
              <w:tc>
                <w:tcPr>
                  <w:tcW w:w="1937" w:type="dxa"/>
                  <w:shd w:val="clear" w:color="auto" w:fill="auto"/>
                </w:tcPr>
                <w:p w14:paraId="148496EF" w14:textId="3D9F0200" w:rsidR="00C938C4" w:rsidRDefault="00A45156" w:rsidP="00050031">
                  <w:pPr>
                    <w:pStyle w:val="ListParagraph"/>
                    <w:ind w:left="0"/>
                    <w:jc w:val="both"/>
                    <w:rPr>
                      <w:iCs/>
                    </w:rPr>
                  </w:pPr>
                  <w:r>
                    <w:rPr>
                      <w:iCs/>
                    </w:rPr>
                    <w:t>Non-organic</w:t>
                  </w:r>
                </w:p>
                <w:p w14:paraId="2AA2A9E4" w14:textId="303FA408" w:rsidR="00A45156" w:rsidRDefault="00A45156" w:rsidP="00050031">
                  <w:pPr>
                    <w:pStyle w:val="ListParagraph"/>
                    <w:ind w:left="0"/>
                    <w:jc w:val="both"/>
                    <w:rPr>
                      <w:iCs/>
                    </w:rPr>
                  </w:pPr>
                  <w:r w:rsidRPr="00801282">
                    <w:fldChar w:fldCharType="begin">
                      <w:ffData>
                        <w:name w:val="Check3"/>
                        <w:enabled/>
                        <w:calcOnExit w:val="0"/>
                        <w:checkBox>
                          <w:sizeAuto/>
                          <w:default w:val="0"/>
                        </w:checkBox>
                      </w:ffData>
                    </w:fldChar>
                  </w:r>
                  <w:r w:rsidRPr="00801282">
                    <w:instrText xml:space="preserve"> FORMCHECKBOX </w:instrText>
                  </w:r>
                  <w:r w:rsidR="00077B05">
                    <w:fldChar w:fldCharType="separate"/>
                  </w:r>
                  <w:r w:rsidRPr="00801282">
                    <w:fldChar w:fldCharType="end"/>
                  </w:r>
                  <w:r>
                    <w:t xml:space="preserve"> N/A</w:t>
                  </w:r>
                </w:p>
              </w:tc>
              <w:tc>
                <w:tcPr>
                  <w:tcW w:w="8010" w:type="dxa"/>
                  <w:shd w:val="clear" w:color="auto" w:fill="auto"/>
                </w:tcPr>
                <w:p w14:paraId="3D5C69E4" w14:textId="77777777" w:rsidR="00A45156" w:rsidRDefault="00A45156" w:rsidP="00050031">
                  <w:pPr>
                    <w:pStyle w:val="ListParagraph"/>
                    <w:ind w:left="0"/>
                    <w:jc w:val="both"/>
                    <w:rPr>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bl>
          <w:p w14:paraId="6A29F6BD" w14:textId="77777777" w:rsidR="00A45156" w:rsidRPr="0063720F" w:rsidRDefault="00A45156" w:rsidP="00050031">
            <w:pPr>
              <w:rPr>
                <w:szCs w:val="20"/>
              </w:rPr>
            </w:pPr>
          </w:p>
        </w:tc>
      </w:tr>
      <w:tr w:rsidR="009E32A6" w14:paraId="24C6EE98" w14:textId="77777777" w:rsidTr="00F7221F">
        <w:trPr>
          <w:cantSplit/>
          <w:trHeight w:val="949"/>
          <w:jc w:val="center"/>
        </w:trPr>
        <w:tc>
          <w:tcPr>
            <w:tcW w:w="10800" w:type="dxa"/>
            <w:gridSpan w:val="8"/>
          </w:tcPr>
          <w:p w14:paraId="19442F94" w14:textId="77777777" w:rsidR="007C7D1D" w:rsidRPr="00002927" w:rsidRDefault="007C7D1D" w:rsidP="00050031">
            <w:pPr>
              <w:spacing w:before="40" w:after="80"/>
              <w:jc w:val="both"/>
              <w:rPr>
                <w:b/>
                <w:bCs/>
                <w:i/>
              </w:rPr>
            </w:pPr>
            <w:r w:rsidRPr="00002927">
              <w:rPr>
                <w:b/>
                <w:bCs/>
                <w:i/>
              </w:rPr>
              <w:lastRenderedPageBreak/>
              <w:t xml:space="preserve">By way of derogation from Article 9(7)(b), different varieties that cannot be easily differentiated or the same varieties may be produced on the non-organic production units in accordance with the criteria set forth at Article (9)(8) of Regulation 2018/848. </w:t>
            </w:r>
            <w:r w:rsidRPr="00002927">
              <w:rPr>
                <w:i/>
              </w:rPr>
              <w:t>Crops must be perennial and require a cultivation period of at least three years. All non-organic production units must be converted to organic production as soon as possible, and within a maximum of five years.</w:t>
            </w:r>
          </w:p>
          <w:p w14:paraId="5B312B14" w14:textId="1CB87487" w:rsidR="009E32A6" w:rsidRDefault="007C7D1D" w:rsidP="00050031">
            <w:pPr>
              <w:pStyle w:val="ListParagraph"/>
              <w:keepNext/>
              <w:numPr>
                <w:ilvl w:val="0"/>
                <w:numId w:val="18"/>
              </w:numPr>
              <w:spacing w:after="40"/>
              <w:ind w:left="360"/>
              <w:contextualSpacing w:val="0"/>
              <w:jc w:val="both"/>
              <w:rPr>
                <w:iCs/>
              </w:rPr>
            </w:pPr>
            <w:r>
              <w:rPr>
                <w:iCs/>
              </w:rPr>
              <w:t>Does</w:t>
            </w:r>
            <w:r w:rsidRPr="00C36D92">
              <w:rPr>
                <w:iCs/>
              </w:rPr>
              <w:t xml:space="preserve"> the operation </w:t>
            </w:r>
            <w:r>
              <w:rPr>
                <w:iCs/>
              </w:rPr>
              <w:t xml:space="preserve">request </w:t>
            </w:r>
            <w:r>
              <w:rPr>
                <w:iCs/>
                <w:szCs w:val="20"/>
              </w:rPr>
              <w:t xml:space="preserve">a </w:t>
            </w:r>
            <w:r w:rsidRPr="00491857">
              <w:rPr>
                <w:b/>
                <w:bCs/>
                <w:iCs/>
                <w:szCs w:val="20"/>
                <w:u w:val="single"/>
              </w:rPr>
              <w:t>derogation</w:t>
            </w:r>
            <w:r>
              <w:rPr>
                <w:iCs/>
                <w:szCs w:val="20"/>
              </w:rPr>
              <w:t xml:space="preserve"> to </w:t>
            </w:r>
            <w:r w:rsidRPr="00C36D92">
              <w:rPr>
                <w:iCs/>
              </w:rPr>
              <w:t>produce the same varieties or different varieties of crops that cannot be easily differentiated on organic, in-conversion, and/or non-organic production units?</w:t>
            </w:r>
            <w:r w:rsidR="00BE0F59">
              <w:rPr>
                <w:iCs/>
              </w:rPr>
              <w:t xml:space="preserve"> </w:t>
            </w:r>
            <w:r>
              <w:rPr>
                <w:iCs/>
              </w:rPr>
              <w:t xml:space="preserve">  </w:t>
            </w: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00077B05">
              <w:rPr>
                <w:iCs/>
                <w:szCs w:val="20"/>
              </w:rPr>
            </w:r>
            <w:r w:rsidR="00077B05">
              <w:rPr>
                <w:iCs/>
                <w:szCs w:val="20"/>
              </w:rPr>
              <w:fldChar w:fldCharType="separate"/>
            </w:r>
            <w:r w:rsidRPr="001D2439">
              <w:rPr>
                <w:iCs/>
                <w:szCs w:val="20"/>
              </w:rPr>
              <w:fldChar w:fldCharType="end"/>
            </w:r>
            <w:r w:rsidRPr="001D2439">
              <w:rPr>
                <w:iCs/>
                <w:szCs w:val="20"/>
              </w:rPr>
              <w:t xml:space="preserve"> Yes </w:t>
            </w:r>
            <w:r w:rsidRPr="001D2439">
              <w:rPr>
                <w:iCs/>
                <w:szCs w:val="20"/>
              </w:rPr>
              <w:fldChar w:fldCharType="begin">
                <w:ffData>
                  <w:name w:val="Check2"/>
                  <w:enabled/>
                  <w:calcOnExit w:val="0"/>
                  <w:checkBox>
                    <w:sizeAuto/>
                    <w:default w:val="0"/>
                  </w:checkBox>
                </w:ffData>
              </w:fldChar>
            </w:r>
            <w:r w:rsidRPr="001D2439">
              <w:rPr>
                <w:iCs/>
                <w:szCs w:val="20"/>
              </w:rPr>
              <w:instrText xml:space="preserve"> FORMCHECKBOX </w:instrText>
            </w:r>
            <w:r w:rsidR="00077B05">
              <w:rPr>
                <w:iCs/>
                <w:szCs w:val="20"/>
              </w:rPr>
            </w:r>
            <w:r w:rsidR="00077B05">
              <w:rPr>
                <w:iCs/>
                <w:szCs w:val="20"/>
              </w:rPr>
              <w:fldChar w:fldCharType="separate"/>
            </w:r>
            <w:r w:rsidRPr="001D2439">
              <w:rPr>
                <w:iCs/>
                <w:szCs w:val="20"/>
              </w:rPr>
              <w:fldChar w:fldCharType="end"/>
            </w:r>
            <w:r w:rsidRPr="001D2439">
              <w:rPr>
                <w:iCs/>
                <w:szCs w:val="20"/>
              </w:rPr>
              <w:t xml:space="preserve"> No</w:t>
            </w:r>
            <w:r>
              <w:rPr>
                <w:iCs/>
                <w:szCs w:val="20"/>
              </w:rPr>
              <w:t xml:space="preserve">   If yes, p</w:t>
            </w:r>
            <w:r w:rsidRPr="003A27F3">
              <w:rPr>
                <w:iCs/>
              </w:rPr>
              <w:t>rovide these details for compliance</w:t>
            </w:r>
            <w:r>
              <w:rPr>
                <w:iCs/>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515"/>
              <w:gridCol w:w="1503"/>
              <w:gridCol w:w="1664"/>
              <w:gridCol w:w="1369"/>
              <w:gridCol w:w="1673"/>
              <w:gridCol w:w="1708"/>
            </w:tblGrid>
            <w:tr w:rsidR="0063720F" w14:paraId="6BBB8C4E" w14:textId="77777777" w:rsidTr="00B13F11">
              <w:tc>
                <w:tcPr>
                  <w:tcW w:w="936" w:type="dxa"/>
                  <w:shd w:val="clear" w:color="auto" w:fill="auto"/>
                </w:tcPr>
                <w:p w14:paraId="26106DAC" w14:textId="77777777" w:rsidR="0063720F" w:rsidRDefault="0063720F" w:rsidP="00050031">
                  <w:pPr>
                    <w:pStyle w:val="ListParagraph"/>
                    <w:ind w:left="0"/>
                    <w:jc w:val="both"/>
                    <w:rPr>
                      <w:b/>
                      <w:bCs/>
                      <w:iCs/>
                      <w:sz w:val="20"/>
                      <w:szCs w:val="20"/>
                    </w:rPr>
                  </w:pPr>
                  <w:r>
                    <w:rPr>
                      <w:b/>
                      <w:bCs/>
                      <w:iCs/>
                      <w:sz w:val="20"/>
                      <w:szCs w:val="20"/>
                    </w:rPr>
                    <w:t>Producer Code</w:t>
                  </w:r>
                </w:p>
              </w:tc>
              <w:tc>
                <w:tcPr>
                  <w:tcW w:w="1515" w:type="dxa"/>
                  <w:shd w:val="clear" w:color="auto" w:fill="auto"/>
                </w:tcPr>
                <w:p w14:paraId="5F4C17D4" w14:textId="77777777" w:rsidR="0063720F" w:rsidRDefault="0063720F" w:rsidP="00050031">
                  <w:pPr>
                    <w:pStyle w:val="ListParagraph"/>
                    <w:ind w:left="0"/>
                    <w:jc w:val="both"/>
                    <w:rPr>
                      <w:b/>
                      <w:bCs/>
                      <w:iCs/>
                      <w:sz w:val="20"/>
                      <w:szCs w:val="20"/>
                    </w:rPr>
                  </w:pPr>
                  <w:r>
                    <w:rPr>
                      <w:b/>
                      <w:bCs/>
                      <w:iCs/>
                      <w:sz w:val="20"/>
                      <w:szCs w:val="20"/>
                    </w:rPr>
                    <w:t>Producer Name</w:t>
                  </w:r>
                </w:p>
              </w:tc>
              <w:tc>
                <w:tcPr>
                  <w:tcW w:w="1503" w:type="dxa"/>
                  <w:shd w:val="clear" w:color="auto" w:fill="auto"/>
                </w:tcPr>
                <w:p w14:paraId="053B10A3" w14:textId="099CEDEB" w:rsidR="0063720F" w:rsidRDefault="0063720F" w:rsidP="00050031">
                  <w:pPr>
                    <w:pStyle w:val="ListParagraph"/>
                    <w:ind w:left="0"/>
                    <w:jc w:val="both"/>
                    <w:rPr>
                      <w:b/>
                      <w:bCs/>
                      <w:iCs/>
                      <w:sz w:val="20"/>
                      <w:szCs w:val="20"/>
                    </w:rPr>
                  </w:pPr>
                  <w:r w:rsidRPr="003F4824">
                    <w:rPr>
                      <w:rFonts w:cs="Calibri"/>
                      <w:b/>
                      <w:bCs/>
                      <w:color w:val="000000"/>
                      <w:sz w:val="20"/>
                      <w:szCs w:val="20"/>
                    </w:rPr>
                    <w:t>Sub-Unit</w:t>
                  </w:r>
                  <w:r w:rsidR="00B13F11">
                    <w:rPr>
                      <w:rFonts w:cs="Calibri"/>
                      <w:b/>
                      <w:bCs/>
                      <w:color w:val="000000"/>
                      <w:sz w:val="20"/>
                      <w:szCs w:val="20"/>
                    </w:rPr>
                    <w:t xml:space="preserve"> </w:t>
                  </w:r>
                  <w:r w:rsidRPr="003F4824">
                    <w:rPr>
                      <w:rFonts w:cs="Calibri"/>
                      <w:b/>
                      <w:bCs/>
                      <w:color w:val="000000"/>
                      <w:sz w:val="20"/>
                      <w:szCs w:val="20"/>
                    </w:rPr>
                    <w:t>/</w:t>
                  </w:r>
                  <w:r w:rsidR="00B13F11">
                    <w:rPr>
                      <w:rFonts w:cs="Calibri"/>
                      <w:b/>
                      <w:bCs/>
                      <w:color w:val="000000"/>
                      <w:sz w:val="20"/>
                      <w:szCs w:val="20"/>
                    </w:rPr>
                    <w:t xml:space="preserve"> </w:t>
                  </w:r>
                  <w:r w:rsidRPr="003F4824">
                    <w:rPr>
                      <w:rFonts w:cs="Calibri"/>
                      <w:b/>
                      <w:bCs/>
                      <w:color w:val="000000"/>
                      <w:sz w:val="20"/>
                      <w:szCs w:val="20"/>
                    </w:rPr>
                    <w:t>Farm Name</w:t>
                  </w:r>
                </w:p>
              </w:tc>
              <w:tc>
                <w:tcPr>
                  <w:tcW w:w="1664" w:type="dxa"/>
                  <w:shd w:val="clear" w:color="auto" w:fill="auto"/>
                </w:tcPr>
                <w:p w14:paraId="45F9F0EA" w14:textId="77777777" w:rsidR="0063720F" w:rsidRDefault="0063720F" w:rsidP="00050031">
                  <w:pPr>
                    <w:pStyle w:val="ListParagraph"/>
                    <w:ind w:left="0"/>
                    <w:jc w:val="both"/>
                    <w:rPr>
                      <w:b/>
                      <w:bCs/>
                      <w:iCs/>
                      <w:sz w:val="20"/>
                      <w:szCs w:val="20"/>
                    </w:rPr>
                  </w:pPr>
                  <w:r w:rsidRPr="003F4824">
                    <w:rPr>
                      <w:rFonts w:cs="Calibri"/>
                      <w:b/>
                      <w:bCs/>
                      <w:sz w:val="20"/>
                      <w:szCs w:val="20"/>
                    </w:rPr>
                    <w:t>Production Unit Name</w:t>
                  </w:r>
                </w:p>
              </w:tc>
              <w:tc>
                <w:tcPr>
                  <w:tcW w:w="1369" w:type="dxa"/>
                  <w:shd w:val="clear" w:color="auto" w:fill="auto"/>
                </w:tcPr>
                <w:p w14:paraId="209C2796" w14:textId="77777777" w:rsidR="0063720F" w:rsidRDefault="0063720F" w:rsidP="00050031">
                  <w:pPr>
                    <w:pStyle w:val="ListParagraph"/>
                    <w:ind w:left="0"/>
                    <w:jc w:val="both"/>
                    <w:rPr>
                      <w:rFonts w:cs="Calibri"/>
                      <w:b/>
                      <w:bCs/>
                      <w:sz w:val="20"/>
                      <w:szCs w:val="20"/>
                    </w:rPr>
                  </w:pPr>
                  <w:r>
                    <w:rPr>
                      <w:b/>
                      <w:bCs/>
                      <w:iCs/>
                      <w:sz w:val="20"/>
                      <w:szCs w:val="20"/>
                    </w:rPr>
                    <w:t>Planned End of conversion period</w:t>
                  </w:r>
                </w:p>
              </w:tc>
              <w:tc>
                <w:tcPr>
                  <w:tcW w:w="1673" w:type="dxa"/>
                  <w:shd w:val="clear" w:color="auto" w:fill="auto"/>
                </w:tcPr>
                <w:p w14:paraId="21A77285" w14:textId="77777777" w:rsidR="0063720F" w:rsidRDefault="0063720F" w:rsidP="00050031">
                  <w:pPr>
                    <w:pStyle w:val="ListParagraph"/>
                    <w:ind w:left="0"/>
                    <w:jc w:val="both"/>
                    <w:rPr>
                      <w:rFonts w:cs="Calibri"/>
                      <w:b/>
                      <w:bCs/>
                      <w:sz w:val="20"/>
                      <w:szCs w:val="20"/>
                    </w:rPr>
                  </w:pPr>
                  <w:r>
                    <w:rPr>
                      <w:b/>
                      <w:bCs/>
                      <w:iCs/>
                      <w:sz w:val="20"/>
                      <w:szCs w:val="20"/>
                    </w:rPr>
                    <w:t>Crop(s)</w:t>
                  </w:r>
                </w:p>
              </w:tc>
              <w:tc>
                <w:tcPr>
                  <w:tcW w:w="1708" w:type="dxa"/>
                  <w:shd w:val="clear" w:color="auto" w:fill="auto"/>
                </w:tcPr>
                <w:p w14:paraId="2FE127AB" w14:textId="77777777" w:rsidR="0063720F" w:rsidRDefault="0063720F" w:rsidP="00050031">
                  <w:pPr>
                    <w:pStyle w:val="ListParagraph"/>
                    <w:ind w:left="0"/>
                    <w:jc w:val="both"/>
                    <w:rPr>
                      <w:rFonts w:cs="Calibri"/>
                      <w:b/>
                      <w:bCs/>
                      <w:sz w:val="20"/>
                      <w:szCs w:val="20"/>
                    </w:rPr>
                  </w:pPr>
                  <w:r>
                    <w:rPr>
                      <w:b/>
                      <w:bCs/>
                      <w:iCs/>
                      <w:sz w:val="20"/>
                      <w:szCs w:val="20"/>
                    </w:rPr>
                    <w:t>Cultivation period(s) (years)</w:t>
                  </w:r>
                </w:p>
              </w:tc>
            </w:tr>
            <w:tr w:rsidR="0063720F" w14:paraId="51775FAD" w14:textId="77777777" w:rsidTr="00B13F11">
              <w:trPr>
                <w:trHeight w:val="432"/>
              </w:trPr>
              <w:tc>
                <w:tcPr>
                  <w:tcW w:w="936" w:type="dxa"/>
                  <w:shd w:val="clear" w:color="auto" w:fill="auto"/>
                </w:tcPr>
                <w:p w14:paraId="15028D9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1DFE9A12"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4B697191"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2736970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744CA8BA"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3BF1E8D2"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4A7DA6D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12E37D80" w14:textId="77777777" w:rsidTr="00B13F11">
              <w:trPr>
                <w:trHeight w:val="432"/>
              </w:trPr>
              <w:tc>
                <w:tcPr>
                  <w:tcW w:w="936" w:type="dxa"/>
                  <w:shd w:val="clear" w:color="auto" w:fill="auto"/>
                </w:tcPr>
                <w:p w14:paraId="6B9E3F32"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30EB48B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4D516F85"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48300F64"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76CB5381"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714F7671"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107FD38D"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366B2326" w14:textId="77777777" w:rsidTr="00B13F11">
              <w:trPr>
                <w:trHeight w:val="432"/>
              </w:trPr>
              <w:tc>
                <w:tcPr>
                  <w:tcW w:w="936" w:type="dxa"/>
                  <w:shd w:val="clear" w:color="auto" w:fill="auto"/>
                </w:tcPr>
                <w:p w14:paraId="3C525099"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3CEAC0CB"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14F302F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49C581B1"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390D337A"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4A7C906F"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27BDC63F"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78CA2BD3" w14:textId="77777777" w:rsidTr="00B13F11">
              <w:trPr>
                <w:trHeight w:val="432"/>
              </w:trPr>
              <w:tc>
                <w:tcPr>
                  <w:tcW w:w="936" w:type="dxa"/>
                  <w:shd w:val="clear" w:color="auto" w:fill="auto"/>
                </w:tcPr>
                <w:p w14:paraId="47302E7D"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1E74486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6E0A6CD5"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20FE2A48"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51A8CC38"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53AF65C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0AE11AB4"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46A3CC20" w14:textId="77777777" w:rsidTr="00B13F11">
              <w:trPr>
                <w:trHeight w:val="432"/>
              </w:trPr>
              <w:tc>
                <w:tcPr>
                  <w:tcW w:w="936" w:type="dxa"/>
                  <w:shd w:val="clear" w:color="auto" w:fill="auto"/>
                </w:tcPr>
                <w:p w14:paraId="7F0045F2"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48883E5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2DCC58F6"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137DA88A"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56B7816F"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58ED6E38"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27AA2D9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1FEC6DDE" w14:textId="77777777" w:rsidTr="00B13F11">
              <w:trPr>
                <w:trHeight w:val="432"/>
              </w:trPr>
              <w:tc>
                <w:tcPr>
                  <w:tcW w:w="936" w:type="dxa"/>
                  <w:shd w:val="clear" w:color="auto" w:fill="auto"/>
                </w:tcPr>
                <w:p w14:paraId="14DAD267"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29C666AD"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3B5DC999"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180BC8C1" w14:textId="77777777" w:rsidR="0063720F" w:rsidRDefault="0063720F" w:rsidP="00050031">
                  <w:pPr>
                    <w:pStyle w:val="ListParagraph"/>
                    <w:ind w:left="0"/>
                    <w:jc w:val="both"/>
                    <w:rPr>
                      <w:iCs/>
                      <w:szCs w:val="20"/>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1721433F"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721D850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71853FC5"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05589780" w14:textId="77777777" w:rsidTr="00B13F11">
              <w:trPr>
                <w:trHeight w:val="432"/>
              </w:trPr>
              <w:tc>
                <w:tcPr>
                  <w:tcW w:w="936" w:type="dxa"/>
                  <w:shd w:val="clear" w:color="auto" w:fill="auto"/>
                </w:tcPr>
                <w:p w14:paraId="4C3F9685"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3E7E40F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0C8FE721"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07A29FD4"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04DA3C65"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434BA0E5"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47683F7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34578DE4" w14:textId="77777777" w:rsidTr="00B13F11">
              <w:trPr>
                <w:trHeight w:val="432"/>
              </w:trPr>
              <w:tc>
                <w:tcPr>
                  <w:tcW w:w="936" w:type="dxa"/>
                  <w:shd w:val="clear" w:color="auto" w:fill="auto"/>
                </w:tcPr>
                <w:p w14:paraId="32B8AAF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7184B38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0AE83968"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09EF0BE6"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32A8241D"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777E30CB"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3F22C7CB"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7AA1EE78" w14:textId="77777777" w:rsidTr="00B13F11">
              <w:trPr>
                <w:trHeight w:val="432"/>
              </w:trPr>
              <w:tc>
                <w:tcPr>
                  <w:tcW w:w="936" w:type="dxa"/>
                  <w:shd w:val="clear" w:color="auto" w:fill="auto"/>
                </w:tcPr>
                <w:p w14:paraId="1DEB20D2"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6056EC95"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01BEF73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161F69E1"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4E2D8F3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44DD1856"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70FB7AC6"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1B7FDB20" w14:textId="77777777" w:rsidTr="00B13F11">
              <w:trPr>
                <w:trHeight w:val="432"/>
              </w:trPr>
              <w:tc>
                <w:tcPr>
                  <w:tcW w:w="936" w:type="dxa"/>
                  <w:shd w:val="clear" w:color="auto" w:fill="auto"/>
                </w:tcPr>
                <w:p w14:paraId="31466B34"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758B7C3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0329FB8B"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7CA3ACC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2E2851B9"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5BD3E153"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6A78130D"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1586273F" w14:textId="77777777" w:rsidTr="00B13F11">
              <w:trPr>
                <w:trHeight w:val="432"/>
              </w:trPr>
              <w:tc>
                <w:tcPr>
                  <w:tcW w:w="936" w:type="dxa"/>
                  <w:shd w:val="clear" w:color="auto" w:fill="auto"/>
                </w:tcPr>
                <w:p w14:paraId="130628B4"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6E543F34"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3109A879"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5A910A1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093CEFE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01CCE2D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2C27FF9E"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r w:rsidR="0063720F" w14:paraId="7924E4BF" w14:textId="77777777" w:rsidTr="00B13F11">
              <w:trPr>
                <w:trHeight w:val="432"/>
              </w:trPr>
              <w:tc>
                <w:tcPr>
                  <w:tcW w:w="936" w:type="dxa"/>
                  <w:shd w:val="clear" w:color="auto" w:fill="auto"/>
                </w:tcPr>
                <w:p w14:paraId="569C5402"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15" w:type="dxa"/>
                  <w:shd w:val="clear" w:color="auto" w:fill="auto"/>
                </w:tcPr>
                <w:p w14:paraId="464FAC70"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503" w:type="dxa"/>
                  <w:shd w:val="clear" w:color="auto" w:fill="auto"/>
                </w:tcPr>
                <w:p w14:paraId="79972B1C"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64" w:type="dxa"/>
                  <w:shd w:val="clear" w:color="auto" w:fill="auto"/>
                </w:tcPr>
                <w:p w14:paraId="375DDCFD"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369" w:type="dxa"/>
                  <w:shd w:val="clear" w:color="auto" w:fill="auto"/>
                </w:tcPr>
                <w:p w14:paraId="26F3ADA7"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673" w:type="dxa"/>
                  <w:shd w:val="clear" w:color="auto" w:fill="auto"/>
                </w:tcPr>
                <w:p w14:paraId="6D59AE0A"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c>
                <w:tcPr>
                  <w:tcW w:w="1708" w:type="dxa"/>
                  <w:shd w:val="clear" w:color="auto" w:fill="auto"/>
                </w:tcPr>
                <w:p w14:paraId="2476B5B0" w14:textId="77777777" w:rsidR="0063720F" w:rsidRDefault="0063720F" w:rsidP="00050031">
                  <w:pPr>
                    <w:pStyle w:val="ListParagraph"/>
                    <w:ind w:left="0"/>
                    <w:jc w:val="both"/>
                    <w:rPr>
                      <w:rFonts w:ascii="Garamond" w:hAnsi="Garamond"/>
                      <w:bCs/>
                      <w:iCs/>
                    </w:rPr>
                  </w:pPr>
                  <w:r>
                    <w:rPr>
                      <w:rFonts w:ascii="Garamond" w:hAnsi="Garamond"/>
                      <w:bCs/>
                      <w:iCs/>
                    </w:rPr>
                    <w:fldChar w:fldCharType="begin">
                      <w:ffData>
                        <w:name w:val="Text63"/>
                        <w:enabled/>
                        <w:calcOnExit w:val="0"/>
                        <w:textInput/>
                      </w:ffData>
                    </w:fldChar>
                  </w:r>
                  <w:r>
                    <w:rPr>
                      <w:rFonts w:ascii="Garamond" w:hAnsi="Garamond"/>
                      <w:bCs/>
                      <w:iCs/>
                    </w:rPr>
                    <w:instrText xml:space="preserve"> FORMTEXT </w:instrText>
                  </w:r>
                  <w:r>
                    <w:rPr>
                      <w:rFonts w:ascii="Garamond" w:hAnsi="Garamond"/>
                      <w:bCs/>
                      <w:iCs/>
                    </w:rPr>
                  </w:r>
                  <w:r>
                    <w:rPr>
                      <w:rFonts w:ascii="Garamond" w:hAnsi="Garamond"/>
                      <w:bCs/>
                      <w:iCs/>
                    </w:rPr>
                    <w:fldChar w:fldCharType="separate"/>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noProof/>
                    </w:rPr>
                    <w:t> </w:t>
                  </w:r>
                  <w:r>
                    <w:rPr>
                      <w:rFonts w:ascii="Garamond" w:hAnsi="Garamond"/>
                      <w:bCs/>
                      <w:iCs/>
                    </w:rPr>
                    <w:fldChar w:fldCharType="end"/>
                  </w:r>
                </w:p>
              </w:tc>
            </w:tr>
          </w:tbl>
          <w:p w14:paraId="469F6382" w14:textId="3E20F793" w:rsidR="0063720F" w:rsidRPr="008F4A9E" w:rsidRDefault="0063720F" w:rsidP="00050031">
            <w:pPr>
              <w:pStyle w:val="ListParagraph"/>
              <w:numPr>
                <w:ilvl w:val="1"/>
                <w:numId w:val="15"/>
              </w:numPr>
              <w:spacing w:before="80"/>
              <w:ind w:left="720"/>
              <w:contextualSpacing w:val="0"/>
              <w:jc w:val="both"/>
              <w:rPr>
                <w:iCs/>
              </w:rPr>
            </w:pPr>
            <w:r>
              <w:rPr>
                <w:iCs/>
              </w:rPr>
              <w:t>How will you ensure that QCS is notified of the start of harvest of each in-conversion</w:t>
            </w:r>
            <w:r w:rsidR="00855886">
              <w:rPr>
                <w:iCs/>
              </w:rPr>
              <w:t xml:space="preserve">, </w:t>
            </w:r>
            <w:r>
              <w:rPr>
                <w:iCs/>
              </w:rPr>
              <w:t>non-organic</w:t>
            </w:r>
            <w:r w:rsidR="00855886">
              <w:rPr>
                <w:iCs/>
              </w:rPr>
              <w:t>, and organic</w:t>
            </w:r>
            <w:r>
              <w:rPr>
                <w:iCs/>
              </w:rPr>
              <w:t xml:space="preserve"> product at least 48 hours in advance? </w:t>
            </w:r>
            <w:r w:rsidRPr="00AC2112">
              <w:rPr>
                <w:rFonts w:ascii="Garamond" w:hAnsi="Garamond"/>
                <w:bCs/>
                <w:iCs/>
              </w:rPr>
              <w:fldChar w:fldCharType="begin">
                <w:ffData>
                  <w:name w:val="Text63"/>
                  <w:enabled/>
                  <w:calcOnExit w:val="0"/>
                  <w:textInput/>
                </w:ffData>
              </w:fldChar>
            </w:r>
            <w:r w:rsidRPr="00AC2112">
              <w:rPr>
                <w:rFonts w:ascii="Garamond" w:hAnsi="Garamond"/>
                <w:bCs/>
                <w:iCs/>
              </w:rPr>
              <w:instrText xml:space="preserve"> FORMTEXT </w:instrText>
            </w:r>
            <w:r w:rsidRPr="00AC2112">
              <w:rPr>
                <w:rFonts w:ascii="Garamond" w:hAnsi="Garamond"/>
                <w:bCs/>
                <w:iCs/>
              </w:rPr>
            </w:r>
            <w:r w:rsidRPr="00AC2112">
              <w:rPr>
                <w:rFonts w:ascii="Garamond" w:hAnsi="Garamond"/>
                <w:bCs/>
                <w:iCs/>
              </w:rPr>
              <w:fldChar w:fldCharType="separate"/>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rPr>
              <w:fldChar w:fldCharType="end"/>
            </w:r>
          </w:p>
          <w:p w14:paraId="6BB94E3C" w14:textId="77777777" w:rsidR="0063720F" w:rsidRDefault="0063720F" w:rsidP="00050031">
            <w:pPr>
              <w:ind w:left="432"/>
              <w:jc w:val="both"/>
              <w:rPr>
                <w:iCs/>
              </w:rPr>
            </w:pPr>
          </w:p>
          <w:p w14:paraId="3EFB5619" w14:textId="77777777" w:rsidR="0063720F" w:rsidRDefault="0063720F" w:rsidP="00050031">
            <w:pPr>
              <w:ind w:left="432"/>
              <w:jc w:val="both"/>
              <w:rPr>
                <w:iCs/>
              </w:rPr>
            </w:pPr>
          </w:p>
          <w:p w14:paraId="4B22D220" w14:textId="77777777" w:rsidR="0063720F" w:rsidRPr="008F4A9E" w:rsidRDefault="0063720F" w:rsidP="00050031">
            <w:pPr>
              <w:ind w:left="432"/>
              <w:jc w:val="both"/>
              <w:rPr>
                <w:iCs/>
              </w:rPr>
            </w:pPr>
          </w:p>
          <w:p w14:paraId="11E3F5B0" w14:textId="58C3E871" w:rsidR="0063720F" w:rsidRPr="000F3A26" w:rsidRDefault="0063720F" w:rsidP="00050031">
            <w:pPr>
              <w:pStyle w:val="ListParagraph"/>
              <w:numPr>
                <w:ilvl w:val="1"/>
                <w:numId w:val="15"/>
              </w:numPr>
              <w:ind w:left="720"/>
              <w:jc w:val="both"/>
              <w:rPr>
                <w:iCs/>
              </w:rPr>
            </w:pPr>
            <w:r>
              <w:rPr>
                <w:iCs/>
              </w:rPr>
              <w:t>How will you ensure that QCS is notified of the exact quantities harvested from the in-conversion</w:t>
            </w:r>
            <w:r w:rsidR="00855886">
              <w:rPr>
                <w:iCs/>
              </w:rPr>
              <w:t xml:space="preserve">, </w:t>
            </w:r>
            <w:r>
              <w:rPr>
                <w:iCs/>
              </w:rPr>
              <w:t>non-organic</w:t>
            </w:r>
            <w:r w:rsidR="00855886">
              <w:rPr>
                <w:iCs/>
              </w:rPr>
              <w:t>, and organic</w:t>
            </w:r>
            <w:r>
              <w:rPr>
                <w:iCs/>
              </w:rPr>
              <w:t xml:space="preserve"> production units? </w:t>
            </w:r>
            <w:r w:rsidRPr="00AC2112">
              <w:rPr>
                <w:rFonts w:ascii="Garamond" w:hAnsi="Garamond"/>
                <w:bCs/>
                <w:iCs/>
              </w:rPr>
              <w:fldChar w:fldCharType="begin">
                <w:ffData>
                  <w:name w:val="Text63"/>
                  <w:enabled/>
                  <w:calcOnExit w:val="0"/>
                  <w:textInput/>
                </w:ffData>
              </w:fldChar>
            </w:r>
            <w:r w:rsidRPr="00AC2112">
              <w:rPr>
                <w:rFonts w:ascii="Garamond" w:hAnsi="Garamond"/>
                <w:bCs/>
                <w:iCs/>
              </w:rPr>
              <w:instrText xml:space="preserve"> FORMTEXT </w:instrText>
            </w:r>
            <w:r w:rsidRPr="00AC2112">
              <w:rPr>
                <w:rFonts w:ascii="Garamond" w:hAnsi="Garamond"/>
                <w:bCs/>
                <w:iCs/>
              </w:rPr>
            </w:r>
            <w:r w:rsidRPr="00AC2112">
              <w:rPr>
                <w:rFonts w:ascii="Garamond" w:hAnsi="Garamond"/>
                <w:bCs/>
                <w:iCs/>
              </w:rPr>
              <w:fldChar w:fldCharType="separate"/>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noProof/>
              </w:rPr>
              <w:t> </w:t>
            </w:r>
            <w:r w:rsidRPr="00AC2112">
              <w:rPr>
                <w:rFonts w:ascii="Garamond" w:hAnsi="Garamond"/>
                <w:bCs/>
                <w:iCs/>
              </w:rPr>
              <w:fldChar w:fldCharType="end"/>
            </w:r>
          </w:p>
          <w:p w14:paraId="05CBD5B3" w14:textId="77777777" w:rsidR="000F3A26" w:rsidRPr="008F4A9E" w:rsidRDefault="000F3A26" w:rsidP="00050031">
            <w:pPr>
              <w:pStyle w:val="ListParagraph"/>
              <w:ind w:left="360"/>
              <w:jc w:val="both"/>
              <w:rPr>
                <w:iCs/>
              </w:rPr>
            </w:pPr>
          </w:p>
          <w:p w14:paraId="0FA76B2A" w14:textId="7A58A728" w:rsidR="007C7D1D" w:rsidRDefault="007C7D1D" w:rsidP="00050031">
            <w:pPr>
              <w:pStyle w:val="ListParagraph"/>
              <w:keepNext/>
              <w:ind w:left="360"/>
              <w:jc w:val="both"/>
              <w:rPr>
                <w:iCs/>
              </w:rPr>
            </w:pPr>
          </w:p>
        </w:tc>
      </w:tr>
      <w:tr w:rsidR="00D64D4E" w14:paraId="6935D722" w14:textId="77777777" w:rsidTr="00F7221F">
        <w:trPr>
          <w:cantSplit/>
          <w:trHeight w:val="949"/>
          <w:jc w:val="center"/>
        </w:trPr>
        <w:tc>
          <w:tcPr>
            <w:tcW w:w="10800" w:type="dxa"/>
            <w:gridSpan w:val="8"/>
          </w:tcPr>
          <w:p w14:paraId="7078479C" w14:textId="77777777" w:rsidR="007733F7" w:rsidRPr="00B76E03" w:rsidRDefault="007733F7" w:rsidP="00050031">
            <w:pPr>
              <w:pStyle w:val="ListParagraph"/>
              <w:numPr>
                <w:ilvl w:val="0"/>
                <w:numId w:val="23"/>
              </w:numPr>
              <w:spacing w:before="40" w:after="40"/>
              <w:ind w:left="360"/>
              <w:contextualSpacing w:val="0"/>
              <w:jc w:val="both"/>
              <w:rPr>
                <w:b/>
                <w:bCs/>
                <w:sz w:val="24"/>
              </w:rPr>
            </w:pPr>
            <w:r w:rsidRPr="00B76E03">
              <w:rPr>
                <w:b/>
                <w:bCs/>
                <w:sz w:val="24"/>
              </w:rPr>
              <w:lastRenderedPageBreak/>
              <w:t xml:space="preserve">Plant Reproductive Material </w:t>
            </w:r>
            <w:proofErr w:type="gramStart"/>
            <w:r w:rsidRPr="00B76E03">
              <w:rPr>
                <w:b/>
                <w:bCs/>
                <w:sz w:val="24"/>
              </w:rPr>
              <w:t>for the production of</w:t>
            </w:r>
            <w:proofErr w:type="gramEnd"/>
            <w:r w:rsidRPr="00B76E03">
              <w:rPr>
                <w:b/>
                <w:bCs/>
                <w:sz w:val="24"/>
              </w:rPr>
              <w:t xml:space="preserve"> organic crops </w:t>
            </w:r>
          </w:p>
          <w:p w14:paraId="516012EC" w14:textId="26B7D8A9" w:rsidR="007733F7" w:rsidRPr="0083160B" w:rsidRDefault="007733F7" w:rsidP="00050031">
            <w:pPr>
              <w:spacing w:after="40"/>
              <w:jc w:val="both"/>
              <w:rPr>
                <w:i/>
                <w:iCs/>
              </w:rPr>
            </w:pPr>
            <w:r w:rsidRPr="0083160B">
              <w:rPr>
                <w:i/>
                <w:iCs/>
              </w:rPr>
              <w:t xml:space="preserve">In accordance with Annex II (1.8.1) of Regulation (EU) 2018/848, only organic plant reproductive material shall be used </w:t>
            </w:r>
            <w:proofErr w:type="gramStart"/>
            <w:r w:rsidRPr="0083160B">
              <w:rPr>
                <w:i/>
                <w:iCs/>
              </w:rPr>
              <w:t>for the production of</w:t>
            </w:r>
            <w:proofErr w:type="gramEnd"/>
            <w:r w:rsidRPr="0083160B">
              <w:rPr>
                <w:i/>
                <w:iCs/>
              </w:rPr>
              <w:t xml:space="preserve"> plants and plant products. This requirement applies to all plant reproductive material, including cover crops. Organic operators in third countries may use both organic and in-conversion plant reproductive material obtained from within their own holding </w:t>
            </w:r>
            <w:proofErr w:type="gramStart"/>
            <w:r w:rsidRPr="0083160B">
              <w:rPr>
                <w:i/>
                <w:iCs/>
              </w:rPr>
              <w:t>provided that</w:t>
            </w:r>
            <w:proofErr w:type="gramEnd"/>
            <w:r w:rsidRPr="0083160B">
              <w:rPr>
                <w:i/>
                <w:iCs/>
              </w:rPr>
              <w:t xml:space="preserve"> it is allowed under applicable national organic legislation. </w:t>
            </w:r>
          </w:p>
          <w:p w14:paraId="654961E6" w14:textId="601F33BF" w:rsidR="007733F7" w:rsidRPr="0083160B" w:rsidRDefault="007733F7" w:rsidP="00050031">
            <w:pPr>
              <w:spacing w:after="80"/>
              <w:jc w:val="both"/>
              <w:rPr>
                <w:b/>
                <w:bCs/>
                <w:i/>
                <w:iCs/>
              </w:rPr>
            </w:pPr>
            <w:r w:rsidRPr="0083160B">
              <w:rPr>
                <w:i/>
                <w:iCs/>
              </w:rPr>
              <w:t xml:space="preserve">By way of </w:t>
            </w:r>
            <w:r w:rsidRPr="0083160B">
              <w:rPr>
                <w:b/>
                <w:bCs/>
                <w:i/>
                <w:iCs/>
                <w:u w:val="single"/>
              </w:rPr>
              <w:t>derogation</w:t>
            </w:r>
            <w:r w:rsidRPr="0083160B">
              <w:rPr>
                <w:i/>
                <w:iCs/>
              </w:rPr>
              <w:t xml:space="preserve"> from point 1.8.1, operators in third countries may use non-organic plant reproductive material authorized in accordance with point 1.8.6 when organic plant reproductive material is justified to be not available in sufficient quality or quantity in the territory of the third country in which the operator is located. When organic or in-conversion plant reproductive material is not available in sufficient quality or quantity, the operation must obtain written authorization from QCS to use non-organic plant reproductive material for each crop or cover crop before the sowing or planting of the crop. Authorization is only valid for one season at a time.</w:t>
            </w:r>
          </w:p>
          <w:p w14:paraId="14E57AD9" w14:textId="7102E958" w:rsidR="007733F7" w:rsidRDefault="007733F7" w:rsidP="00050031">
            <w:pPr>
              <w:pStyle w:val="ListParagraph"/>
              <w:numPr>
                <w:ilvl w:val="0"/>
                <w:numId w:val="9"/>
              </w:numPr>
              <w:ind w:left="360"/>
            </w:pPr>
            <w:r w:rsidRPr="00DC3F23">
              <w:t xml:space="preserve">What type of plant reproductive material is used by </w:t>
            </w:r>
            <w:r>
              <w:t>the group</w:t>
            </w:r>
            <w:r w:rsidRPr="00DC3F23">
              <w:t>? (Check all that apply)</w:t>
            </w:r>
          </w:p>
          <w:tbl>
            <w:tblPr>
              <w:tblW w:w="0" w:type="auto"/>
              <w:tblInd w:w="405" w:type="dxa"/>
              <w:tblLook w:val="04A0" w:firstRow="1" w:lastRow="0" w:firstColumn="1" w:lastColumn="0" w:noHBand="0" w:noVBand="1"/>
            </w:tblPr>
            <w:tblGrid>
              <w:gridCol w:w="2425"/>
              <w:gridCol w:w="2520"/>
              <w:gridCol w:w="2070"/>
            </w:tblGrid>
            <w:tr w:rsidR="000521D1" w14:paraId="17805149" w14:textId="77777777">
              <w:tc>
                <w:tcPr>
                  <w:tcW w:w="2425" w:type="dxa"/>
                  <w:shd w:val="clear" w:color="auto" w:fill="auto"/>
                </w:tcPr>
                <w:p w14:paraId="42A68E0E" w14:textId="77777777"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rsidRPr="00DC3F23">
                    <w:t xml:space="preserve"> </w:t>
                  </w:r>
                  <w:r>
                    <w:t xml:space="preserve">Crop </w:t>
                  </w:r>
                  <w:r w:rsidRPr="00DC3F23">
                    <w:t>Seed</w:t>
                  </w:r>
                  <w:r>
                    <w:t>s</w:t>
                  </w:r>
                </w:p>
              </w:tc>
              <w:tc>
                <w:tcPr>
                  <w:tcW w:w="2520" w:type="dxa"/>
                  <w:shd w:val="clear" w:color="auto" w:fill="auto"/>
                </w:tcPr>
                <w:p w14:paraId="0AA483E9" w14:textId="77777777"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t xml:space="preserve"> Cover crop seeds</w:t>
                  </w:r>
                </w:p>
              </w:tc>
              <w:tc>
                <w:tcPr>
                  <w:tcW w:w="2070" w:type="dxa"/>
                  <w:shd w:val="clear" w:color="auto" w:fill="auto"/>
                </w:tcPr>
                <w:p w14:paraId="6465266F" w14:textId="77777777"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rsidRPr="00DC3F23">
                    <w:t xml:space="preserve"> Annual seedlings</w:t>
                  </w:r>
                </w:p>
              </w:tc>
            </w:tr>
            <w:tr w:rsidR="000521D1" w14:paraId="2DD7AD0B" w14:textId="77777777">
              <w:tc>
                <w:tcPr>
                  <w:tcW w:w="2425" w:type="dxa"/>
                  <w:shd w:val="clear" w:color="auto" w:fill="auto"/>
                </w:tcPr>
                <w:p w14:paraId="30BB12A5" w14:textId="77777777"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rsidRPr="00DC3F23">
                    <w:t xml:space="preserve"> Annual planting stock  </w:t>
                  </w:r>
                </w:p>
              </w:tc>
              <w:tc>
                <w:tcPr>
                  <w:tcW w:w="2520" w:type="dxa"/>
                  <w:shd w:val="clear" w:color="auto" w:fill="auto"/>
                </w:tcPr>
                <w:p w14:paraId="13C71577" w14:textId="50AE3FCB"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rsidRPr="00DC3F23">
                    <w:t xml:space="preserve"> </w:t>
                  </w:r>
                  <w:r w:rsidR="009B2B65">
                    <w:t>Perennia</w:t>
                  </w:r>
                  <w:r w:rsidRPr="00DC3F23">
                    <w:t xml:space="preserve">l planting stock  </w:t>
                  </w:r>
                </w:p>
              </w:tc>
              <w:tc>
                <w:tcPr>
                  <w:tcW w:w="2070" w:type="dxa"/>
                  <w:shd w:val="clear" w:color="auto" w:fill="auto"/>
                </w:tcPr>
                <w:p w14:paraId="578F41AF" w14:textId="77777777" w:rsidR="007733F7" w:rsidRDefault="007733F7" w:rsidP="00050031">
                  <w:pPr>
                    <w:pStyle w:val="ListParagraph"/>
                    <w:ind w:left="0"/>
                  </w:pPr>
                  <w:r w:rsidRPr="00DC3F23">
                    <w:fldChar w:fldCharType="begin">
                      <w:ffData>
                        <w:name w:val="Check3"/>
                        <w:enabled/>
                        <w:calcOnExit w:val="0"/>
                        <w:checkBox>
                          <w:sizeAuto/>
                          <w:default w:val="0"/>
                        </w:checkBox>
                      </w:ffData>
                    </w:fldChar>
                  </w:r>
                  <w:r w:rsidRPr="00DC3F23">
                    <w:instrText xml:space="preserve"> FORMCHECKBOX </w:instrText>
                  </w:r>
                  <w:r w:rsidR="00077B05">
                    <w:fldChar w:fldCharType="separate"/>
                  </w:r>
                  <w:r w:rsidRPr="00DC3F23">
                    <w:fldChar w:fldCharType="end"/>
                  </w:r>
                  <w:r w:rsidRPr="00DC3F23">
                    <w:t xml:space="preserve"> Meristem culture</w:t>
                  </w:r>
                </w:p>
              </w:tc>
            </w:tr>
          </w:tbl>
          <w:p w14:paraId="082A648D" w14:textId="280E8479" w:rsidR="007733F7" w:rsidRPr="00573948" w:rsidRDefault="007733F7" w:rsidP="00050031">
            <w:pPr>
              <w:pStyle w:val="ListParagraph"/>
              <w:numPr>
                <w:ilvl w:val="0"/>
                <w:numId w:val="9"/>
              </w:numPr>
              <w:spacing w:before="40"/>
              <w:ind w:left="360"/>
              <w:contextualSpacing w:val="0"/>
            </w:pPr>
            <w:r w:rsidRPr="00801282">
              <w:t xml:space="preserve">Do </w:t>
            </w:r>
            <w:r w:rsidR="00F35DDD">
              <w:t xml:space="preserve">any members </w:t>
            </w:r>
            <w:r w:rsidRPr="00801282">
              <w:t xml:space="preserve">plan to use organic </w:t>
            </w:r>
            <w:proofErr w:type="gramStart"/>
            <w:r w:rsidRPr="00801282">
              <w:t>crop</w:t>
            </w:r>
            <w:proofErr w:type="gramEnd"/>
            <w:r w:rsidRPr="00801282">
              <w:t xml:space="preserve"> and</w:t>
            </w:r>
            <w:r>
              <w:t>/or</w:t>
            </w:r>
            <w:r w:rsidRPr="00801282">
              <w:t xml:space="preserve"> cover crop plant reproductive material produced and saved from </w:t>
            </w:r>
            <w:r w:rsidR="00F35DDD">
              <w:t xml:space="preserve">organic production within the </w:t>
            </w:r>
            <w:r w:rsidR="00F212B6">
              <w:t xml:space="preserve">producer group </w:t>
            </w:r>
            <w:r w:rsidRPr="00801282">
              <w:t>operation</w:t>
            </w:r>
            <w:r>
              <w:t>?</w:t>
            </w:r>
            <w:r w:rsidRPr="00801282">
              <w:t xml:space="preserve"> </w:t>
            </w:r>
            <w:r w:rsidR="00C237F6">
              <w:t xml:space="preserve">  </w:t>
            </w:r>
            <w:r w:rsidRPr="00573948">
              <w:fldChar w:fldCharType="begin">
                <w:ffData>
                  <w:name w:val="Check3"/>
                  <w:enabled/>
                  <w:calcOnExit w:val="0"/>
                  <w:checkBox>
                    <w:sizeAuto/>
                    <w:default w:val="0"/>
                  </w:checkBox>
                </w:ffData>
              </w:fldChar>
            </w:r>
            <w:r w:rsidRPr="00573948">
              <w:instrText xml:space="preserve"> FORMCHECKBOX </w:instrText>
            </w:r>
            <w:r w:rsidR="00077B05">
              <w:fldChar w:fldCharType="separate"/>
            </w:r>
            <w:r w:rsidRPr="00573948">
              <w:fldChar w:fldCharType="end"/>
            </w:r>
            <w:r w:rsidRPr="00573948">
              <w:t xml:space="preserve"> Yes </w:t>
            </w:r>
            <w:r w:rsidR="00C237F6">
              <w:t xml:space="preserve"> </w:t>
            </w:r>
            <w:r w:rsidRPr="00573948">
              <w:t xml:space="preserve"> </w:t>
            </w:r>
            <w:r w:rsidRPr="00573948">
              <w:fldChar w:fldCharType="begin">
                <w:ffData>
                  <w:name w:val="Check3"/>
                  <w:enabled/>
                  <w:calcOnExit w:val="0"/>
                  <w:checkBox>
                    <w:sizeAuto/>
                    <w:default w:val="0"/>
                  </w:checkBox>
                </w:ffData>
              </w:fldChar>
            </w:r>
            <w:r w:rsidRPr="00573948">
              <w:instrText xml:space="preserve"> FORMCHECKBOX </w:instrText>
            </w:r>
            <w:r w:rsidR="00077B05">
              <w:fldChar w:fldCharType="separate"/>
            </w:r>
            <w:r w:rsidRPr="00573948">
              <w:fldChar w:fldCharType="end"/>
            </w:r>
            <w:r w:rsidRPr="00573948">
              <w:t xml:space="preserve"> No</w:t>
            </w:r>
          </w:p>
          <w:p w14:paraId="5D601FA1" w14:textId="2C569E38" w:rsidR="007733F7" w:rsidRPr="00A7477F" w:rsidRDefault="007733F7" w:rsidP="00050031">
            <w:pPr>
              <w:pStyle w:val="ListParagraph"/>
              <w:ind w:left="360"/>
            </w:pPr>
            <w:r>
              <w:t>If yes, list crops</w:t>
            </w:r>
            <w:r w:rsidRPr="00573948">
              <w:t xml:space="preserve">: </w:t>
            </w:r>
            <w:r w:rsidRPr="00573948">
              <w:rPr>
                <w:rFonts w:ascii="Garamond" w:hAnsi="Garamond"/>
                <w:bCs/>
                <w:iCs/>
              </w:rPr>
              <w:fldChar w:fldCharType="begin">
                <w:ffData>
                  <w:name w:val="Text63"/>
                  <w:enabled/>
                  <w:calcOnExit w:val="0"/>
                  <w:textInput/>
                </w:ffData>
              </w:fldChar>
            </w:r>
            <w:r w:rsidRPr="00573948">
              <w:rPr>
                <w:rFonts w:ascii="Garamond" w:hAnsi="Garamond"/>
                <w:bCs/>
                <w:iCs/>
              </w:rPr>
              <w:instrText xml:space="preserve"> FORMTEXT </w:instrText>
            </w:r>
            <w:r w:rsidRPr="00573948">
              <w:rPr>
                <w:rFonts w:ascii="Garamond" w:hAnsi="Garamond"/>
                <w:bCs/>
                <w:iCs/>
              </w:rPr>
            </w:r>
            <w:r w:rsidRPr="00573948">
              <w:rPr>
                <w:rFonts w:ascii="Garamond" w:hAnsi="Garamond"/>
                <w:bCs/>
                <w:iCs/>
              </w:rPr>
              <w:fldChar w:fldCharType="separate"/>
            </w:r>
            <w:r w:rsidRPr="00573948">
              <w:rPr>
                <w:rFonts w:ascii="Garamond" w:hAnsi="Garamond"/>
                <w:bCs/>
                <w:iCs/>
                <w:noProof/>
              </w:rPr>
              <w:t> </w:t>
            </w:r>
            <w:r w:rsidRPr="00573948">
              <w:rPr>
                <w:rFonts w:ascii="Garamond" w:hAnsi="Garamond"/>
                <w:bCs/>
                <w:iCs/>
                <w:noProof/>
              </w:rPr>
              <w:t> </w:t>
            </w:r>
            <w:r w:rsidRPr="00573948">
              <w:rPr>
                <w:rFonts w:ascii="Garamond" w:hAnsi="Garamond"/>
                <w:bCs/>
                <w:iCs/>
                <w:noProof/>
              </w:rPr>
              <w:t> </w:t>
            </w:r>
            <w:r w:rsidRPr="00573948">
              <w:rPr>
                <w:rFonts w:ascii="Garamond" w:hAnsi="Garamond"/>
                <w:bCs/>
                <w:iCs/>
                <w:noProof/>
              </w:rPr>
              <w:t> </w:t>
            </w:r>
            <w:r w:rsidRPr="00573948">
              <w:rPr>
                <w:rFonts w:ascii="Garamond" w:hAnsi="Garamond"/>
                <w:bCs/>
                <w:iCs/>
                <w:noProof/>
              </w:rPr>
              <w:t> </w:t>
            </w:r>
            <w:r w:rsidRPr="00573948">
              <w:rPr>
                <w:rFonts w:ascii="Garamond" w:hAnsi="Garamond"/>
                <w:bCs/>
                <w:iCs/>
              </w:rPr>
              <w:fldChar w:fldCharType="end"/>
            </w:r>
          </w:p>
          <w:p w14:paraId="4BAA5C59" w14:textId="77777777" w:rsidR="007733F7" w:rsidRPr="00882FE0" w:rsidRDefault="007733F7" w:rsidP="00050031">
            <w:pPr>
              <w:pStyle w:val="ListParagraph"/>
              <w:ind w:left="405"/>
            </w:pPr>
          </w:p>
          <w:p w14:paraId="61A59BA5" w14:textId="3D6DDA5B" w:rsidR="007733F7" w:rsidRPr="00801282" w:rsidRDefault="00F212B6" w:rsidP="00050031">
            <w:pPr>
              <w:pStyle w:val="ListParagraph"/>
              <w:numPr>
                <w:ilvl w:val="0"/>
                <w:numId w:val="9"/>
              </w:numPr>
              <w:ind w:left="360"/>
            </w:pPr>
            <w:r>
              <w:t>Will any members</w:t>
            </w:r>
            <w:r w:rsidR="007733F7" w:rsidRPr="00801282">
              <w:t xml:space="preserve"> use</w:t>
            </w:r>
            <w:r w:rsidR="007733F7" w:rsidRPr="00801282">
              <w:rPr>
                <w:bCs/>
                <w:iCs/>
              </w:rPr>
              <w:t xml:space="preserve"> in-conversion plant reproductive material produced and saved from </w:t>
            </w:r>
            <w:r>
              <w:rPr>
                <w:bCs/>
                <w:iCs/>
              </w:rPr>
              <w:t>its own production</w:t>
            </w:r>
            <w:r w:rsidR="007733F7" w:rsidRPr="00801282">
              <w:rPr>
                <w:bCs/>
                <w:iCs/>
              </w:rPr>
              <w:t>?</w:t>
            </w:r>
            <w:r w:rsidR="00530134">
              <w:rPr>
                <w:bCs/>
                <w:iCs/>
              </w:rPr>
              <w:t xml:space="preserve">  </w:t>
            </w:r>
            <w:r w:rsidR="007733F7" w:rsidRPr="00801282">
              <w:rPr>
                <w:bCs/>
                <w:iCs/>
              </w:rPr>
              <w:t xml:space="preserve"> </w:t>
            </w:r>
            <w:r w:rsidR="007733F7" w:rsidRPr="00801282">
              <w:fldChar w:fldCharType="begin">
                <w:ffData>
                  <w:name w:val="Check3"/>
                  <w:enabled/>
                  <w:calcOnExit w:val="0"/>
                  <w:checkBox>
                    <w:sizeAuto/>
                    <w:default w:val="0"/>
                  </w:checkBox>
                </w:ffData>
              </w:fldChar>
            </w:r>
            <w:r w:rsidR="007733F7" w:rsidRPr="00801282">
              <w:instrText xml:space="preserve"> FORMCHECKBOX </w:instrText>
            </w:r>
            <w:r w:rsidR="00077B05">
              <w:fldChar w:fldCharType="separate"/>
            </w:r>
            <w:r w:rsidR="007733F7" w:rsidRPr="00801282">
              <w:fldChar w:fldCharType="end"/>
            </w:r>
            <w:r w:rsidR="007733F7" w:rsidRPr="00801282">
              <w:t xml:space="preserve"> Yes</w:t>
            </w:r>
            <w:r w:rsidR="00530134">
              <w:t xml:space="preserve">  </w:t>
            </w:r>
            <w:r w:rsidR="007733F7" w:rsidRPr="00801282">
              <w:t xml:space="preserve"> </w:t>
            </w:r>
            <w:r w:rsidR="007733F7" w:rsidRPr="00801282">
              <w:fldChar w:fldCharType="begin">
                <w:ffData>
                  <w:name w:val="Check3"/>
                  <w:enabled/>
                  <w:calcOnExit w:val="0"/>
                  <w:checkBox>
                    <w:sizeAuto/>
                    <w:default w:val="0"/>
                  </w:checkBox>
                </w:ffData>
              </w:fldChar>
            </w:r>
            <w:r w:rsidR="007733F7" w:rsidRPr="00801282">
              <w:instrText xml:space="preserve"> FORMCHECKBOX </w:instrText>
            </w:r>
            <w:r w:rsidR="00077B05">
              <w:fldChar w:fldCharType="separate"/>
            </w:r>
            <w:r w:rsidR="007733F7" w:rsidRPr="00801282">
              <w:fldChar w:fldCharType="end"/>
            </w:r>
            <w:r w:rsidR="007733F7" w:rsidRPr="00801282">
              <w:t xml:space="preserve"> No</w:t>
            </w:r>
          </w:p>
          <w:p w14:paraId="2950F690" w14:textId="77777777" w:rsidR="007733F7" w:rsidRPr="004C416F" w:rsidRDefault="007733F7" w:rsidP="00050031">
            <w:pPr>
              <w:pStyle w:val="ListParagraph"/>
              <w:numPr>
                <w:ilvl w:val="1"/>
                <w:numId w:val="9"/>
              </w:numPr>
              <w:ind w:left="720"/>
              <w:jc w:val="both"/>
            </w:pPr>
            <w:r w:rsidRPr="00465C02">
              <w:t xml:space="preserve">If yes, list crops: </w:t>
            </w:r>
            <w:r w:rsidRPr="00465C02">
              <w:rPr>
                <w:rFonts w:ascii="Garamond" w:hAnsi="Garamond"/>
                <w:bCs/>
                <w:iCs/>
              </w:rPr>
              <w:fldChar w:fldCharType="begin">
                <w:ffData>
                  <w:name w:val="Text63"/>
                  <w:enabled/>
                  <w:calcOnExit w:val="0"/>
                  <w:textInput/>
                </w:ffData>
              </w:fldChar>
            </w:r>
            <w:r w:rsidRPr="00465C02">
              <w:rPr>
                <w:rFonts w:ascii="Garamond" w:hAnsi="Garamond"/>
                <w:bCs/>
                <w:iCs/>
              </w:rPr>
              <w:instrText xml:space="preserve"> FORMTEXT </w:instrText>
            </w:r>
            <w:r w:rsidRPr="00465C02">
              <w:rPr>
                <w:rFonts w:ascii="Garamond" w:hAnsi="Garamond"/>
                <w:bCs/>
                <w:iCs/>
              </w:rPr>
            </w:r>
            <w:r w:rsidRPr="00465C02">
              <w:rPr>
                <w:rFonts w:ascii="Garamond" w:hAnsi="Garamond"/>
                <w:bCs/>
                <w:iCs/>
              </w:rPr>
              <w:fldChar w:fldCharType="separate"/>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465C02">
              <w:rPr>
                <w:rFonts w:ascii="Garamond" w:hAnsi="Garamond"/>
                <w:bCs/>
                <w:iCs/>
              </w:rPr>
              <w:fldChar w:fldCharType="end"/>
            </w:r>
          </w:p>
          <w:p w14:paraId="220FC230" w14:textId="77777777" w:rsidR="007733F7" w:rsidRPr="004C416F" w:rsidRDefault="007733F7" w:rsidP="00050031">
            <w:pPr>
              <w:pStyle w:val="ListParagraph"/>
              <w:jc w:val="both"/>
            </w:pPr>
          </w:p>
          <w:p w14:paraId="3DE8E226" w14:textId="11E073ED" w:rsidR="00BD6E45" w:rsidRPr="00BD6E45" w:rsidRDefault="007733F7" w:rsidP="00050031">
            <w:pPr>
              <w:pStyle w:val="ListParagraph"/>
              <w:numPr>
                <w:ilvl w:val="1"/>
                <w:numId w:val="9"/>
              </w:numPr>
              <w:ind w:left="720"/>
              <w:jc w:val="both"/>
            </w:pPr>
            <w:r w:rsidRPr="008F4A9E">
              <w:rPr>
                <w:bCs/>
                <w:iCs/>
              </w:rPr>
              <w:t>How do</w:t>
            </w:r>
            <w:r w:rsidR="00162E8D">
              <w:rPr>
                <w:bCs/>
                <w:iCs/>
              </w:rPr>
              <w:t>es the Internal Control System</w:t>
            </w:r>
            <w:r w:rsidRPr="008F4A9E">
              <w:rPr>
                <w:bCs/>
                <w:iCs/>
              </w:rPr>
              <w:t xml:space="preserve"> ensure that the mother plants have been in-conversion for at least 12 </w:t>
            </w:r>
            <w:r w:rsidR="00456666" w:rsidRPr="008F4A9E">
              <w:rPr>
                <w:bCs/>
                <w:iCs/>
              </w:rPr>
              <w:t>months?</w:t>
            </w:r>
            <w:r w:rsidRPr="008F4A9E">
              <w:rPr>
                <w:bCs/>
                <w:iCs/>
              </w:rPr>
              <w:t xml:space="preserve"> </w:t>
            </w:r>
          </w:p>
          <w:p w14:paraId="5199770A" w14:textId="723A3684" w:rsidR="007733F7" w:rsidRPr="008F4A9E" w:rsidRDefault="007733F7" w:rsidP="00050031">
            <w:pPr>
              <w:pStyle w:val="ListParagraph"/>
              <w:ind w:left="855"/>
              <w:jc w:val="both"/>
            </w:pPr>
            <w:r w:rsidRPr="008F4A9E">
              <w:fldChar w:fldCharType="begin">
                <w:ffData>
                  <w:name w:val="Check3"/>
                  <w:enabled/>
                  <w:calcOnExit w:val="0"/>
                  <w:checkBox>
                    <w:sizeAuto/>
                    <w:default w:val="0"/>
                  </w:checkBox>
                </w:ffData>
              </w:fldChar>
            </w:r>
            <w:r w:rsidRPr="008F4A9E">
              <w:instrText xml:space="preserve"> FORMCHECKBOX </w:instrText>
            </w:r>
            <w:r w:rsidR="00077B05">
              <w:fldChar w:fldCharType="separate"/>
            </w:r>
            <w:r w:rsidRPr="008F4A9E">
              <w:fldChar w:fldCharType="end"/>
            </w:r>
            <w:r w:rsidR="00BD6E45">
              <w:t xml:space="preserve"> </w:t>
            </w:r>
            <w:r w:rsidRPr="00BD6E45">
              <w:rPr>
                <w:b/>
                <w:bCs/>
              </w:rPr>
              <w:t>Attachment</w:t>
            </w:r>
            <w:r w:rsidR="00BD6E45" w:rsidRPr="00BD6E45">
              <w:rPr>
                <w:bCs/>
                <w:iCs/>
              </w:rPr>
              <w:t xml:space="preserve">   </w:t>
            </w:r>
            <w:r w:rsidR="00BD6E45" w:rsidRPr="00465C02">
              <w:rPr>
                <w:rFonts w:ascii="Garamond" w:hAnsi="Garamond"/>
                <w:bCs/>
                <w:iCs/>
              </w:rPr>
              <w:fldChar w:fldCharType="begin">
                <w:ffData>
                  <w:name w:val="Text63"/>
                  <w:enabled/>
                  <w:calcOnExit w:val="0"/>
                  <w:textInput/>
                </w:ffData>
              </w:fldChar>
            </w:r>
            <w:r w:rsidR="00BD6E45" w:rsidRPr="00465C02">
              <w:rPr>
                <w:rFonts w:ascii="Garamond" w:hAnsi="Garamond"/>
                <w:bCs/>
                <w:iCs/>
              </w:rPr>
              <w:instrText xml:space="preserve"> FORMTEXT </w:instrText>
            </w:r>
            <w:r w:rsidR="00BD6E45" w:rsidRPr="00465C02">
              <w:rPr>
                <w:rFonts w:ascii="Garamond" w:hAnsi="Garamond"/>
                <w:bCs/>
                <w:iCs/>
              </w:rPr>
            </w:r>
            <w:r w:rsidR="00BD6E45" w:rsidRPr="00465C02">
              <w:rPr>
                <w:rFonts w:ascii="Garamond" w:hAnsi="Garamond"/>
                <w:bCs/>
                <w:iCs/>
              </w:rPr>
              <w:fldChar w:fldCharType="separate"/>
            </w:r>
            <w:r w:rsidR="00BD6E45" w:rsidRPr="00573948">
              <w:rPr>
                <w:rFonts w:ascii="Garamond" w:hAnsi="Garamond"/>
                <w:noProof/>
              </w:rPr>
              <w:t> </w:t>
            </w:r>
            <w:r w:rsidR="00BD6E45" w:rsidRPr="00573948">
              <w:rPr>
                <w:rFonts w:ascii="Garamond" w:hAnsi="Garamond"/>
                <w:noProof/>
              </w:rPr>
              <w:t> </w:t>
            </w:r>
            <w:r w:rsidR="00BD6E45" w:rsidRPr="00573948">
              <w:rPr>
                <w:rFonts w:ascii="Garamond" w:hAnsi="Garamond"/>
                <w:noProof/>
              </w:rPr>
              <w:t> </w:t>
            </w:r>
            <w:r w:rsidR="00BD6E45" w:rsidRPr="00573948">
              <w:rPr>
                <w:rFonts w:ascii="Garamond" w:hAnsi="Garamond"/>
                <w:noProof/>
              </w:rPr>
              <w:t> </w:t>
            </w:r>
            <w:r w:rsidR="00BD6E45" w:rsidRPr="00573948">
              <w:rPr>
                <w:rFonts w:ascii="Garamond" w:hAnsi="Garamond"/>
                <w:noProof/>
              </w:rPr>
              <w:t> </w:t>
            </w:r>
            <w:r w:rsidR="00BD6E45" w:rsidRPr="00465C02">
              <w:rPr>
                <w:rFonts w:ascii="Garamond" w:hAnsi="Garamond"/>
                <w:bCs/>
                <w:iCs/>
              </w:rPr>
              <w:fldChar w:fldCharType="end"/>
            </w:r>
          </w:p>
          <w:p w14:paraId="07789F0A" w14:textId="77777777" w:rsidR="007733F7" w:rsidRPr="00A7477F" w:rsidRDefault="007733F7" w:rsidP="00050031">
            <w:pPr>
              <w:pStyle w:val="ListParagraph"/>
              <w:jc w:val="both"/>
            </w:pPr>
          </w:p>
          <w:p w14:paraId="397A0565" w14:textId="77777777" w:rsidR="007733F7" w:rsidRPr="00882FE0" w:rsidRDefault="007733F7" w:rsidP="00050031">
            <w:pPr>
              <w:pStyle w:val="ListParagraph"/>
              <w:ind w:left="360"/>
            </w:pPr>
          </w:p>
          <w:p w14:paraId="192DC777" w14:textId="15B9FC45" w:rsidR="007733F7" w:rsidRDefault="007733F7" w:rsidP="00050031">
            <w:pPr>
              <w:pStyle w:val="ListParagraph"/>
              <w:numPr>
                <w:ilvl w:val="0"/>
                <w:numId w:val="9"/>
              </w:numPr>
              <w:ind w:left="360"/>
              <w:jc w:val="both"/>
            </w:pPr>
            <w:r w:rsidRPr="00801282">
              <w:t>Do</w:t>
            </w:r>
            <w:r w:rsidR="00162E8D">
              <w:t>es the group</w:t>
            </w:r>
            <w:r w:rsidRPr="00801282">
              <w:t xml:space="preserve"> plan to use</w:t>
            </w:r>
            <w:r w:rsidRPr="00801282">
              <w:rPr>
                <w:bCs/>
                <w:iCs/>
              </w:rPr>
              <w:t xml:space="preserve"> in-conversion plant reproductive materia</w:t>
            </w:r>
            <w:r>
              <w:rPr>
                <w:bCs/>
                <w:iCs/>
              </w:rPr>
              <w:t xml:space="preserve">l </w:t>
            </w:r>
            <w:r>
              <w:t xml:space="preserve">sourced from </w:t>
            </w:r>
            <w:r w:rsidR="003C1A7E">
              <w:t>outside the group</w:t>
            </w:r>
            <w:r>
              <w:t>?</w:t>
            </w:r>
            <w:r w:rsidR="00456666">
              <w:t xml:space="preserve">  </w:t>
            </w:r>
            <w:r>
              <w:t xml:space="preserve"> </w:t>
            </w:r>
            <w:r w:rsidRPr="00801282">
              <w:fldChar w:fldCharType="begin">
                <w:ffData>
                  <w:name w:val="Check3"/>
                  <w:enabled/>
                  <w:calcOnExit w:val="0"/>
                  <w:checkBox>
                    <w:sizeAuto/>
                    <w:default w:val="0"/>
                  </w:checkBox>
                </w:ffData>
              </w:fldChar>
            </w:r>
            <w:r w:rsidRPr="00801282">
              <w:instrText xml:space="preserve"> FORMCHECKBOX </w:instrText>
            </w:r>
            <w:r w:rsidR="00077B05">
              <w:fldChar w:fldCharType="separate"/>
            </w:r>
            <w:r w:rsidRPr="00801282">
              <w:fldChar w:fldCharType="end"/>
            </w:r>
            <w:r w:rsidRPr="00801282">
              <w:t xml:space="preserve"> Yes</w:t>
            </w:r>
            <w:r w:rsidR="00456666">
              <w:t xml:space="preserve"> </w:t>
            </w:r>
            <w:r w:rsidRPr="00801282">
              <w:t xml:space="preserve">  </w:t>
            </w:r>
            <w:r w:rsidRPr="00801282">
              <w:fldChar w:fldCharType="begin">
                <w:ffData>
                  <w:name w:val="Check3"/>
                  <w:enabled/>
                  <w:calcOnExit w:val="0"/>
                  <w:checkBox>
                    <w:sizeAuto/>
                    <w:default w:val="0"/>
                  </w:checkBox>
                </w:ffData>
              </w:fldChar>
            </w:r>
            <w:r w:rsidRPr="00801282">
              <w:instrText xml:space="preserve"> FORMCHECKBOX </w:instrText>
            </w:r>
            <w:r w:rsidR="00077B05">
              <w:fldChar w:fldCharType="separate"/>
            </w:r>
            <w:r w:rsidRPr="00801282">
              <w:fldChar w:fldCharType="end"/>
            </w:r>
            <w:r w:rsidRPr="00801282">
              <w:t xml:space="preserve"> No</w:t>
            </w:r>
          </w:p>
          <w:p w14:paraId="0C49D68F" w14:textId="77777777" w:rsidR="007733F7" w:rsidRPr="00EE7B8A" w:rsidRDefault="007733F7" w:rsidP="00050031">
            <w:pPr>
              <w:pStyle w:val="ListParagraph"/>
              <w:numPr>
                <w:ilvl w:val="1"/>
                <w:numId w:val="9"/>
              </w:numPr>
              <w:ind w:left="720"/>
              <w:jc w:val="both"/>
            </w:pPr>
            <w:r w:rsidRPr="00465C02">
              <w:t xml:space="preserve">If yes, list crops: </w:t>
            </w:r>
            <w:r w:rsidRPr="00465C02">
              <w:rPr>
                <w:rFonts w:ascii="Garamond" w:hAnsi="Garamond"/>
                <w:bCs/>
                <w:iCs/>
              </w:rPr>
              <w:fldChar w:fldCharType="begin">
                <w:ffData>
                  <w:name w:val="Text63"/>
                  <w:enabled/>
                  <w:calcOnExit w:val="0"/>
                  <w:textInput/>
                </w:ffData>
              </w:fldChar>
            </w:r>
            <w:r w:rsidRPr="00465C02">
              <w:rPr>
                <w:rFonts w:ascii="Garamond" w:hAnsi="Garamond"/>
                <w:bCs/>
                <w:iCs/>
              </w:rPr>
              <w:instrText xml:space="preserve"> FORMTEXT </w:instrText>
            </w:r>
            <w:r w:rsidRPr="00465C02">
              <w:rPr>
                <w:rFonts w:ascii="Garamond" w:hAnsi="Garamond"/>
                <w:bCs/>
                <w:iCs/>
              </w:rPr>
            </w:r>
            <w:r w:rsidRPr="00465C02">
              <w:rPr>
                <w:rFonts w:ascii="Garamond" w:hAnsi="Garamond"/>
                <w:bCs/>
                <w:iCs/>
              </w:rPr>
              <w:fldChar w:fldCharType="separate"/>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573948">
              <w:rPr>
                <w:rFonts w:ascii="Garamond" w:hAnsi="Garamond"/>
                <w:noProof/>
              </w:rPr>
              <w:t> </w:t>
            </w:r>
            <w:r w:rsidRPr="00465C02">
              <w:rPr>
                <w:rFonts w:ascii="Garamond" w:hAnsi="Garamond"/>
                <w:bCs/>
                <w:iCs/>
              </w:rPr>
              <w:fldChar w:fldCharType="end"/>
            </w:r>
          </w:p>
          <w:p w14:paraId="07B8D384" w14:textId="77777777" w:rsidR="007733F7" w:rsidRPr="00465C02" w:rsidRDefault="007733F7" w:rsidP="00050031">
            <w:pPr>
              <w:pStyle w:val="ListParagraph"/>
              <w:jc w:val="both"/>
            </w:pPr>
          </w:p>
          <w:p w14:paraId="58971ED5" w14:textId="29A1B8A7" w:rsidR="007733F7" w:rsidRDefault="007733F7" w:rsidP="00050031">
            <w:pPr>
              <w:pStyle w:val="ListParagraph"/>
              <w:numPr>
                <w:ilvl w:val="1"/>
                <w:numId w:val="9"/>
              </w:numPr>
              <w:spacing w:after="40"/>
              <w:ind w:left="720"/>
              <w:contextualSpacing w:val="0"/>
              <w:jc w:val="both"/>
            </w:pPr>
            <w:r w:rsidRPr="00465C02">
              <w:rPr>
                <w:bCs/>
                <w:iCs/>
              </w:rPr>
              <w:t>Attach documentation that the source has been in-conversion for at least 12 months</w:t>
            </w:r>
            <w:r w:rsidR="005F3FA1">
              <w:rPr>
                <w:bCs/>
                <w:iCs/>
              </w:rPr>
              <w:t xml:space="preserve">.  </w:t>
            </w:r>
            <w:r w:rsidRPr="00465C02">
              <w:rPr>
                <w:bCs/>
                <w:iCs/>
              </w:rPr>
              <w:t xml:space="preserve"> </w:t>
            </w:r>
            <w:r w:rsidRPr="00465C02">
              <w:fldChar w:fldCharType="begin">
                <w:ffData>
                  <w:name w:val="Check3"/>
                  <w:enabled/>
                  <w:calcOnExit w:val="0"/>
                  <w:checkBox>
                    <w:sizeAuto/>
                    <w:default w:val="0"/>
                  </w:checkBox>
                </w:ffData>
              </w:fldChar>
            </w:r>
            <w:r w:rsidRPr="00465C02">
              <w:instrText xml:space="preserve"> FORMCHECKBOX </w:instrText>
            </w:r>
            <w:r w:rsidR="00077B05">
              <w:fldChar w:fldCharType="separate"/>
            </w:r>
            <w:r w:rsidRPr="00465C02">
              <w:fldChar w:fldCharType="end"/>
            </w:r>
            <w:r w:rsidRPr="00465C02">
              <w:t xml:space="preserve"> </w:t>
            </w:r>
            <w:r w:rsidRPr="00456666">
              <w:rPr>
                <w:b/>
                <w:bCs/>
              </w:rPr>
              <w:t>Attachment</w:t>
            </w:r>
          </w:p>
          <w:p w14:paraId="21C7F07E" w14:textId="77777777" w:rsidR="007733F7" w:rsidRPr="005D0688" w:rsidRDefault="007733F7" w:rsidP="00050031">
            <w:pPr>
              <w:pStyle w:val="ListParagraph"/>
              <w:numPr>
                <w:ilvl w:val="1"/>
                <w:numId w:val="9"/>
              </w:numPr>
              <w:ind w:left="720"/>
              <w:jc w:val="both"/>
              <w:rPr>
                <w:rFonts w:ascii="Garamond" w:hAnsi="Garamond"/>
                <w:bCs/>
                <w:iCs/>
              </w:rPr>
            </w:pPr>
            <w:r w:rsidRPr="005D0688">
              <w:t xml:space="preserve">How did you determine that organic (or in-conversion, as applicable) plant reproductive material is not available in sufficient quality or quantity? Explain your efforts to source organic plant reproductive material, including what suppliers were contacted and the dates, field trials, etc. and why your efforts were not successful. </w:t>
            </w:r>
            <w:r w:rsidRPr="005D0688">
              <w:rPr>
                <w:rFonts w:ascii="Garamond" w:hAnsi="Garamond"/>
                <w:bCs/>
                <w:iCs/>
              </w:rPr>
              <w:fldChar w:fldCharType="begin">
                <w:ffData>
                  <w:name w:val="Text63"/>
                  <w:enabled/>
                  <w:calcOnExit w:val="0"/>
                  <w:textInput/>
                </w:ffData>
              </w:fldChar>
            </w:r>
            <w:r w:rsidRPr="005D0688">
              <w:rPr>
                <w:rFonts w:ascii="Garamond" w:hAnsi="Garamond"/>
                <w:bCs/>
                <w:iCs/>
              </w:rPr>
              <w:instrText xml:space="preserve"> FORMTEXT </w:instrText>
            </w:r>
            <w:r w:rsidRPr="005D0688">
              <w:rPr>
                <w:rFonts w:ascii="Garamond" w:hAnsi="Garamond"/>
                <w:bCs/>
                <w:iCs/>
              </w:rPr>
            </w:r>
            <w:r w:rsidRPr="005D0688">
              <w:rPr>
                <w:rFonts w:ascii="Garamond" w:hAnsi="Garamond"/>
                <w:bCs/>
                <w:iCs/>
              </w:rPr>
              <w:fldChar w:fldCharType="separate"/>
            </w:r>
            <w:r w:rsidRPr="002C40B9">
              <w:rPr>
                <w:rFonts w:ascii="Garamond" w:hAnsi="Garamond"/>
                <w:bCs/>
                <w:iCs/>
                <w:noProof/>
              </w:rPr>
              <w:t> </w:t>
            </w:r>
            <w:r w:rsidRPr="002C40B9">
              <w:rPr>
                <w:rFonts w:ascii="Garamond" w:hAnsi="Garamond"/>
                <w:bCs/>
                <w:iCs/>
                <w:noProof/>
              </w:rPr>
              <w:t> </w:t>
            </w:r>
            <w:r w:rsidRPr="002C40B9">
              <w:rPr>
                <w:rFonts w:ascii="Garamond" w:hAnsi="Garamond"/>
                <w:bCs/>
                <w:iCs/>
                <w:noProof/>
              </w:rPr>
              <w:t> </w:t>
            </w:r>
            <w:r w:rsidRPr="002C40B9">
              <w:rPr>
                <w:rFonts w:ascii="Garamond" w:hAnsi="Garamond"/>
                <w:bCs/>
                <w:iCs/>
                <w:noProof/>
              </w:rPr>
              <w:t> </w:t>
            </w:r>
            <w:r w:rsidRPr="002C40B9">
              <w:rPr>
                <w:rFonts w:ascii="Garamond" w:hAnsi="Garamond"/>
                <w:bCs/>
                <w:iCs/>
                <w:noProof/>
              </w:rPr>
              <w:t> </w:t>
            </w:r>
            <w:r w:rsidRPr="005D0688">
              <w:rPr>
                <w:rFonts w:ascii="Garamond" w:hAnsi="Garamond"/>
                <w:bCs/>
                <w:iCs/>
              </w:rPr>
              <w:fldChar w:fldCharType="end"/>
            </w:r>
          </w:p>
          <w:p w14:paraId="0E61CE05" w14:textId="77777777" w:rsidR="007733F7" w:rsidRDefault="007733F7" w:rsidP="00050031">
            <w:pPr>
              <w:ind w:left="720"/>
            </w:pPr>
          </w:p>
          <w:p w14:paraId="59294ACA" w14:textId="77777777" w:rsidR="007733F7" w:rsidRDefault="007733F7" w:rsidP="00050031">
            <w:pPr>
              <w:ind w:left="720"/>
            </w:pPr>
          </w:p>
          <w:p w14:paraId="15D0BD94" w14:textId="257F9C73" w:rsidR="007733F7" w:rsidRPr="006F6D39" w:rsidRDefault="007733F7" w:rsidP="00050031">
            <w:pPr>
              <w:pStyle w:val="ListParagraph"/>
              <w:numPr>
                <w:ilvl w:val="0"/>
                <w:numId w:val="9"/>
              </w:numPr>
              <w:ind w:left="360"/>
              <w:rPr>
                <w:i/>
                <w:iCs/>
              </w:rPr>
            </w:pPr>
            <w:r w:rsidRPr="006F6D39">
              <w:t xml:space="preserve">Do you use or plan to use any non-organic plant reproductive material, from </w:t>
            </w:r>
            <w:r w:rsidR="003C1A7E">
              <w:t>sources outside the group</w:t>
            </w:r>
            <w:r w:rsidRPr="006F6D39">
              <w:t xml:space="preserve">? </w:t>
            </w:r>
            <w:r w:rsidRPr="006F6D39">
              <w:rPr>
                <w:i/>
                <w:iCs/>
              </w:rPr>
              <w:t>Note that the use of non-organic annual seedlings or plant reproductive material treated with prohibited substances cannot be authorized.</w:t>
            </w:r>
          </w:p>
          <w:p w14:paraId="04058620" w14:textId="338BAC3B" w:rsidR="007733F7" w:rsidRPr="00152BD5" w:rsidRDefault="007733F7" w:rsidP="00050031">
            <w:pPr>
              <w:pStyle w:val="ListParagraph"/>
              <w:ind w:left="360"/>
            </w:pPr>
            <w:r w:rsidRPr="00152BD5">
              <w:fldChar w:fldCharType="begin">
                <w:ffData>
                  <w:name w:val="Check3"/>
                  <w:enabled/>
                  <w:calcOnExit w:val="0"/>
                  <w:checkBox>
                    <w:sizeAuto/>
                    <w:default w:val="0"/>
                  </w:checkBox>
                </w:ffData>
              </w:fldChar>
            </w:r>
            <w:r w:rsidRPr="00152BD5">
              <w:instrText xml:space="preserve"> FORMCHECKBOX </w:instrText>
            </w:r>
            <w:r w:rsidR="00077B05">
              <w:fldChar w:fldCharType="separate"/>
            </w:r>
            <w:r w:rsidRPr="00152BD5">
              <w:fldChar w:fldCharType="end"/>
            </w:r>
            <w:r w:rsidRPr="00152BD5">
              <w:t xml:space="preserve"> Yes  </w:t>
            </w:r>
            <w:r w:rsidR="005F3FA1">
              <w:t xml:space="preserve"> </w:t>
            </w:r>
            <w:r w:rsidRPr="00152BD5">
              <w:fldChar w:fldCharType="begin">
                <w:ffData>
                  <w:name w:val="Check3"/>
                  <w:enabled/>
                  <w:calcOnExit w:val="0"/>
                  <w:checkBox>
                    <w:sizeAuto/>
                    <w:default w:val="0"/>
                  </w:checkBox>
                </w:ffData>
              </w:fldChar>
            </w:r>
            <w:r w:rsidRPr="00152BD5">
              <w:instrText xml:space="preserve"> FORMCHECKBOX </w:instrText>
            </w:r>
            <w:r w:rsidR="00077B05">
              <w:fldChar w:fldCharType="separate"/>
            </w:r>
            <w:r w:rsidRPr="00152BD5">
              <w:fldChar w:fldCharType="end"/>
            </w:r>
            <w:r w:rsidRPr="00152BD5">
              <w:t xml:space="preserve"> No   If yes:</w:t>
            </w:r>
          </w:p>
          <w:p w14:paraId="45BA8848" w14:textId="77777777" w:rsidR="00614844" w:rsidRPr="00614844" w:rsidRDefault="007733F7" w:rsidP="00050031">
            <w:pPr>
              <w:pStyle w:val="ListParagraph"/>
              <w:numPr>
                <w:ilvl w:val="0"/>
                <w:numId w:val="10"/>
              </w:numPr>
              <w:ind w:left="720"/>
              <w:rPr>
                <w:iCs/>
              </w:rPr>
            </w:pPr>
            <w:r w:rsidRPr="00D87AE3">
              <w:t xml:space="preserve">Complete and submit the form </w:t>
            </w:r>
            <w:r w:rsidRPr="00D87AE3">
              <w:rPr>
                <w:b/>
                <w:bCs/>
                <w:i/>
                <w:iCs/>
              </w:rPr>
              <w:t>Request for Authorization – Nonorganic Plant Reproductive Material</w:t>
            </w:r>
            <w:r w:rsidR="003C1A7E">
              <w:rPr>
                <w:b/>
                <w:bCs/>
                <w:i/>
                <w:iCs/>
              </w:rPr>
              <w:t>|</w:t>
            </w:r>
          </w:p>
          <w:p w14:paraId="3A339DB4" w14:textId="022E4FDD" w:rsidR="00D64D4E" w:rsidRDefault="007733F7" w:rsidP="00050031">
            <w:pPr>
              <w:pStyle w:val="ListParagraph"/>
              <w:numPr>
                <w:ilvl w:val="0"/>
                <w:numId w:val="10"/>
              </w:numPr>
              <w:spacing w:after="40"/>
              <w:ind w:left="720"/>
              <w:contextualSpacing w:val="0"/>
              <w:rPr>
                <w:iCs/>
              </w:rPr>
            </w:pPr>
            <w:r w:rsidRPr="00D87AE3">
              <w:t>Wait for written authorization from QCS prior to sowing or planting the crop.</w:t>
            </w:r>
          </w:p>
        </w:tc>
      </w:tr>
      <w:tr w:rsidR="00614844" w14:paraId="19B85D3D" w14:textId="77777777" w:rsidTr="00F7221F">
        <w:trPr>
          <w:cantSplit/>
          <w:trHeight w:val="949"/>
          <w:jc w:val="center"/>
        </w:trPr>
        <w:tc>
          <w:tcPr>
            <w:tcW w:w="10800" w:type="dxa"/>
            <w:gridSpan w:val="8"/>
          </w:tcPr>
          <w:p w14:paraId="6539A3C3" w14:textId="77777777" w:rsidR="00614844" w:rsidRPr="00F24823" w:rsidRDefault="00614844" w:rsidP="00050031">
            <w:pPr>
              <w:pStyle w:val="ListParagraph"/>
              <w:numPr>
                <w:ilvl w:val="0"/>
                <w:numId w:val="23"/>
              </w:numPr>
              <w:spacing w:before="40" w:after="40"/>
              <w:ind w:left="360"/>
              <w:contextualSpacing w:val="0"/>
              <w:rPr>
                <w:b/>
                <w:sz w:val="24"/>
                <w:szCs w:val="24"/>
              </w:rPr>
            </w:pPr>
            <w:r w:rsidRPr="00F24823">
              <w:rPr>
                <w:b/>
                <w:sz w:val="24"/>
                <w:szCs w:val="24"/>
              </w:rPr>
              <w:lastRenderedPageBreak/>
              <w:t>Packaging &amp; Labeling Verification</w:t>
            </w:r>
          </w:p>
          <w:p w14:paraId="6F4C4A47" w14:textId="7DE25DC7" w:rsidR="00614844" w:rsidRPr="00AC1CEA" w:rsidRDefault="00614844" w:rsidP="00050031">
            <w:pPr>
              <w:spacing w:after="80"/>
              <w:jc w:val="both"/>
            </w:pPr>
            <w:r w:rsidRPr="00AC1CEA">
              <w:rPr>
                <w:i/>
              </w:rPr>
              <w:t xml:space="preserve">QCS must verify compliance of all labels used and intended for use on EU organic products, packaging, containers, and commercial documents as applicable, including products that will be handled by another operator prior to export to the EU. Annex III of (EC) No 2018/848 describes the compulsory indications required on product to be imported in the EU and for verification by the importer.  References in relation to organic shall be easily visible, clearly </w:t>
            </w:r>
            <w:proofErr w:type="gramStart"/>
            <w:r w:rsidRPr="00AC1CEA">
              <w:rPr>
                <w:i/>
              </w:rPr>
              <w:t>legible</w:t>
            </w:r>
            <w:proofErr w:type="gramEnd"/>
            <w:r w:rsidRPr="00AC1CEA">
              <w:rPr>
                <w:i/>
              </w:rPr>
              <w:t xml:space="preserve"> and indelible. </w:t>
            </w:r>
            <w:r w:rsidRPr="00AC1CEA">
              <w:rPr>
                <w:bCs/>
                <w:i/>
                <w:iCs/>
              </w:rPr>
              <w:t>Products</w:t>
            </w:r>
            <w:r w:rsidRPr="00AC1CEA">
              <w:rPr>
                <w:i/>
                <w:iCs/>
              </w:rPr>
              <w:t xml:space="preserve"> exported to the EU shall be accompanied by a Certificate of Inspection. The information mentioned in the Certificate of Inspection shall correspond with the labelling of the products and the accompanying documents. </w:t>
            </w:r>
          </w:p>
          <w:p w14:paraId="64B548D7" w14:textId="11704825" w:rsidR="00614844" w:rsidRPr="00AC1CEA" w:rsidRDefault="00614844" w:rsidP="00050031">
            <w:pPr>
              <w:pStyle w:val="ListParagraph"/>
              <w:spacing w:after="40"/>
              <w:ind w:left="0"/>
              <w:contextualSpacing w:val="0"/>
              <w:jc w:val="both"/>
              <w:rPr>
                <w:b/>
                <w:bCs/>
              </w:rPr>
            </w:pPr>
            <w:r w:rsidRPr="00AC1CEA">
              <w:t xml:space="preserve">Attach a copy of each label used or planned for use on EU organic products, including retail labels and labels used on wholesale packages, containers, transport units or their accompanying documentation. All labels must comply with the EU labeling requirements summarized below and be reviewed and approved by QCS prior to use. </w:t>
            </w:r>
            <w:r w:rsidR="00F24823">
              <w:t xml:space="preserve"> </w:t>
            </w:r>
            <w:r w:rsidRPr="00AC1CEA">
              <w:t xml:space="preserve"> </w:t>
            </w:r>
            <w:r w:rsidRPr="00AC1CEA">
              <w:rPr>
                <w:lang w:val="en-GB"/>
              </w:rPr>
              <w:fldChar w:fldCharType="begin">
                <w:ffData>
                  <w:name w:val="Check3"/>
                  <w:enabled/>
                  <w:calcOnExit w:val="0"/>
                  <w:checkBox>
                    <w:sizeAuto/>
                    <w:default w:val="0"/>
                  </w:checkBox>
                </w:ffData>
              </w:fldChar>
            </w:r>
            <w:r w:rsidRPr="00AC1CEA">
              <w:rPr>
                <w:lang w:val="en-GB"/>
              </w:rPr>
              <w:instrText xml:space="preserve"> FORMCHECKBOX </w:instrText>
            </w:r>
            <w:r w:rsidR="00077B05">
              <w:rPr>
                <w:lang w:val="en-GB"/>
              </w:rPr>
            </w:r>
            <w:r w:rsidR="00077B05">
              <w:rPr>
                <w:lang w:val="en-GB"/>
              </w:rPr>
              <w:fldChar w:fldCharType="separate"/>
            </w:r>
            <w:r w:rsidRPr="00AC1CEA">
              <w:rPr>
                <w:lang w:val="en-GB"/>
              </w:rPr>
              <w:fldChar w:fldCharType="end"/>
            </w:r>
            <w:r w:rsidRPr="00AC1CEA">
              <w:rPr>
                <w:lang w:val="en-GB"/>
              </w:rPr>
              <w:t xml:space="preserve"> </w:t>
            </w:r>
            <w:r w:rsidRPr="00F24823">
              <w:rPr>
                <w:b/>
                <w:bCs/>
                <w:lang w:val="en-GB"/>
              </w:rPr>
              <w:t>Attached</w:t>
            </w:r>
          </w:p>
        </w:tc>
      </w:tr>
      <w:tr w:rsidR="00614844" w14:paraId="65B484E8" w14:textId="77777777" w:rsidTr="00F7221F">
        <w:trPr>
          <w:trHeight w:val="240"/>
          <w:jc w:val="center"/>
        </w:trPr>
        <w:tc>
          <w:tcPr>
            <w:tcW w:w="2730" w:type="dxa"/>
          </w:tcPr>
          <w:p w14:paraId="6D978A66" w14:textId="4DE63DA5" w:rsidR="00614844" w:rsidRPr="00AC1CEA" w:rsidRDefault="00614844" w:rsidP="00050031">
            <w:pPr>
              <w:pStyle w:val="ListParagraph"/>
              <w:spacing w:before="40" w:after="40"/>
              <w:ind w:left="0"/>
              <w:contextualSpacing w:val="0"/>
              <w:rPr>
                <w:b/>
              </w:rPr>
            </w:pPr>
            <w:r w:rsidRPr="00AC1CEA">
              <w:rPr>
                <w:b/>
              </w:rPr>
              <w:t>Labeling Categories</w:t>
            </w:r>
          </w:p>
        </w:tc>
        <w:tc>
          <w:tcPr>
            <w:tcW w:w="8070" w:type="dxa"/>
            <w:gridSpan w:val="7"/>
          </w:tcPr>
          <w:p w14:paraId="18D60618" w14:textId="1FB329F6" w:rsidR="00614844" w:rsidRPr="00F27702" w:rsidRDefault="00614844" w:rsidP="00050031">
            <w:pPr>
              <w:jc w:val="both"/>
            </w:pPr>
            <w:r w:rsidRPr="00AC1CEA">
              <w:t xml:space="preserve">Agricultural products may be labelled as “organic” or “organically grown.” </w:t>
            </w:r>
          </w:p>
        </w:tc>
      </w:tr>
      <w:tr w:rsidR="00614844" w14:paraId="0950D531" w14:textId="77777777" w:rsidTr="00F7221F">
        <w:trPr>
          <w:trHeight w:val="237"/>
          <w:jc w:val="center"/>
        </w:trPr>
        <w:tc>
          <w:tcPr>
            <w:tcW w:w="2730" w:type="dxa"/>
          </w:tcPr>
          <w:p w14:paraId="5C805093" w14:textId="31C009DC" w:rsidR="00614844" w:rsidRPr="00AC1CEA" w:rsidRDefault="00614844" w:rsidP="00050031">
            <w:pPr>
              <w:pStyle w:val="ListParagraph"/>
              <w:spacing w:before="40" w:after="40"/>
              <w:ind w:left="0"/>
              <w:contextualSpacing w:val="0"/>
              <w:rPr>
                <w:b/>
              </w:rPr>
            </w:pPr>
            <w:r w:rsidRPr="00AC1CEA">
              <w:rPr>
                <w:b/>
              </w:rPr>
              <w:t>Wholesale Containers</w:t>
            </w:r>
          </w:p>
        </w:tc>
        <w:tc>
          <w:tcPr>
            <w:tcW w:w="8070" w:type="dxa"/>
            <w:gridSpan w:val="7"/>
          </w:tcPr>
          <w:p w14:paraId="2F46F86B" w14:textId="77777777" w:rsidR="00614844" w:rsidRPr="00AC1CEA" w:rsidRDefault="00614844" w:rsidP="00050031">
            <w:pPr>
              <w:contextualSpacing/>
              <w:rPr>
                <w:bCs/>
              </w:rPr>
            </w:pPr>
            <w:r w:rsidRPr="00AC1CEA">
              <w:rPr>
                <w:bCs/>
              </w:rPr>
              <w:t>Non-retail containers including but not limited to cases, produce boxes, super sacks, etc. or accompanying documents must include:</w:t>
            </w:r>
          </w:p>
          <w:p w14:paraId="50B4DCE3" w14:textId="77777777" w:rsidR="00614844" w:rsidRPr="00AC1CEA" w:rsidRDefault="00614844" w:rsidP="00050031">
            <w:pPr>
              <w:pStyle w:val="ListParagraph"/>
              <w:numPr>
                <w:ilvl w:val="1"/>
                <w:numId w:val="3"/>
              </w:numPr>
              <w:rPr>
                <w:bCs/>
              </w:rPr>
            </w:pPr>
            <w:r w:rsidRPr="00AC1CEA">
              <w:rPr>
                <w:bCs/>
              </w:rPr>
              <w:t>Name and address of the certified operation</w:t>
            </w:r>
          </w:p>
          <w:p w14:paraId="458ADD43" w14:textId="77777777" w:rsidR="00614844" w:rsidRPr="00AC1CEA" w:rsidRDefault="00614844" w:rsidP="00050031">
            <w:pPr>
              <w:pStyle w:val="ListParagraph"/>
              <w:numPr>
                <w:ilvl w:val="1"/>
                <w:numId w:val="3"/>
              </w:numPr>
              <w:rPr>
                <w:bCs/>
              </w:rPr>
            </w:pPr>
            <w:r w:rsidRPr="00AC1CEA">
              <w:rPr>
                <w:bCs/>
              </w:rPr>
              <w:t>Product name and organic status</w:t>
            </w:r>
          </w:p>
          <w:p w14:paraId="7B572349" w14:textId="77777777" w:rsidR="00614844" w:rsidRPr="00AC1CEA" w:rsidRDefault="00614844" w:rsidP="00050031">
            <w:pPr>
              <w:pStyle w:val="ListParagraph"/>
              <w:numPr>
                <w:ilvl w:val="1"/>
                <w:numId w:val="3"/>
              </w:numPr>
              <w:rPr>
                <w:bCs/>
              </w:rPr>
            </w:pPr>
            <w:r w:rsidRPr="00AC1CEA">
              <w:rPr>
                <w:bCs/>
              </w:rPr>
              <w:t>QCS certifier code and country code identifying the product’s origin (See below)</w:t>
            </w:r>
          </w:p>
          <w:p w14:paraId="58F1A074" w14:textId="77777777" w:rsidR="00614844" w:rsidRPr="00AC1CEA" w:rsidRDefault="00614844" w:rsidP="00050031">
            <w:pPr>
              <w:pStyle w:val="ListParagraph"/>
              <w:numPr>
                <w:ilvl w:val="1"/>
                <w:numId w:val="3"/>
              </w:numPr>
              <w:rPr>
                <w:bCs/>
              </w:rPr>
            </w:pPr>
            <w:r w:rsidRPr="00AC1CEA">
              <w:rPr>
                <w:bCs/>
              </w:rPr>
              <w:t>Traceability information such as lot numbers</w:t>
            </w:r>
          </w:p>
          <w:p w14:paraId="25355028" w14:textId="48A56293" w:rsidR="00614844" w:rsidRPr="00AC1CEA" w:rsidRDefault="00614844" w:rsidP="00050031">
            <w:pPr>
              <w:pStyle w:val="ListParagraph"/>
              <w:spacing w:before="40" w:after="40"/>
              <w:ind w:left="0"/>
              <w:contextualSpacing w:val="0"/>
              <w:rPr>
                <w:b/>
              </w:rPr>
            </w:pPr>
            <w:r w:rsidRPr="00AC1CEA">
              <w:rPr>
                <w:bCs/>
              </w:rPr>
              <w:t>Products produced in the US that are not NOP compliant must be labeled “for export only.”</w:t>
            </w:r>
          </w:p>
        </w:tc>
      </w:tr>
      <w:tr w:rsidR="00614844" w14:paraId="55603E74" w14:textId="77777777" w:rsidTr="00F7221F">
        <w:trPr>
          <w:trHeight w:val="237"/>
          <w:jc w:val="center"/>
        </w:trPr>
        <w:tc>
          <w:tcPr>
            <w:tcW w:w="2730" w:type="dxa"/>
          </w:tcPr>
          <w:p w14:paraId="62D3B305" w14:textId="0BC3727A" w:rsidR="00614844" w:rsidRPr="00AC1CEA" w:rsidRDefault="00614844" w:rsidP="00050031">
            <w:pPr>
              <w:pStyle w:val="ListParagraph"/>
              <w:spacing w:before="40" w:after="40"/>
              <w:ind w:left="0"/>
              <w:contextualSpacing w:val="0"/>
              <w:rPr>
                <w:b/>
              </w:rPr>
            </w:pPr>
            <w:r w:rsidRPr="00AC1CEA">
              <w:rPr>
                <w:b/>
              </w:rPr>
              <w:t xml:space="preserve">Certifier code </w:t>
            </w:r>
          </w:p>
        </w:tc>
        <w:tc>
          <w:tcPr>
            <w:tcW w:w="8070" w:type="dxa"/>
            <w:gridSpan w:val="7"/>
          </w:tcPr>
          <w:p w14:paraId="7D0F774A" w14:textId="33068FBC" w:rsidR="00614844" w:rsidRPr="00AC1CEA" w:rsidRDefault="00614844" w:rsidP="00050031">
            <w:pPr>
              <w:pStyle w:val="ListParagraph"/>
              <w:spacing w:before="40" w:after="40"/>
              <w:ind w:left="0"/>
              <w:contextualSpacing w:val="0"/>
              <w:rPr>
                <w:b/>
              </w:rPr>
            </w:pPr>
            <w:r w:rsidRPr="00AC1CEA">
              <w:t xml:space="preserve">All labels (retail and non-retail) must use the code number of the control body (certifier) who has carried out the most recent production or preparation of the product. This refers to the farm of origin for unprocessed agricultural products. </w:t>
            </w:r>
            <w:r w:rsidRPr="00AC1CEA">
              <w:rPr>
                <w:u w:val="single"/>
              </w:rPr>
              <w:t>Operations outside the US</w:t>
            </w:r>
            <w:r w:rsidRPr="00AC1CEA">
              <w:t xml:space="preserve">, use “&lt;country code&gt;-BIO-144.  </w:t>
            </w:r>
            <w:r w:rsidRPr="00AC1CEA">
              <w:rPr>
                <w:u w:val="single"/>
              </w:rPr>
              <w:t>US operations</w:t>
            </w:r>
            <w:r w:rsidRPr="00AC1CEA">
              <w:t xml:space="preserve"> use “US-ORG-51.” Click here for a list of </w:t>
            </w:r>
            <w:hyperlink r:id="rId12" w:anchor="search" w:history="1">
              <w:r w:rsidRPr="00AC1CEA">
                <w:rPr>
                  <w:rStyle w:val="Hyperlink"/>
                </w:rPr>
                <w:t>country codes</w:t>
              </w:r>
            </w:hyperlink>
            <w:r w:rsidRPr="00AC1CEA">
              <w:rPr>
                <w:rStyle w:val="Hyperlink"/>
              </w:rPr>
              <w:t>.</w:t>
            </w:r>
          </w:p>
        </w:tc>
      </w:tr>
      <w:tr w:rsidR="00614844" w14:paraId="6FA4ED6D" w14:textId="77777777" w:rsidTr="00F7221F">
        <w:trPr>
          <w:trHeight w:val="237"/>
          <w:jc w:val="center"/>
        </w:trPr>
        <w:tc>
          <w:tcPr>
            <w:tcW w:w="2730" w:type="dxa"/>
            <w:tcBorders>
              <w:bottom w:val="single" w:sz="4" w:space="0" w:color="auto"/>
            </w:tcBorders>
          </w:tcPr>
          <w:p w14:paraId="438A4693" w14:textId="2760B159" w:rsidR="00614844" w:rsidRPr="00AC1CEA" w:rsidRDefault="00614844" w:rsidP="00050031">
            <w:pPr>
              <w:pStyle w:val="ListParagraph"/>
              <w:spacing w:before="40" w:after="40"/>
              <w:ind w:left="0"/>
              <w:contextualSpacing w:val="0"/>
              <w:rPr>
                <w:b/>
              </w:rPr>
            </w:pPr>
            <w:r w:rsidRPr="00AC1CEA">
              <w:rPr>
                <w:b/>
              </w:rPr>
              <w:t>EU Organic Farming Logo</w:t>
            </w:r>
          </w:p>
        </w:tc>
        <w:tc>
          <w:tcPr>
            <w:tcW w:w="8070" w:type="dxa"/>
            <w:gridSpan w:val="7"/>
            <w:tcBorders>
              <w:bottom w:val="single" w:sz="4" w:space="0" w:color="auto"/>
            </w:tcBorders>
          </w:tcPr>
          <w:p w14:paraId="43806C16" w14:textId="6EFCDE93" w:rsidR="00614844" w:rsidRPr="00AC1CEA" w:rsidRDefault="00614844" w:rsidP="00050031">
            <w:pPr>
              <w:jc w:val="both"/>
            </w:pPr>
            <w:r w:rsidRPr="00AC1CEA">
              <w:rPr>
                <w:bCs/>
              </w:rPr>
              <w:t xml:space="preserve">Use of the EU organic farming logo is allowed on labels or other marketing material to </w:t>
            </w:r>
            <w:r w:rsidRPr="00AC1CEA">
              <w:t xml:space="preserve">represent retail products exported into the EU as organic, but use is not compulsory. Click here to download the </w:t>
            </w:r>
            <w:hyperlink r:id="rId13" w:history="1">
              <w:r w:rsidRPr="00AC1CEA">
                <w:rPr>
                  <w:rStyle w:val="Hyperlink"/>
                </w:rPr>
                <w:t>EU Organic Farming Logo</w:t>
              </w:r>
              <w:r w:rsidRPr="00AC1CEA">
                <w:rPr>
                  <w:rStyle w:val="Hyperlink"/>
                  <w:rFonts w:cs="Arial"/>
                </w:rPr>
                <w:t xml:space="preserve"> </w:t>
              </w:r>
            </w:hyperlink>
            <w:r w:rsidRPr="00AC1CEA">
              <w:rPr>
                <w:rFonts w:cs="Arial"/>
              </w:rPr>
              <w:t xml:space="preserve">and here for the </w:t>
            </w:r>
            <w:hyperlink r:id="rId14" w:history="1">
              <w:r w:rsidRPr="00AC1CEA">
                <w:rPr>
                  <w:rStyle w:val="Hyperlink"/>
                </w:rPr>
                <w:t>User Manual</w:t>
              </w:r>
            </w:hyperlink>
            <w:r w:rsidRPr="00AC1CEA">
              <w:rPr>
                <w:rFonts w:cs="Arial"/>
              </w:rPr>
              <w:t xml:space="preserve">. </w:t>
            </w:r>
          </w:p>
          <w:p w14:paraId="30BF7025" w14:textId="77777777" w:rsidR="00614844" w:rsidRPr="00F27702" w:rsidRDefault="00614844" w:rsidP="00050031">
            <w:pPr>
              <w:pStyle w:val="ListParagraph"/>
              <w:numPr>
                <w:ilvl w:val="0"/>
                <w:numId w:val="4"/>
              </w:numPr>
              <w:ind w:left="504"/>
              <w:rPr>
                <w:rStyle w:val="Hyperlink"/>
                <w:color w:val="auto"/>
              </w:rPr>
            </w:pPr>
            <w:r w:rsidRPr="00AC1CEA">
              <w:t xml:space="preserve">The logo must not be smaller than 13,5 mm by 9 mm. In the case of very small packaging where this is not possible, 9mm by 6mm is permitted.EU Organic seal formatting rules </w:t>
            </w:r>
            <w:proofErr w:type="gramStart"/>
            <w:r w:rsidRPr="00AC1CEA">
              <w:t>are located in</w:t>
            </w:r>
            <w:proofErr w:type="gramEnd"/>
            <w:r w:rsidRPr="00AC1CEA">
              <w:t xml:space="preserve"> 2018/848 Chapter </w:t>
            </w:r>
            <w:r w:rsidRPr="00F27702">
              <w:t>IV</w:t>
            </w:r>
            <w:r w:rsidRPr="00F27702">
              <w:rPr>
                <w:rStyle w:val="Hyperlink"/>
                <w:color w:val="auto"/>
              </w:rPr>
              <w:t xml:space="preserve"> </w:t>
            </w:r>
          </w:p>
          <w:p w14:paraId="3271E631" w14:textId="77777777" w:rsidR="003C0973" w:rsidRDefault="00614844" w:rsidP="003C0973">
            <w:pPr>
              <w:pStyle w:val="ListParagraph"/>
              <w:numPr>
                <w:ilvl w:val="0"/>
                <w:numId w:val="4"/>
              </w:numPr>
              <w:ind w:left="504"/>
            </w:pPr>
            <w:r w:rsidRPr="00AC1CEA">
              <w:t>The country and certifier code shall be displayed above or below the EU organic</w:t>
            </w:r>
          </w:p>
          <w:p w14:paraId="3604C276" w14:textId="5B179311" w:rsidR="00614844" w:rsidRPr="003C0973" w:rsidRDefault="00614844" w:rsidP="003C0973">
            <w:pPr>
              <w:pStyle w:val="ListParagraph"/>
              <w:numPr>
                <w:ilvl w:val="0"/>
                <w:numId w:val="4"/>
              </w:numPr>
              <w:ind w:left="504"/>
            </w:pPr>
            <w:r w:rsidRPr="00AC1CEA">
              <w:t>“Non-EU Agriculture” or “&lt;Country of Origin&gt; Agriculture” must appear below the country and certifier code. The country of origin may be used in place of “non-EU agriculture” only when all material was farmed in that country.</w:t>
            </w:r>
          </w:p>
        </w:tc>
      </w:tr>
      <w:tr w:rsidR="002C6F9F" w:rsidRPr="0029686C" w14:paraId="200B9D11" w14:textId="77777777" w:rsidTr="000033F3">
        <w:trPr>
          <w:trHeight w:val="137"/>
          <w:jc w:val="center"/>
        </w:trPr>
        <w:tc>
          <w:tcPr>
            <w:tcW w:w="10795" w:type="dxa"/>
            <w:gridSpan w:val="8"/>
            <w:tcBorders>
              <w:bottom w:val="single" w:sz="4" w:space="0" w:color="auto"/>
            </w:tcBorders>
          </w:tcPr>
          <w:p w14:paraId="4D149D60" w14:textId="77777777" w:rsidR="002C6F9F" w:rsidRPr="00E45BD8" w:rsidRDefault="002C6F9F" w:rsidP="002C6F9F">
            <w:pPr>
              <w:numPr>
                <w:ilvl w:val="0"/>
                <w:numId w:val="23"/>
              </w:numPr>
              <w:spacing w:before="40" w:after="40"/>
              <w:ind w:left="360"/>
              <w:jc w:val="both"/>
              <w:rPr>
                <w:b/>
                <w:bCs/>
                <w:sz w:val="24"/>
              </w:rPr>
            </w:pPr>
            <w:r w:rsidRPr="00E45BD8">
              <w:rPr>
                <w:b/>
                <w:bCs/>
                <w:sz w:val="24"/>
              </w:rPr>
              <w:t>Retroactive recognition of previous period as part of conversion period (Art. 10 of Regulation (EU) 848/2018)</w:t>
            </w:r>
          </w:p>
          <w:p w14:paraId="2AE65095" w14:textId="308ED7F8" w:rsidR="002C6F9F" w:rsidRDefault="002C6F9F" w:rsidP="002C6F9F">
            <w:r w:rsidRPr="00AA5D89">
              <w:t xml:space="preserve">Are you requesting retroactive recognition of a previous period as part of the conversion period for any parcel requested for certification that is not currently certified? </w:t>
            </w:r>
            <w:r>
              <w:t xml:space="preserve"> </w:t>
            </w:r>
            <w:r w:rsidRPr="00AA5D89">
              <w:t xml:space="preserve"> </w:t>
            </w:r>
            <w:r w:rsidRPr="00AA5D89">
              <w:fldChar w:fldCharType="begin">
                <w:ffData>
                  <w:name w:val="Check2"/>
                  <w:enabled/>
                  <w:calcOnExit w:val="0"/>
                  <w:checkBox>
                    <w:sizeAuto/>
                    <w:default w:val="0"/>
                  </w:checkBox>
                </w:ffData>
              </w:fldChar>
            </w:r>
            <w:r w:rsidRPr="00AA5D89">
              <w:instrText xml:space="preserve"> FORMCHECKBOX </w:instrText>
            </w:r>
            <w:r w:rsidR="00077B05">
              <w:fldChar w:fldCharType="separate"/>
            </w:r>
            <w:r w:rsidRPr="00AA5D89">
              <w:fldChar w:fldCharType="end"/>
            </w:r>
            <w:r w:rsidRPr="00AA5D89">
              <w:t xml:space="preserve"> Yes</w:t>
            </w:r>
            <w:r>
              <w:t xml:space="preserve">  </w:t>
            </w:r>
            <w:r w:rsidRPr="00AA5D89">
              <w:t xml:space="preserve"> </w:t>
            </w:r>
            <w:r w:rsidRPr="00AA5D89">
              <w:fldChar w:fldCharType="begin">
                <w:ffData>
                  <w:name w:val="Check2"/>
                  <w:enabled/>
                  <w:calcOnExit w:val="0"/>
                  <w:checkBox>
                    <w:sizeAuto/>
                    <w:default w:val="0"/>
                  </w:checkBox>
                </w:ffData>
              </w:fldChar>
            </w:r>
            <w:r w:rsidRPr="00AA5D89">
              <w:instrText xml:space="preserve"> FORMCHECKBOX </w:instrText>
            </w:r>
            <w:r w:rsidR="00077B05">
              <w:fldChar w:fldCharType="separate"/>
            </w:r>
            <w:r w:rsidRPr="00AA5D89">
              <w:fldChar w:fldCharType="end"/>
            </w:r>
            <w:r w:rsidRPr="00AA5D89">
              <w:t xml:space="preserve"> No</w:t>
            </w:r>
          </w:p>
          <w:p w14:paraId="60AE1C66" w14:textId="3906A0CF" w:rsidR="002C6F9F" w:rsidRDefault="002C6F9F" w:rsidP="002C6F9F">
            <w:pPr>
              <w:spacing w:after="80"/>
              <w:ind w:firstLine="360"/>
            </w:pPr>
            <w:r w:rsidRPr="00AA5D89">
              <w:t xml:space="preserve">If yes, complete </w:t>
            </w:r>
            <w:r>
              <w:t>this section</w:t>
            </w:r>
            <w:r w:rsidRPr="00AA5D89">
              <w:t xml:space="preserve">. If </w:t>
            </w:r>
            <w:proofErr w:type="gramStart"/>
            <w:r w:rsidRPr="00AA5D89">
              <w:t>no</w:t>
            </w:r>
            <w:proofErr w:type="gramEnd"/>
            <w:r w:rsidRPr="00AA5D89">
              <w:t>, move o</w:t>
            </w:r>
            <w:r w:rsidR="003C0973">
              <w:t>n</w:t>
            </w:r>
            <w:r w:rsidRPr="00AA5D89">
              <w:t xml:space="preserve"> to </w:t>
            </w:r>
            <w:r>
              <w:t>the next section</w:t>
            </w:r>
            <w:r w:rsidRPr="00AA5D89">
              <w:t>.</w:t>
            </w:r>
          </w:p>
          <w:p w14:paraId="12845EB5" w14:textId="77777777" w:rsidR="002C6F9F" w:rsidRPr="006D567C" w:rsidRDefault="002C6F9F" w:rsidP="002C6F9F">
            <w:pPr>
              <w:rPr>
                <w:b/>
                <w:bCs/>
              </w:rPr>
            </w:pPr>
            <w:r w:rsidRPr="006D567C">
              <w:rPr>
                <w:b/>
                <w:bCs/>
              </w:rPr>
              <w:t>Eligibility</w:t>
            </w:r>
            <w:r w:rsidRPr="006D567C">
              <w:t xml:space="preserve"> </w:t>
            </w:r>
            <w:r w:rsidRPr="006D567C">
              <w:rPr>
                <w:b/>
                <w:bCs/>
              </w:rPr>
              <w:t xml:space="preserve">for retroactive recognition of a previous period as part of the conversion period. </w:t>
            </w:r>
          </w:p>
          <w:p w14:paraId="7B31FD92" w14:textId="77777777" w:rsidR="002C6F9F" w:rsidRPr="006D567C" w:rsidRDefault="002C6F9F" w:rsidP="002C6F9F">
            <w:pPr>
              <w:spacing w:after="40"/>
            </w:pPr>
            <w:r w:rsidRPr="006D567C">
              <w:t xml:space="preserve">The operation must submit documentary evidence to prove that the land parcels were natural or agricultural areas that, for a period of at least three years, have not been treated with products or substances that are not authorized for use in organic production. </w:t>
            </w:r>
          </w:p>
          <w:p w14:paraId="3F078F27" w14:textId="47D9D69B" w:rsidR="002C6F9F" w:rsidRPr="00E45BD8" w:rsidRDefault="002C6F9F" w:rsidP="002C6F9F">
            <w:pPr>
              <w:spacing w:after="40"/>
              <w:jc w:val="both"/>
              <w:rPr>
                <w:b/>
                <w:bCs/>
                <w:sz w:val="24"/>
              </w:rPr>
            </w:pPr>
            <w:r w:rsidRPr="006D567C">
              <w:rPr>
                <w:b/>
                <w:bCs/>
              </w:rPr>
              <w:t>Inspection requirements.</w:t>
            </w:r>
            <w:r w:rsidRPr="006D567C">
              <w:t xml:space="preserve"> QCS must conduct a physical inspection of the land parcels covered by the request for retroactive recognition to verify the status of the land described below and take samples. Inspection must occur before cultivation of the (Article 24(2) of Regulation (EU) 2021/1698) as described in the table below. Parcels that do not meet these requirements are not eligible for retroactive recognition.</w:t>
            </w:r>
          </w:p>
        </w:tc>
      </w:tr>
      <w:tr w:rsidR="00D667B8" w:rsidRPr="0029686C" w14:paraId="6363CEE6" w14:textId="77777777" w:rsidTr="000033F3">
        <w:trPr>
          <w:trHeight w:val="137"/>
          <w:jc w:val="center"/>
        </w:trPr>
        <w:tc>
          <w:tcPr>
            <w:tcW w:w="10795" w:type="dxa"/>
            <w:gridSpan w:val="8"/>
            <w:tcBorders>
              <w:bottom w:val="nil"/>
            </w:tcBorders>
          </w:tcPr>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855"/>
            </w:tblGrid>
            <w:tr w:rsidR="000521D1" w14:paraId="686F32E7" w14:textId="77777777" w:rsidTr="006E6C94">
              <w:trPr>
                <w:cantSplit/>
              </w:trPr>
              <w:tc>
                <w:tcPr>
                  <w:tcW w:w="5045" w:type="dxa"/>
                  <w:shd w:val="clear" w:color="auto" w:fill="auto"/>
                </w:tcPr>
                <w:bookmarkEnd w:id="2"/>
                <w:p w14:paraId="5305DFB9" w14:textId="77777777" w:rsidR="00D667B8" w:rsidRDefault="00D667B8" w:rsidP="006E6C94">
                  <w:pPr>
                    <w:keepNext/>
                    <w:rPr>
                      <w:b/>
                      <w:bCs/>
                      <w:sz w:val="20"/>
                      <w:szCs w:val="20"/>
                    </w:rPr>
                  </w:pPr>
                  <w:r>
                    <w:rPr>
                      <w:b/>
                      <w:bCs/>
                      <w:sz w:val="20"/>
                      <w:szCs w:val="20"/>
                    </w:rPr>
                    <w:lastRenderedPageBreak/>
                    <w:t>Previous land use</w:t>
                  </w:r>
                </w:p>
              </w:tc>
              <w:tc>
                <w:tcPr>
                  <w:tcW w:w="4855" w:type="dxa"/>
                  <w:shd w:val="clear" w:color="auto" w:fill="auto"/>
                </w:tcPr>
                <w:p w14:paraId="2364ADE0" w14:textId="77777777" w:rsidR="00D667B8" w:rsidRDefault="00D667B8" w:rsidP="006E6C94">
                  <w:pPr>
                    <w:keepNext/>
                    <w:rPr>
                      <w:b/>
                      <w:bCs/>
                      <w:sz w:val="20"/>
                      <w:szCs w:val="20"/>
                    </w:rPr>
                  </w:pPr>
                  <w:r>
                    <w:rPr>
                      <w:b/>
                      <w:bCs/>
                      <w:sz w:val="20"/>
                      <w:szCs w:val="20"/>
                    </w:rPr>
                    <w:t>Inspection must occur</w:t>
                  </w:r>
                </w:p>
              </w:tc>
            </w:tr>
            <w:tr w:rsidR="00F46747" w14:paraId="211D29D6" w14:textId="77777777" w:rsidTr="006E6C94">
              <w:trPr>
                <w:cantSplit/>
              </w:trPr>
              <w:tc>
                <w:tcPr>
                  <w:tcW w:w="5045" w:type="dxa"/>
                  <w:shd w:val="clear" w:color="auto" w:fill="auto"/>
                </w:tcPr>
                <w:p w14:paraId="0D00C188" w14:textId="4DEA1DC9" w:rsidR="00F46747" w:rsidRDefault="00F46747" w:rsidP="00F46747">
                  <w:pPr>
                    <w:keepNext/>
                    <w:rPr>
                      <w:sz w:val="20"/>
                      <w:szCs w:val="20"/>
                    </w:rPr>
                  </w:pPr>
                  <w:r w:rsidRPr="00FD2A1D">
                    <w:rPr>
                      <w:sz w:val="20"/>
                      <w:szCs w:val="20"/>
                    </w:rPr>
                    <w:t>Natural area/ fallow land (no food crops present)</w:t>
                  </w:r>
                </w:p>
              </w:tc>
              <w:tc>
                <w:tcPr>
                  <w:tcW w:w="4855" w:type="dxa"/>
                  <w:shd w:val="clear" w:color="auto" w:fill="auto"/>
                </w:tcPr>
                <w:p w14:paraId="710D2A50" w14:textId="012CEE19" w:rsidR="00F46747" w:rsidRDefault="00F46747" w:rsidP="00F46747">
                  <w:pPr>
                    <w:keepNext/>
                    <w:rPr>
                      <w:sz w:val="20"/>
                      <w:szCs w:val="20"/>
                    </w:rPr>
                  </w:pPr>
                  <w:r w:rsidRPr="00FD2A1D">
                    <w:rPr>
                      <w:sz w:val="20"/>
                      <w:szCs w:val="20"/>
                    </w:rPr>
                    <w:t>Prior to cultivation</w:t>
                  </w:r>
                </w:p>
              </w:tc>
            </w:tr>
            <w:tr w:rsidR="00F46747" w14:paraId="73C505E1" w14:textId="77777777" w:rsidTr="006E6C94">
              <w:trPr>
                <w:cantSplit/>
              </w:trPr>
              <w:tc>
                <w:tcPr>
                  <w:tcW w:w="5045" w:type="dxa"/>
                  <w:shd w:val="clear" w:color="auto" w:fill="auto"/>
                </w:tcPr>
                <w:p w14:paraId="76DACA6F" w14:textId="0C467924" w:rsidR="00F46747" w:rsidRDefault="00F46747" w:rsidP="00F46747">
                  <w:pPr>
                    <w:keepNext/>
                    <w:rPr>
                      <w:sz w:val="20"/>
                      <w:szCs w:val="20"/>
                    </w:rPr>
                  </w:pPr>
                  <w:r w:rsidRPr="00FD2A1D">
                    <w:rPr>
                      <w:rFonts w:cs="Calibri"/>
                      <w:sz w:val="20"/>
                      <w:szCs w:val="20"/>
                    </w:rPr>
                    <w:t>Perennial food crops on abandoned land with little to no management OR natural area with only naturally occurring food crops (wild crops)</w:t>
                  </w:r>
                </w:p>
              </w:tc>
              <w:tc>
                <w:tcPr>
                  <w:tcW w:w="4855" w:type="dxa"/>
                  <w:shd w:val="clear" w:color="auto" w:fill="auto"/>
                </w:tcPr>
                <w:p w14:paraId="693D67D3" w14:textId="06A21769" w:rsidR="00F46747" w:rsidRDefault="00F46747" w:rsidP="00F46747">
                  <w:pPr>
                    <w:keepNext/>
                    <w:rPr>
                      <w:sz w:val="20"/>
                      <w:szCs w:val="20"/>
                    </w:rPr>
                  </w:pPr>
                  <w:r w:rsidRPr="00FD2A1D">
                    <w:rPr>
                      <w:rFonts w:cs="Calibri"/>
                      <w:sz w:val="20"/>
                      <w:szCs w:val="20"/>
                    </w:rPr>
                    <w:t>Prior to cultivation/management of the crop to be labelled as organic</w:t>
                  </w:r>
                </w:p>
              </w:tc>
            </w:tr>
            <w:tr w:rsidR="00F46747" w14:paraId="2B024AD4" w14:textId="77777777" w:rsidTr="006E6C94">
              <w:trPr>
                <w:cantSplit/>
              </w:trPr>
              <w:tc>
                <w:tcPr>
                  <w:tcW w:w="5045" w:type="dxa"/>
                  <w:shd w:val="clear" w:color="auto" w:fill="auto"/>
                </w:tcPr>
                <w:p w14:paraId="37306BFD" w14:textId="77777777" w:rsidR="00F46747" w:rsidRDefault="00F46747" w:rsidP="00F46747">
                  <w:pPr>
                    <w:rPr>
                      <w:rFonts w:cs="Calibri"/>
                      <w:sz w:val="20"/>
                      <w:szCs w:val="20"/>
                    </w:rPr>
                  </w:pPr>
                  <w:r w:rsidRPr="00FD2A1D">
                    <w:rPr>
                      <w:rFonts w:cs="Calibri"/>
                      <w:sz w:val="20"/>
                      <w:szCs w:val="20"/>
                    </w:rPr>
                    <w:t>Active crop production</w:t>
                  </w:r>
                  <w:r>
                    <w:rPr>
                      <w:rFonts w:cs="Calibri"/>
                      <w:sz w:val="20"/>
                      <w:szCs w:val="20"/>
                    </w:rPr>
                    <w:t xml:space="preserve"> that is: </w:t>
                  </w:r>
                </w:p>
                <w:p w14:paraId="57ABA209" w14:textId="77777777" w:rsidR="00F46747" w:rsidRPr="003E3992" w:rsidRDefault="00F46747" w:rsidP="00F46747">
                  <w:pPr>
                    <w:pStyle w:val="ListParagraph"/>
                    <w:numPr>
                      <w:ilvl w:val="0"/>
                      <w:numId w:val="24"/>
                    </w:numPr>
                    <w:rPr>
                      <w:sz w:val="20"/>
                      <w:szCs w:val="20"/>
                    </w:rPr>
                  </w:pPr>
                  <w:r w:rsidRPr="001F054B">
                    <w:rPr>
                      <w:rFonts w:cs="Calibri"/>
                      <w:sz w:val="20"/>
                      <w:szCs w:val="20"/>
                    </w:rPr>
                    <w:t>certified to another organic standard</w:t>
                  </w:r>
                  <w:r>
                    <w:rPr>
                      <w:rFonts w:cs="Calibri"/>
                      <w:sz w:val="20"/>
                      <w:szCs w:val="20"/>
                    </w:rPr>
                    <w:t>,</w:t>
                  </w:r>
                </w:p>
                <w:p w14:paraId="6E74229C" w14:textId="77777777" w:rsidR="00F46747" w:rsidRDefault="00F46747" w:rsidP="00F46747">
                  <w:pPr>
                    <w:pStyle w:val="ListParagraph"/>
                    <w:numPr>
                      <w:ilvl w:val="0"/>
                      <w:numId w:val="24"/>
                    </w:numPr>
                    <w:rPr>
                      <w:rFonts w:cs="Calibri"/>
                      <w:sz w:val="20"/>
                      <w:szCs w:val="20"/>
                    </w:rPr>
                  </w:pPr>
                  <w:r w:rsidRPr="00FD2A1D">
                    <w:rPr>
                      <w:rFonts w:cs="Calibri"/>
                      <w:sz w:val="20"/>
                      <w:szCs w:val="20"/>
                    </w:rPr>
                    <w:t>on land that was previously certified organic and had a lapse in certification for less than one year</w:t>
                  </w:r>
                  <w:r>
                    <w:rPr>
                      <w:rFonts w:cs="Calibri"/>
                      <w:sz w:val="20"/>
                      <w:szCs w:val="20"/>
                    </w:rPr>
                    <w:t>, or</w:t>
                  </w:r>
                </w:p>
                <w:p w14:paraId="687F8F15" w14:textId="7860B7B9" w:rsidR="00F46747" w:rsidRDefault="00F46747" w:rsidP="00F46747">
                  <w:pPr>
                    <w:keepNext/>
                    <w:rPr>
                      <w:sz w:val="20"/>
                      <w:szCs w:val="20"/>
                    </w:rPr>
                  </w:pPr>
                  <w:r>
                    <w:rPr>
                      <w:sz w:val="20"/>
                      <w:szCs w:val="20"/>
                    </w:rPr>
                    <w:t>not certified or previously certified to any organic standard</w:t>
                  </w:r>
                </w:p>
              </w:tc>
              <w:tc>
                <w:tcPr>
                  <w:tcW w:w="4855" w:type="dxa"/>
                  <w:shd w:val="clear" w:color="auto" w:fill="auto"/>
                </w:tcPr>
                <w:p w14:paraId="79542749" w14:textId="77777777" w:rsidR="00F46747" w:rsidRPr="00FD2A1D" w:rsidRDefault="00F46747" w:rsidP="00F46747">
                  <w:pPr>
                    <w:rPr>
                      <w:rFonts w:cs="Calibri"/>
                      <w:sz w:val="20"/>
                      <w:szCs w:val="20"/>
                    </w:rPr>
                  </w:pPr>
                  <w:r w:rsidRPr="00FD2A1D">
                    <w:rPr>
                      <w:rFonts w:cs="Calibri"/>
                      <w:sz w:val="20"/>
                      <w:szCs w:val="20"/>
                    </w:rPr>
                    <w:t xml:space="preserve">Annual crop - Prior to cultivation </w:t>
                  </w:r>
                </w:p>
                <w:p w14:paraId="2C740339" w14:textId="77777777" w:rsidR="00F46747" w:rsidRDefault="00F46747" w:rsidP="00F46747">
                  <w:pPr>
                    <w:rPr>
                      <w:rFonts w:cs="Calibri"/>
                      <w:sz w:val="20"/>
                      <w:szCs w:val="20"/>
                    </w:rPr>
                  </w:pPr>
                </w:p>
                <w:p w14:paraId="3D70CA01" w14:textId="79AC642A" w:rsidR="00F46747" w:rsidRDefault="00F46747" w:rsidP="00F46747">
                  <w:pPr>
                    <w:keepNext/>
                    <w:rPr>
                      <w:rFonts w:cs="Calibri"/>
                      <w:sz w:val="20"/>
                      <w:szCs w:val="20"/>
                    </w:rPr>
                  </w:pPr>
                  <w:r w:rsidRPr="00FD2A1D">
                    <w:rPr>
                      <w:rFonts w:cs="Calibri"/>
                      <w:sz w:val="20"/>
                      <w:szCs w:val="20"/>
                    </w:rPr>
                    <w:t>Perennial crop - prior to the start of the production cycle and management for crop requesting certification</w:t>
                  </w:r>
                </w:p>
              </w:tc>
            </w:tr>
          </w:tbl>
          <w:p w14:paraId="0CED7114" w14:textId="676B7EA9" w:rsidR="006A1A99" w:rsidRPr="000D6A16" w:rsidRDefault="006A1A99" w:rsidP="0099644D">
            <w:pPr>
              <w:numPr>
                <w:ilvl w:val="0"/>
                <w:numId w:val="17"/>
              </w:numPr>
              <w:spacing w:before="80" w:after="80"/>
              <w:ind w:left="360"/>
              <w:rPr>
                <w:sz w:val="21"/>
                <w:szCs w:val="21"/>
              </w:rPr>
            </w:pPr>
            <w:r>
              <w:t xml:space="preserve">List all </w:t>
            </w:r>
            <w:r w:rsidR="00E84AE7">
              <w:t xml:space="preserve">sub-units </w:t>
            </w:r>
            <w:r>
              <w:t xml:space="preserve">for which you are requesting retroactive recognition of a previous period </w:t>
            </w:r>
            <w:r w:rsidR="00E84AE7">
              <w:t>in the table at the end of this section</w:t>
            </w:r>
            <w:r>
              <w:t xml:space="preserve">. All parcels must be listed and described in </w:t>
            </w:r>
            <w:r w:rsidR="000D6A16">
              <w:t>the Producer Group Sub-Unit Information spreadsheet</w:t>
            </w:r>
            <w:r>
              <w:t>.</w:t>
            </w:r>
          </w:p>
          <w:p w14:paraId="79A1D205" w14:textId="2CB4B83F" w:rsidR="000D6A16" w:rsidRPr="006426FB" w:rsidRDefault="000D6A16" w:rsidP="0099644D">
            <w:pPr>
              <w:pStyle w:val="ListParagraph"/>
              <w:numPr>
                <w:ilvl w:val="0"/>
                <w:numId w:val="17"/>
              </w:numPr>
              <w:spacing w:after="80"/>
              <w:ind w:left="360"/>
              <w:contextualSpacing w:val="0"/>
            </w:pPr>
            <w:r w:rsidRPr="006426FB">
              <w:t xml:space="preserve">Provide a photograph and/or satellite image of each </w:t>
            </w:r>
            <w:r>
              <w:t>sub-unit</w:t>
            </w:r>
            <w:r w:rsidRPr="006426FB">
              <w:t xml:space="preserve"> requesting retroactive recognition that is clearly labeled and dated to demonstrate the current condition of the land. </w:t>
            </w:r>
            <w:r w:rsidR="0099644D">
              <w:t xml:space="preserve">  </w:t>
            </w:r>
            <w:r w:rsidRPr="006426FB">
              <w:rPr>
                <w:iCs/>
                <w:szCs w:val="20"/>
              </w:rPr>
              <w:fldChar w:fldCharType="begin">
                <w:ffData>
                  <w:name w:val="Check2"/>
                  <w:enabled/>
                  <w:calcOnExit w:val="0"/>
                  <w:checkBox>
                    <w:sizeAuto/>
                    <w:default w:val="0"/>
                  </w:checkBox>
                </w:ffData>
              </w:fldChar>
            </w:r>
            <w:r w:rsidRPr="006426FB">
              <w:rPr>
                <w:iCs/>
                <w:szCs w:val="20"/>
              </w:rPr>
              <w:instrText xml:space="preserve"> FORMCHECKBOX </w:instrText>
            </w:r>
            <w:r w:rsidR="00077B05">
              <w:rPr>
                <w:iCs/>
                <w:szCs w:val="20"/>
              </w:rPr>
            </w:r>
            <w:r w:rsidR="00077B05">
              <w:rPr>
                <w:iCs/>
                <w:szCs w:val="20"/>
              </w:rPr>
              <w:fldChar w:fldCharType="separate"/>
            </w:r>
            <w:r w:rsidRPr="006426FB">
              <w:rPr>
                <w:iCs/>
                <w:szCs w:val="20"/>
              </w:rPr>
              <w:fldChar w:fldCharType="end"/>
            </w:r>
            <w:r w:rsidRPr="006426FB">
              <w:rPr>
                <w:iCs/>
                <w:szCs w:val="20"/>
              </w:rPr>
              <w:t xml:space="preserve"> </w:t>
            </w:r>
            <w:r w:rsidRPr="0099644D">
              <w:rPr>
                <w:b/>
                <w:bCs/>
                <w:iCs/>
                <w:szCs w:val="20"/>
              </w:rPr>
              <w:t>Attached</w:t>
            </w:r>
          </w:p>
          <w:p w14:paraId="1C45DA5D" w14:textId="7317C91B" w:rsidR="000D6A16" w:rsidRDefault="000D6A16" w:rsidP="0099644D">
            <w:pPr>
              <w:pStyle w:val="ListParagraph"/>
              <w:numPr>
                <w:ilvl w:val="0"/>
                <w:numId w:val="17"/>
              </w:numPr>
              <w:ind w:left="360"/>
            </w:pPr>
            <w:r>
              <w:t xml:space="preserve">Attach a map for each sub-unit covered by the request for retroactive recognition that clearly identifies the following features. </w:t>
            </w:r>
          </w:p>
          <w:p w14:paraId="3ED6E479" w14:textId="77777777" w:rsidR="000D6A16" w:rsidRDefault="000D6A16" w:rsidP="00050031">
            <w:pPr>
              <w:pStyle w:val="ListParagraph"/>
              <w:ind w:left="323"/>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99644D">
              <w:rPr>
                <w:b/>
                <w:bCs/>
                <w:iCs/>
                <w:szCs w:val="20"/>
              </w:rPr>
              <w:t>Attached</w:t>
            </w:r>
          </w:p>
          <w:p w14:paraId="5507C2C2" w14:textId="77777777" w:rsidR="000D6A16" w:rsidRDefault="000D6A16" w:rsidP="002C5D1C">
            <w:pPr>
              <w:pStyle w:val="ListParagraph"/>
              <w:numPr>
                <w:ilvl w:val="0"/>
                <w:numId w:val="7"/>
              </w:numPr>
              <w:ind w:left="720"/>
            </w:pPr>
            <w:r>
              <w:t>the parcel, its boundaries and adjoining land uses (identify conventional production)</w:t>
            </w:r>
          </w:p>
          <w:p w14:paraId="25C76D49" w14:textId="77777777" w:rsidR="000D6A16" w:rsidRDefault="000D6A16" w:rsidP="002C5D1C">
            <w:pPr>
              <w:pStyle w:val="ListParagraph"/>
              <w:numPr>
                <w:ilvl w:val="0"/>
                <w:numId w:val="7"/>
              </w:numPr>
              <w:ind w:left="720"/>
            </w:pPr>
            <w:r>
              <w:t>cardinal directions</w:t>
            </w:r>
          </w:p>
          <w:p w14:paraId="6EB85711" w14:textId="77777777" w:rsidR="000D6A16" w:rsidRDefault="000D6A16" w:rsidP="002C5D1C">
            <w:pPr>
              <w:pStyle w:val="ListParagraph"/>
              <w:numPr>
                <w:ilvl w:val="0"/>
                <w:numId w:val="7"/>
              </w:numPr>
              <w:ind w:left="720"/>
            </w:pPr>
            <w:r>
              <w:t xml:space="preserve">the total surface area </w:t>
            </w:r>
          </w:p>
          <w:p w14:paraId="30F1274E" w14:textId="77777777" w:rsidR="000D6A16" w:rsidRDefault="000D6A16" w:rsidP="002C5D1C">
            <w:pPr>
              <w:pStyle w:val="ListParagraph"/>
              <w:numPr>
                <w:ilvl w:val="0"/>
                <w:numId w:val="7"/>
              </w:numPr>
              <w:ind w:left="720"/>
            </w:pPr>
            <w:r>
              <w:t>geolocation coordinates</w:t>
            </w:r>
          </w:p>
          <w:p w14:paraId="2E7DA631" w14:textId="77777777" w:rsidR="000D6A16" w:rsidRPr="00B50CA3" w:rsidRDefault="000D6A16" w:rsidP="0099644D">
            <w:pPr>
              <w:pStyle w:val="ListParagraph"/>
              <w:numPr>
                <w:ilvl w:val="0"/>
                <w:numId w:val="7"/>
              </w:numPr>
              <w:spacing w:after="80"/>
              <w:ind w:left="720"/>
              <w:contextualSpacing w:val="0"/>
            </w:pPr>
            <w:r>
              <w:t xml:space="preserve">nature and volume of any on-going crop production </w:t>
            </w:r>
          </w:p>
          <w:p w14:paraId="0BDA4C14" w14:textId="445800F0" w:rsidR="000D6A16" w:rsidRPr="007A1DF5" w:rsidRDefault="000D6A16" w:rsidP="0099644D">
            <w:pPr>
              <w:pStyle w:val="ListParagraph"/>
              <w:numPr>
                <w:ilvl w:val="0"/>
                <w:numId w:val="17"/>
              </w:numPr>
              <w:ind w:left="360"/>
            </w:pPr>
            <w:r>
              <w:t xml:space="preserve">Did the </w:t>
            </w:r>
            <w:r w:rsidR="00EF0971">
              <w:t xml:space="preserve">member </w:t>
            </w:r>
            <w:r>
              <w:t>have management control of the land for the entire period seeking retroactive recognition?</w:t>
            </w:r>
            <w:r w:rsidR="0099644D">
              <w:t xml:space="preserve"> </w:t>
            </w:r>
            <w: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6A5A09">
              <w:rPr>
                <w:iCs/>
                <w:szCs w:val="20"/>
              </w:rPr>
              <w:t>Yes</w:t>
            </w:r>
            <w:r w:rsidR="0099644D">
              <w:rPr>
                <w:iCs/>
                <w:szCs w:val="20"/>
              </w:rPr>
              <w:t xml:space="preserve">  </w:t>
            </w:r>
            <w:r w:rsidRPr="006A5A09">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sidRPr="006A5A09">
              <w:rPr>
                <w:iCs/>
                <w:szCs w:val="20"/>
              </w:rPr>
              <w:t xml:space="preserve"> No</w:t>
            </w:r>
          </w:p>
          <w:p w14:paraId="50A544ED" w14:textId="1B825694" w:rsidR="000D6A16" w:rsidRPr="0099644D" w:rsidRDefault="000D6A16" w:rsidP="0099644D">
            <w:pPr>
              <w:pStyle w:val="ListParagraph"/>
              <w:spacing w:after="80"/>
              <w:ind w:left="360"/>
              <w:contextualSpacing w:val="0"/>
              <w:rPr>
                <w:i/>
                <w:szCs w:val="20"/>
              </w:rPr>
            </w:pPr>
            <w:r w:rsidRPr="0099644D">
              <w:rPr>
                <w:i/>
                <w:szCs w:val="20"/>
              </w:rPr>
              <w:t xml:space="preserve">If </w:t>
            </w:r>
            <w:proofErr w:type="gramStart"/>
            <w:r w:rsidRPr="0099644D">
              <w:rPr>
                <w:i/>
                <w:szCs w:val="20"/>
              </w:rPr>
              <w:t>no</w:t>
            </w:r>
            <w:proofErr w:type="gramEnd"/>
            <w:r w:rsidRPr="0099644D">
              <w:rPr>
                <w:i/>
                <w:szCs w:val="20"/>
              </w:rPr>
              <w:t xml:space="preserve">, land must have been certified organic while under the control of another operator. </w:t>
            </w:r>
          </w:p>
          <w:p w14:paraId="5FC06990" w14:textId="66E4003D" w:rsidR="00DD374E" w:rsidRPr="00303E04" w:rsidRDefault="00DD374E" w:rsidP="0099644D">
            <w:pPr>
              <w:pStyle w:val="ListParagraph"/>
              <w:numPr>
                <w:ilvl w:val="0"/>
                <w:numId w:val="17"/>
              </w:numPr>
              <w:ind w:left="360"/>
            </w:pPr>
            <w:r>
              <w:t>Were any inputs applied to the sub-unit(s) during the period seeking retroactive recognition?</w:t>
            </w:r>
            <w:r w:rsidR="004B386E">
              <w:t xml:space="preserve">  </w:t>
            </w:r>
            <w: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6A5A09">
              <w:rPr>
                <w:iCs/>
                <w:szCs w:val="20"/>
              </w:rPr>
              <w:t xml:space="preserve">Yes </w:t>
            </w:r>
            <w:r w:rsidR="004B386E">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sidRPr="006A5A09">
              <w:rPr>
                <w:iCs/>
                <w:szCs w:val="20"/>
              </w:rPr>
              <w:t xml:space="preserve"> No</w:t>
            </w:r>
          </w:p>
          <w:p w14:paraId="739E9672" w14:textId="601B98B8" w:rsidR="00DD374E" w:rsidRPr="00DC3F23" w:rsidRDefault="00DD374E" w:rsidP="004B386E">
            <w:pPr>
              <w:pStyle w:val="ListParagraph"/>
              <w:spacing w:after="80"/>
              <w:ind w:left="360"/>
              <w:contextualSpacing w:val="0"/>
              <w:rPr>
                <w:rFonts w:cs="Calibri"/>
              </w:rPr>
            </w:pPr>
            <w:r w:rsidRPr="007C35D1">
              <w:t>If yes, submit a copy of the i</w:t>
            </w:r>
            <w:r w:rsidRPr="00DC3F23">
              <w:rPr>
                <w:rFonts w:cs="Calibri"/>
              </w:rPr>
              <w:t xml:space="preserve">nput application records for each </w:t>
            </w:r>
            <w:r>
              <w:t>sub-unit</w:t>
            </w:r>
            <w:r w:rsidRPr="00DC3F23">
              <w:rPr>
                <w:rFonts w:cs="Calibri"/>
              </w:rPr>
              <w:t xml:space="preserve"> covering the entire period seeking retroactive recognition that </w:t>
            </w:r>
            <w:proofErr w:type="gramStart"/>
            <w:r w:rsidRPr="00DC3F23">
              <w:rPr>
                <w:rFonts w:cs="Calibri"/>
              </w:rPr>
              <w:t>identify</w:t>
            </w:r>
            <w:proofErr w:type="gramEnd"/>
            <w:r w:rsidRPr="00DC3F23">
              <w:rPr>
                <w:rFonts w:cs="Calibri"/>
              </w:rPr>
              <w:t xml:space="preserve"> input products by name and manufacturer and list the date(s) of application. </w:t>
            </w:r>
            <w:r w:rsidR="0099644D">
              <w:rPr>
                <w:rFonts w:cs="Calibri"/>
              </w:rPr>
              <w:t xml:space="preserve"> </w:t>
            </w:r>
            <w:r w:rsidRPr="00DC3F23">
              <w:rPr>
                <w:rFonts w:cs="Calibri"/>
              </w:rPr>
              <w:t xml:space="preserve"> </w:t>
            </w:r>
            <w:r w:rsidRPr="007C35D1">
              <w:rPr>
                <w:iCs/>
              </w:rPr>
              <w:fldChar w:fldCharType="begin">
                <w:ffData>
                  <w:name w:val="Check2"/>
                  <w:enabled/>
                  <w:calcOnExit w:val="0"/>
                  <w:checkBox>
                    <w:sizeAuto/>
                    <w:default w:val="0"/>
                  </w:checkBox>
                </w:ffData>
              </w:fldChar>
            </w:r>
            <w:r w:rsidRPr="007C35D1">
              <w:rPr>
                <w:iCs/>
              </w:rPr>
              <w:instrText xml:space="preserve"> FORMCHECKBOX </w:instrText>
            </w:r>
            <w:r w:rsidR="00077B05">
              <w:rPr>
                <w:iCs/>
              </w:rPr>
            </w:r>
            <w:r w:rsidR="00077B05">
              <w:rPr>
                <w:iCs/>
              </w:rPr>
              <w:fldChar w:fldCharType="separate"/>
            </w:r>
            <w:r w:rsidRPr="007C35D1">
              <w:rPr>
                <w:iCs/>
              </w:rPr>
              <w:fldChar w:fldCharType="end"/>
            </w:r>
            <w:r w:rsidRPr="007C35D1">
              <w:rPr>
                <w:iCs/>
              </w:rPr>
              <w:t xml:space="preserve"> </w:t>
            </w:r>
            <w:r w:rsidRPr="0099644D">
              <w:rPr>
                <w:b/>
                <w:bCs/>
                <w:iCs/>
              </w:rPr>
              <w:t>Attached</w:t>
            </w:r>
          </w:p>
          <w:p w14:paraId="4310DC9C" w14:textId="06A21D6E" w:rsidR="00C417C2" w:rsidRDefault="00C417C2" w:rsidP="0099644D">
            <w:pPr>
              <w:pStyle w:val="ListParagraph"/>
              <w:numPr>
                <w:ilvl w:val="0"/>
                <w:numId w:val="17"/>
              </w:numPr>
              <w:ind w:left="360"/>
            </w:pPr>
            <w:r>
              <w:t xml:space="preserve">How did the Internal Control System ensure the parcel(s) were not contaminated with products or substances not authorized for use in organic production, such as from nearby conventional production, during the period seeking retroactive recognition? </w:t>
            </w:r>
          </w:p>
          <w:p w14:paraId="78EC3485" w14:textId="77777777" w:rsidR="00C417C2" w:rsidRDefault="00C417C2" w:rsidP="00050031">
            <w:pPr>
              <w:pStyle w:val="ListParagraph"/>
              <w:ind w:left="323"/>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p w14:paraId="039E8F84" w14:textId="77777777" w:rsidR="00D667B8" w:rsidRDefault="00D667B8" w:rsidP="00050031">
            <w:pPr>
              <w:rPr>
                <w:bCs/>
              </w:rPr>
            </w:pPr>
          </w:p>
          <w:p w14:paraId="0F59870A" w14:textId="77777777" w:rsidR="00DD374E" w:rsidRDefault="00DD374E" w:rsidP="00050031">
            <w:pPr>
              <w:rPr>
                <w:bCs/>
              </w:rPr>
            </w:pPr>
          </w:p>
          <w:p w14:paraId="28F89473" w14:textId="0C63702F" w:rsidR="008527DA" w:rsidRDefault="008527DA" w:rsidP="00050031">
            <w:pPr>
              <w:ind w:left="720"/>
              <w:rPr>
                <w:bCs/>
              </w:rPr>
            </w:pPr>
          </w:p>
        </w:tc>
      </w:tr>
      <w:tr w:rsidR="002B0851" w:rsidRPr="0029686C" w14:paraId="7899FE64" w14:textId="77777777" w:rsidTr="000033F3">
        <w:trPr>
          <w:trHeight w:val="137"/>
          <w:jc w:val="center"/>
        </w:trPr>
        <w:tc>
          <w:tcPr>
            <w:tcW w:w="10795" w:type="dxa"/>
            <w:gridSpan w:val="8"/>
            <w:tcBorders>
              <w:top w:val="nil"/>
            </w:tcBorders>
          </w:tcPr>
          <w:p w14:paraId="2B107C00" w14:textId="7BB0A651" w:rsidR="00CC353D" w:rsidRPr="00B654E8" w:rsidRDefault="00CC353D" w:rsidP="004B386E">
            <w:pPr>
              <w:pStyle w:val="ListParagraph"/>
              <w:numPr>
                <w:ilvl w:val="0"/>
                <w:numId w:val="17"/>
              </w:numPr>
              <w:ind w:left="360"/>
              <w:contextualSpacing w:val="0"/>
            </w:pPr>
            <w:r>
              <w:t xml:space="preserve">Were any parcels previously certified to the EU organic standard, but have had a lapse in certification? </w:t>
            </w:r>
            <w:r w:rsidR="004B386E">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6A5A09">
              <w:rPr>
                <w:iCs/>
                <w:szCs w:val="20"/>
              </w:rPr>
              <w:t xml:space="preserve">Yes </w:t>
            </w:r>
            <w:r w:rsidR="004B386E">
              <w:rPr>
                <w:iCs/>
                <w:szCs w:val="20"/>
              </w:rPr>
              <w:t xml:space="preserve">  </w:t>
            </w: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sidRPr="006A5A09">
              <w:rPr>
                <w:iCs/>
                <w:szCs w:val="20"/>
              </w:rPr>
              <w:t xml:space="preserve"> No</w:t>
            </w:r>
          </w:p>
          <w:p w14:paraId="3271DBBA" w14:textId="77777777" w:rsidR="00CC353D" w:rsidRDefault="00CC353D" w:rsidP="00050031">
            <w:pPr>
              <w:pStyle w:val="ListParagraph"/>
              <w:ind w:left="323"/>
              <w:rPr>
                <w:iCs/>
                <w:szCs w:val="20"/>
              </w:rPr>
            </w:pPr>
            <w:r>
              <w:rPr>
                <w:iCs/>
                <w:szCs w:val="20"/>
              </w:rPr>
              <w:t>If yes, submit the following information:</w:t>
            </w:r>
          </w:p>
          <w:p w14:paraId="55072C3C" w14:textId="77777777" w:rsidR="00CC353D" w:rsidRDefault="00CC353D" w:rsidP="00050031">
            <w:pPr>
              <w:pStyle w:val="ListParagraph"/>
              <w:ind w:left="323"/>
              <w:rPr>
                <w:rFonts w:cs="Calibri"/>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DC3F23">
              <w:rPr>
                <w:rFonts w:cs="Calibri"/>
              </w:rPr>
              <w:t>A copy of the previous organic certificate</w:t>
            </w:r>
          </w:p>
          <w:p w14:paraId="0F38E672" w14:textId="77777777" w:rsidR="00CC353D" w:rsidRDefault="00CC353D" w:rsidP="00050031">
            <w:pPr>
              <w:pStyle w:val="ListParagraph"/>
              <w:ind w:left="323"/>
              <w:rPr>
                <w:rFonts w:cs="Calibri"/>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DC3F23">
              <w:rPr>
                <w:rFonts w:cs="Calibri"/>
              </w:rPr>
              <w:t xml:space="preserve">Documentation of the certificate’s expiration or cancellation </w:t>
            </w:r>
          </w:p>
          <w:p w14:paraId="14ED656E" w14:textId="77777777" w:rsidR="00CC353D" w:rsidRDefault="00CC353D" w:rsidP="00050031">
            <w:pPr>
              <w:pStyle w:val="ListParagraph"/>
              <w:ind w:left="323"/>
              <w:rPr>
                <w:rFonts w:cs="Calibri"/>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w:t>
            </w:r>
            <w:r w:rsidRPr="00DC3F23">
              <w:rPr>
                <w:rFonts w:cs="Calibri"/>
              </w:rPr>
              <w:t xml:space="preserve">Verification from the previous certifier that the lapse in certification was not due to the use of or contamination from non-authorized </w:t>
            </w:r>
            <w:proofErr w:type="gramStart"/>
            <w:r w:rsidRPr="00DC3F23">
              <w:rPr>
                <w:rFonts w:cs="Calibri"/>
              </w:rPr>
              <w:t>substances</w:t>
            </w:r>
            <w:proofErr w:type="gramEnd"/>
          </w:p>
          <w:p w14:paraId="7258E168" w14:textId="77777777" w:rsidR="00CC353D" w:rsidRDefault="00CC353D" w:rsidP="00050031">
            <w:pPr>
              <w:pStyle w:val="ListParagraph"/>
              <w:ind w:left="323"/>
              <w:rPr>
                <w:iCs/>
                <w:szCs w:val="20"/>
              </w:rPr>
            </w:pPr>
            <w:r w:rsidRPr="006A5A09">
              <w:rPr>
                <w:iCs/>
                <w:szCs w:val="20"/>
              </w:rPr>
              <w:fldChar w:fldCharType="begin">
                <w:ffData>
                  <w:name w:val="Check2"/>
                  <w:enabled/>
                  <w:calcOnExit w:val="0"/>
                  <w:checkBox>
                    <w:sizeAuto/>
                    <w:default w:val="0"/>
                  </w:checkBox>
                </w:ffData>
              </w:fldChar>
            </w:r>
            <w:r w:rsidRPr="006A5A09">
              <w:rPr>
                <w:iCs/>
                <w:szCs w:val="20"/>
              </w:rPr>
              <w:instrText xml:space="preserve"> FORMCHECKBOX </w:instrText>
            </w:r>
            <w:r w:rsidR="00077B05">
              <w:rPr>
                <w:iCs/>
                <w:szCs w:val="20"/>
              </w:rPr>
            </w:r>
            <w:r w:rsidR="00077B05">
              <w:rPr>
                <w:iCs/>
                <w:szCs w:val="20"/>
              </w:rPr>
              <w:fldChar w:fldCharType="separate"/>
            </w:r>
            <w:r w:rsidRPr="006A5A09">
              <w:rPr>
                <w:iCs/>
                <w:szCs w:val="20"/>
              </w:rPr>
              <w:fldChar w:fldCharType="end"/>
            </w:r>
            <w:r>
              <w:rPr>
                <w:iCs/>
                <w:szCs w:val="20"/>
              </w:rPr>
              <w:t xml:space="preserve"> Describe the reason for the lapse in certification </w:t>
            </w: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p w14:paraId="6D36D365" w14:textId="77777777" w:rsidR="002B0851" w:rsidRPr="000033F3" w:rsidRDefault="002B0851" w:rsidP="0045713A">
            <w:pPr>
              <w:jc w:val="both"/>
              <w:rPr>
                <w:szCs w:val="20"/>
              </w:rPr>
            </w:pPr>
          </w:p>
          <w:p w14:paraId="4891C1B1" w14:textId="77777777" w:rsidR="00CC353D" w:rsidRPr="00B807FC" w:rsidRDefault="00CC353D" w:rsidP="0045713A"/>
          <w:p w14:paraId="1AC07DF7" w14:textId="1586BAB9" w:rsidR="00CC353D" w:rsidRPr="00DC3F23" w:rsidRDefault="00CC353D" w:rsidP="004B386E">
            <w:pPr>
              <w:pStyle w:val="ListParagraph"/>
              <w:numPr>
                <w:ilvl w:val="0"/>
                <w:numId w:val="17"/>
              </w:numPr>
              <w:ind w:left="360"/>
              <w:contextualSpacing w:val="0"/>
            </w:pPr>
            <w:r>
              <w:t xml:space="preserve">How will </w:t>
            </w:r>
            <w:r w:rsidR="001C7115">
              <w:t>the Internal Control System</w:t>
            </w:r>
            <w:r>
              <w:t xml:space="preserve"> maintain documentary evidence of the prior land use(s) for at least 3 years? </w:t>
            </w: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p w14:paraId="65AD3E53" w14:textId="77777777" w:rsidR="00CC353D" w:rsidRDefault="00CC353D" w:rsidP="00050031">
            <w:pPr>
              <w:pStyle w:val="ListParagraph"/>
              <w:ind w:left="323"/>
            </w:pPr>
          </w:p>
          <w:p w14:paraId="668D30CE" w14:textId="77777777" w:rsidR="00DD374E" w:rsidRDefault="00DD374E" w:rsidP="00050031">
            <w:pPr>
              <w:pStyle w:val="ListParagraph"/>
              <w:ind w:left="323"/>
            </w:pPr>
          </w:p>
          <w:p w14:paraId="588B71CF" w14:textId="19873320" w:rsidR="00CC353D" w:rsidRPr="007343F9" w:rsidRDefault="00CC353D" w:rsidP="004B386E">
            <w:pPr>
              <w:pStyle w:val="ListParagraph"/>
              <w:numPr>
                <w:ilvl w:val="0"/>
                <w:numId w:val="17"/>
              </w:numPr>
              <w:ind w:left="360"/>
              <w:contextualSpacing w:val="0"/>
            </w:pPr>
            <w:r>
              <w:t xml:space="preserve">Attach the following documentary evidence for each </w:t>
            </w:r>
            <w:r w:rsidR="001C7115">
              <w:t>sub-unit requesting retroactive recognition</w:t>
            </w:r>
            <w:r>
              <w:t xml:space="preserve"> showing the prior land use and to prove the land has not been treated or contaminated with products or substances not authorized for organic production for a period of at least 3 years</w:t>
            </w:r>
            <w:r w:rsidR="0045713A">
              <w:t xml:space="preserve"> (next page)</w:t>
            </w:r>
            <w:r>
              <w:t>.</w:t>
            </w:r>
          </w:p>
        </w:tc>
      </w:tr>
      <w:tr w:rsidR="001C7115" w:rsidRPr="0029686C" w14:paraId="48BAE3C1" w14:textId="77777777" w:rsidTr="00207593">
        <w:trPr>
          <w:cantSplit/>
          <w:trHeight w:val="44"/>
          <w:jc w:val="center"/>
        </w:trPr>
        <w:tc>
          <w:tcPr>
            <w:tcW w:w="4881" w:type="dxa"/>
            <w:gridSpan w:val="4"/>
          </w:tcPr>
          <w:p w14:paraId="399B2837" w14:textId="0B63CEC9" w:rsidR="001C7115" w:rsidRDefault="001C7115" w:rsidP="00207593">
            <w:pPr>
              <w:pStyle w:val="ListParagraph"/>
              <w:keepNext/>
              <w:ind w:left="0"/>
            </w:pPr>
            <w:r w:rsidRPr="00DC3F23">
              <w:rPr>
                <w:b/>
              </w:rPr>
              <w:lastRenderedPageBreak/>
              <w:t>Previous Land Use</w:t>
            </w:r>
          </w:p>
        </w:tc>
        <w:tc>
          <w:tcPr>
            <w:tcW w:w="5914" w:type="dxa"/>
            <w:gridSpan w:val="4"/>
          </w:tcPr>
          <w:p w14:paraId="3671D9BC" w14:textId="0F00AE31" w:rsidR="001C7115" w:rsidRDefault="001C7115" w:rsidP="00207593">
            <w:pPr>
              <w:pStyle w:val="ListParagraph"/>
              <w:keepNext/>
              <w:ind w:left="0"/>
            </w:pPr>
            <w:r>
              <w:rPr>
                <w:b/>
              </w:rPr>
              <w:t>Additional required documentary evidence</w:t>
            </w:r>
          </w:p>
        </w:tc>
      </w:tr>
      <w:tr w:rsidR="001C7115" w:rsidRPr="0029686C" w14:paraId="7A27E299" w14:textId="77777777" w:rsidTr="00207593">
        <w:trPr>
          <w:cantSplit/>
          <w:trHeight w:val="41"/>
          <w:jc w:val="center"/>
        </w:trPr>
        <w:tc>
          <w:tcPr>
            <w:tcW w:w="4881" w:type="dxa"/>
            <w:gridSpan w:val="4"/>
          </w:tcPr>
          <w:p w14:paraId="08968CEB" w14:textId="282757FB" w:rsidR="001C7115" w:rsidRDefault="001C7115" w:rsidP="00207593">
            <w:pPr>
              <w:pStyle w:val="ListParagraph"/>
              <w:keepNext/>
              <w:ind w:left="0"/>
            </w:pPr>
            <w:r w:rsidRPr="00DC3F23">
              <w:rPr>
                <w:rFonts w:cs="Calibri"/>
                <w:sz w:val="20"/>
                <w:szCs w:val="20"/>
              </w:rPr>
              <w:t>Natural area/ fallow land</w:t>
            </w:r>
            <w:r>
              <w:rPr>
                <w:rFonts w:cs="Calibri"/>
                <w:sz w:val="20"/>
                <w:szCs w:val="20"/>
              </w:rPr>
              <w:t xml:space="preserve"> (no food crops present)</w:t>
            </w:r>
          </w:p>
        </w:tc>
        <w:tc>
          <w:tcPr>
            <w:tcW w:w="5914" w:type="dxa"/>
            <w:gridSpan w:val="4"/>
          </w:tcPr>
          <w:p w14:paraId="1C1203C8" w14:textId="08670B48" w:rsidR="001C7115" w:rsidRDefault="001C7115" w:rsidP="00207593">
            <w:pPr>
              <w:pStyle w:val="ListParagraph"/>
              <w:keepNext/>
              <w:ind w:left="0"/>
            </w:pPr>
            <w:r w:rsidRPr="00DC3F23">
              <w:rPr>
                <w:rFonts w:cs="Calibri"/>
                <w:sz w:val="20"/>
                <w:szCs w:val="20"/>
              </w:rPr>
              <w:t xml:space="preserve">Evidence that the land was in a natural state, </w:t>
            </w:r>
            <w:r>
              <w:rPr>
                <w:rFonts w:cs="Calibri"/>
                <w:sz w:val="20"/>
                <w:szCs w:val="20"/>
              </w:rPr>
              <w:t xml:space="preserve">abandoned, or otherwise </w:t>
            </w:r>
            <w:r w:rsidRPr="00DC3F23">
              <w:rPr>
                <w:rFonts w:cs="Calibri"/>
                <w:sz w:val="20"/>
                <w:szCs w:val="20"/>
              </w:rPr>
              <w:t>unmanaged and uncultivated</w:t>
            </w:r>
            <w:r>
              <w:rPr>
                <w:rFonts w:cs="Calibri"/>
                <w:sz w:val="20"/>
                <w:szCs w:val="20"/>
              </w:rPr>
              <w:t xml:space="preserve"> and that </w:t>
            </w:r>
            <w:r w:rsidRPr="00DC3F23">
              <w:rPr>
                <w:rFonts w:cs="Calibri"/>
                <w:sz w:val="20"/>
                <w:szCs w:val="20"/>
              </w:rPr>
              <w:t xml:space="preserve">no </w:t>
            </w:r>
            <w:r>
              <w:rPr>
                <w:rFonts w:cs="Calibri"/>
                <w:sz w:val="20"/>
                <w:szCs w:val="20"/>
              </w:rPr>
              <w:t xml:space="preserve">products (food </w:t>
            </w:r>
            <w:r w:rsidRPr="00DC3F23">
              <w:rPr>
                <w:rFonts w:cs="Calibri"/>
                <w:sz w:val="20"/>
                <w:szCs w:val="20"/>
              </w:rPr>
              <w:t xml:space="preserve">crops </w:t>
            </w:r>
            <w:r>
              <w:rPr>
                <w:rFonts w:cs="Calibri"/>
                <w:sz w:val="20"/>
                <w:szCs w:val="20"/>
              </w:rPr>
              <w:t xml:space="preserve">or wood) </w:t>
            </w:r>
            <w:r w:rsidRPr="00DC3F23">
              <w:rPr>
                <w:rFonts w:cs="Calibri"/>
                <w:sz w:val="20"/>
                <w:szCs w:val="20"/>
              </w:rPr>
              <w:t xml:space="preserve">were produced or harvested during the period </w:t>
            </w:r>
          </w:p>
        </w:tc>
      </w:tr>
      <w:tr w:rsidR="001C7115" w:rsidRPr="0029686C" w14:paraId="460096CC" w14:textId="77777777" w:rsidTr="00207593">
        <w:trPr>
          <w:cantSplit/>
          <w:trHeight w:val="41"/>
          <w:jc w:val="center"/>
        </w:trPr>
        <w:tc>
          <w:tcPr>
            <w:tcW w:w="4881" w:type="dxa"/>
            <w:gridSpan w:val="4"/>
          </w:tcPr>
          <w:p w14:paraId="67EE0D2E" w14:textId="74288D7D" w:rsidR="001C7115" w:rsidRDefault="001C7115" w:rsidP="00207593">
            <w:pPr>
              <w:pStyle w:val="ListParagraph"/>
              <w:keepNext/>
              <w:ind w:left="0"/>
            </w:pPr>
            <w:r>
              <w:rPr>
                <w:rFonts w:cs="Calibri"/>
                <w:sz w:val="20"/>
                <w:szCs w:val="20"/>
              </w:rPr>
              <w:t>Perennial food</w:t>
            </w:r>
            <w:r w:rsidRPr="00DC3F23">
              <w:rPr>
                <w:rFonts w:cs="Calibri"/>
                <w:sz w:val="20"/>
                <w:szCs w:val="20"/>
              </w:rPr>
              <w:t xml:space="preserve"> crops on abandoned land with little to no management</w:t>
            </w:r>
            <w:r>
              <w:rPr>
                <w:rFonts w:cs="Calibri"/>
                <w:sz w:val="20"/>
                <w:szCs w:val="20"/>
              </w:rPr>
              <w:t xml:space="preserve"> </w:t>
            </w:r>
          </w:p>
        </w:tc>
        <w:tc>
          <w:tcPr>
            <w:tcW w:w="5914" w:type="dxa"/>
            <w:gridSpan w:val="4"/>
          </w:tcPr>
          <w:p w14:paraId="672D0AB4" w14:textId="52C8E76D" w:rsidR="001C7115" w:rsidRDefault="001C7115" w:rsidP="00207593">
            <w:pPr>
              <w:pStyle w:val="ListParagraph"/>
              <w:keepNext/>
              <w:ind w:left="0"/>
            </w:pPr>
            <w:r w:rsidRPr="00DC3F23">
              <w:rPr>
                <w:rFonts w:cs="Calibri"/>
                <w:sz w:val="20"/>
                <w:szCs w:val="20"/>
              </w:rPr>
              <w:t>Evidence that parcels were abandoned and unmanaged</w:t>
            </w:r>
          </w:p>
        </w:tc>
      </w:tr>
      <w:tr w:rsidR="001C7115" w:rsidRPr="0029686C" w14:paraId="3BFB7637" w14:textId="77777777" w:rsidTr="00207593">
        <w:trPr>
          <w:cantSplit/>
          <w:trHeight w:val="41"/>
          <w:jc w:val="center"/>
        </w:trPr>
        <w:tc>
          <w:tcPr>
            <w:tcW w:w="4881" w:type="dxa"/>
            <w:gridSpan w:val="4"/>
          </w:tcPr>
          <w:p w14:paraId="1379C1BE" w14:textId="0063138C" w:rsidR="001C7115" w:rsidRDefault="001C7115" w:rsidP="00207593">
            <w:pPr>
              <w:pStyle w:val="ListParagraph"/>
              <w:keepNext/>
              <w:ind w:left="0"/>
            </w:pPr>
            <w:r>
              <w:rPr>
                <w:rFonts w:cs="Calibri"/>
                <w:sz w:val="20"/>
                <w:szCs w:val="20"/>
              </w:rPr>
              <w:t>N</w:t>
            </w:r>
            <w:r w:rsidRPr="00DC3F23">
              <w:rPr>
                <w:rFonts w:cs="Calibri"/>
                <w:sz w:val="20"/>
                <w:szCs w:val="20"/>
              </w:rPr>
              <w:t>atural area with only naturally occurring food crops (wild crops)</w:t>
            </w:r>
          </w:p>
        </w:tc>
        <w:tc>
          <w:tcPr>
            <w:tcW w:w="5914" w:type="dxa"/>
            <w:gridSpan w:val="4"/>
          </w:tcPr>
          <w:p w14:paraId="1FA5F02B" w14:textId="73F19841" w:rsidR="001C7115" w:rsidRDefault="001C7115" w:rsidP="00207593">
            <w:pPr>
              <w:pStyle w:val="ListParagraph"/>
              <w:keepNext/>
              <w:ind w:left="0"/>
            </w:pPr>
            <w:r>
              <w:rPr>
                <w:rFonts w:cs="Calibri"/>
                <w:sz w:val="20"/>
                <w:szCs w:val="20"/>
              </w:rPr>
              <w:t>Evidence that parcels were unmanaged with no application of any inputs</w:t>
            </w:r>
          </w:p>
        </w:tc>
      </w:tr>
      <w:tr w:rsidR="001C7115" w:rsidRPr="0029686C" w14:paraId="5C37A62D" w14:textId="77777777" w:rsidTr="00207593">
        <w:trPr>
          <w:cantSplit/>
          <w:trHeight w:val="41"/>
          <w:jc w:val="center"/>
        </w:trPr>
        <w:tc>
          <w:tcPr>
            <w:tcW w:w="4881" w:type="dxa"/>
            <w:gridSpan w:val="4"/>
          </w:tcPr>
          <w:p w14:paraId="5F89FB6B" w14:textId="166AF0E0" w:rsidR="001C7115" w:rsidRDefault="001C7115" w:rsidP="00207593">
            <w:pPr>
              <w:pStyle w:val="ListParagraph"/>
              <w:keepNext/>
              <w:ind w:left="0"/>
            </w:pPr>
            <w:r w:rsidRPr="00DC3F23">
              <w:rPr>
                <w:rFonts w:cs="Calibri"/>
                <w:sz w:val="20"/>
                <w:szCs w:val="20"/>
              </w:rPr>
              <w:t>Active crop production -certified to another organic standard</w:t>
            </w:r>
          </w:p>
        </w:tc>
        <w:tc>
          <w:tcPr>
            <w:tcW w:w="5914" w:type="dxa"/>
            <w:gridSpan w:val="4"/>
          </w:tcPr>
          <w:p w14:paraId="38F2F898" w14:textId="1FA77B99" w:rsidR="001C7115" w:rsidRDefault="001C7115" w:rsidP="00207593">
            <w:pPr>
              <w:pStyle w:val="ListParagraph"/>
              <w:keepNext/>
              <w:ind w:left="0"/>
            </w:pPr>
            <w:r w:rsidRPr="00DC3F23">
              <w:rPr>
                <w:rFonts w:cs="Calibri"/>
                <w:sz w:val="20"/>
                <w:szCs w:val="20"/>
              </w:rPr>
              <w:t>Valid organic certification under a different regulatory framework (national or international)</w:t>
            </w:r>
          </w:p>
        </w:tc>
      </w:tr>
      <w:tr w:rsidR="001C7115" w:rsidRPr="0029686C" w14:paraId="3115B035" w14:textId="77777777" w:rsidTr="00207593">
        <w:trPr>
          <w:cantSplit/>
          <w:trHeight w:val="41"/>
          <w:jc w:val="center"/>
        </w:trPr>
        <w:tc>
          <w:tcPr>
            <w:tcW w:w="4881" w:type="dxa"/>
            <w:gridSpan w:val="4"/>
          </w:tcPr>
          <w:p w14:paraId="1D0279AE" w14:textId="773D553A" w:rsidR="001C7115" w:rsidRDefault="001C7115" w:rsidP="00207593">
            <w:pPr>
              <w:pStyle w:val="ListParagraph"/>
              <w:keepNext/>
              <w:ind w:left="0"/>
            </w:pPr>
            <w:r w:rsidRPr="00DC3F23">
              <w:rPr>
                <w:rFonts w:cs="Calibri"/>
                <w:sz w:val="20"/>
                <w:szCs w:val="20"/>
              </w:rPr>
              <w:t>Active crop production of any crop</w:t>
            </w:r>
            <w:r>
              <w:rPr>
                <w:rFonts w:cs="Calibri"/>
                <w:sz w:val="20"/>
                <w:szCs w:val="20"/>
              </w:rPr>
              <w:t xml:space="preserve"> </w:t>
            </w:r>
            <w:r w:rsidRPr="00DC3F23">
              <w:rPr>
                <w:rFonts w:cs="Calibri"/>
                <w:sz w:val="20"/>
                <w:szCs w:val="20"/>
              </w:rPr>
              <w:t>not certified to any organic standard</w:t>
            </w:r>
            <w:r>
              <w:rPr>
                <w:rFonts w:cs="Calibri"/>
                <w:sz w:val="20"/>
                <w:szCs w:val="20"/>
              </w:rPr>
              <w:t xml:space="preserve"> or with a lapse in organic certification that exceeded 1 year</w:t>
            </w:r>
          </w:p>
        </w:tc>
        <w:tc>
          <w:tcPr>
            <w:tcW w:w="5914" w:type="dxa"/>
            <w:gridSpan w:val="4"/>
          </w:tcPr>
          <w:p w14:paraId="5DEEE6B6" w14:textId="5E5F947F" w:rsidR="001C7115" w:rsidRDefault="001C7115" w:rsidP="00207593">
            <w:pPr>
              <w:pStyle w:val="ListParagraph"/>
              <w:keepNext/>
              <w:ind w:left="0"/>
            </w:pPr>
            <w:r w:rsidRPr="00DC3F23">
              <w:rPr>
                <w:rFonts w:cs="Calibri"/>
                <w:sz w:val="20"/>
                <w:szCs w:val="20"/>
                <w:lang w:eastAsia="ja-JP"/>
              </w:rPr>
              <w:t xml:space="preserve">Documentation from a </w:t>
            </w:r>
            <w:r w:rsidRPr="00DC3F23">
              <w:rPr>
                <w:rFonts w:cs="Calibri"/>
                <w:sz w:val="20"/>
                <w:szCs w:val="20"/>
              </w:rPr>
              <w:t xml:space="preserve">competent </w:t>
            </w:r>
            <w:r w:rsidRPr="00DC3F23">
              <w:rPr>
                <w:rFonts w:cs="Calibri"/>
                <w:sz w:val="20"/>
                <w:szCs w:val="20"/>
                <w:lang w:eastAsia="ja-JP"/>
              </w:rPr>
              <w:t>third-party</w:t>
            </w:r>
            <w:r w:rsidRPr="00DC3F23">
              <w:rPr>
                <w:rStyle w:val="FootnoteReference"/>
                <w:rFonts w:cs="Calibri"/>
                <w:sz w:val="20"/>
                <w:szCs w:val="20"/>
              </w:rPr>
              <w:footnoteReference w:id="1"/>
            </w:r>
            <w:r w:rsidRPr="00DC3F23">
              <w:rPr>
                <w:rFonts w:cs="Calibri"/>
                <w:sz w:val="20"/>
                <w:szCs w:val="20"/>
                <w:lang w:eastAsia="ja-JP"/>
              </w:rPr>
              <w:t xml:space="preserve"> attesting that </w:t>
            </w:r>
            <w:r w:rsidRPr="00DC3F23">
              <w:rPr>
                <w:rFonts w:cs="Calibri"/>
                <w:sz w:val="20"/>
                <w:szCs w:val="20"/>
              </w:rPr>
              <w:t>it verified through on-site inspection at least once during each year requesting retroactive recognition, that</w:t>
            </w:r>
            <w:r>
              <w:rPr>
                <w:rFonts w:cs="Calibri"/>
                <w:sz w:val="20"/>
                <w:szCs w:val="20"/>
              </w:rPr>
              <w:t xml:space="preserve"> the attached</w:t>
            </w:r>
            <w:r w:rsidRPr="00DC3F23">
              <w:rPr>
                <w:rFonts w:cs="Calibri"/>
                <w:sz w:val="20"/>
                <w:szCs w:val="20"/>
              </w:rPr>
              <w:t xml:space="preserve"> </w:t>
            </w:r>
            <w:r w:rsidRPr="00DC3F23">
              <w:rPr>
                <w:rFonts w:cs="Calibri"/>
                <w:sz w:val="20"/>
                <w:szCs w:val="20"/>
                <w:lang w:eastAsia="ja-JP"/>
              </w:rPr>
              <w:t xml:space="preserve">input application records are accurate </w:t>
            </w:r>
            <w:r w:rsidRPr="00DC3F23">
              <w:rPr>
                <w:rFonts w:cs="Calibri"/>
                <w:sz w:val="20"/>
                <w:szCs w:val="20"/>
              </w:rPr>
              <w:t>or that the operator did not apply any inputs</w:t>
            </w:r>
            <w:r>
              <w:rPr>
                <w:rFonts w:cs="Calibri"/>
                <w:sz w:val="20"/>
                <w:szCs w:val="20"/>
              </w:rPr>
              <w:t>, and a copy of the inspection reports/summary that identify the inspection dates and findings.</w:t>
            </w:r>
          </w:p>
        </w:tc>
      </w:tr>
      <w:tr w:rsidR="007343F9" w:rsidRPr="0029686C" w14:paraId="4D0E7B85" w14:textId="77777777" w:rsidTr="00167580">
        <w:trPr>
          <w:trHeight w:val="41"/>
          <w:jc w:val="center"/>
        </w:trPr>
        <w:tc>
          <w:tcPr>
            <w:tcW w:w="10795" w:type="dxa"/>
            <w:gridSpan w:val="8"/>
          </w:tcPr>
          <w:p w14:paraId="2748EE92" w14:textId="3A0170EE" w:rsidR="007343F9" w:rsidRPr="0021371A" w:rsidRDefault="007343F9" w:rsidP="00050031">
            <w:pPr>
              <w:spacing w:before="40" w:after="40"/>
              <w:rPr>
                <w:b/>
              </w:rPr>
            </w:pPr>
            <w:r>
              <w:rPr>
                <w:b/>
                <w:sz w:val="24"/>
              </w:rPr>
              <w:t>I</w:t>
            </w:r>
            <w:r w:rsidRPr="00E45BD8">
              <w:rPr>
                <w:b/>
                <w:sz w:val="24"/>
              </w:rPr>
              <w:t>. Affirmation</w:t>
            </w:r>
          </w:p>
          <w:p w14:paraId="4373D065" w14:textId="2455996C" w:rsidR="007343F9" w:rsidRPr="008527DA" w:rsidRDefault="007343F9" w:rsidP="00050031">
            <w:pPr>
              <w:pStyle w:val="ListParagraph"/>
              <w:ind w:left="0"/>
              <w:jc w:val="both"/>
              <w:rPr>
                <w:rFonts w:cs="Calibri"/>
                <w:sz w:val="19"/>
                <w:szCs w:val="19"/>
                <w:lang w:eastAsia="ja-JP"/>
              </w:rPr>
            </w:pPr>
            <w:r w:rsidRPr="000F1126">
              <w:rPr>
                <w:rFonts w:cs="Arial"/>
                <w:bCs/>
                <w:iCs/>
                <w:sz w:val="20"/>
                <w:szCs w:val="20"/>
              </w:rPr>
              <w:t>I affirm that all statements made in this EU Regulation Compliance Plan are true and correct. I agree to provide further information as required by QCS. I agree to, in cases where my operation and/or the subcontractors of my operation are certified by different certification bodies to EU standards, the exchange of information between those authorities or bodies; I agree  in cases where my operation and/or the subcontractors may change organic certification  body, to the transmission of my OSP and related certification documents to the subsequent certification body; I understand that if this operation withdraws from certification to the European Union (E</w:t>
            </w:r>
            <w:r w:rsidR="00ED5672" w:rsidRPr="000F1126">
              <w:rPr>
                <w:rFonts w:cs="Arial"/>
                <w:bCs/>
                <w:iCs/>
                <w:sz w:val="20"/>
                <w:szCs w:val="20"/>
              </w:rPr>
              <w:t>U</w:t>
            </w:r>
            <w:r w:rsidRPr="000F1126">
              <w:rPr>
                <w:rFonts w:cs="Arial"/>
                <w:bCs/>
                <w:iCs/>
                <w:sz w:val="20"/>
                <w:szCs w:val="20"/>
              </w:rPr>
              <w:t>) 2018/848 &amp; 2021/1165 Regulation Compliance Program QCS shall maintain the operation’s certification documents for a period of at least five years and inform, without delay, the relevant competent authority and control authority or control body; I agree to inform the QCS without delay of any irregularity or infringement affecting the organic status of this operation’s product or organic products received from other operators or subcontractors.</w:t>
            </w:r>
            <w:r w:rsidR="00ED5CE9" w:rsidRPr="000F1126">
              <w:rPr>
                <w:rFonts w:cs="Arial"/>
                <w:bCs/>
                <w:iCs/>
                <w:sz w:val="20"/>
                <w:szCs w:val="20"/>
              </w:rPr>
              <w:t xml:space="preserve"> </w:t>
            </w:r>
          </w:p>
        </w:tc>
      </w:tr>
      <w:tr w:rsidR="00DD374E" w:rsidRPr="0029686C" w14:paraId="6176907F" w14:textId="77777777" w:rsidTr="00167580">
        <w:trPr>
          <w:trHeight w:val="41"/>
          <w:jc w:val="center"/>
        </w:trPr>
        <w:tc>
          <w:tcPr>
            <w:tcW w:w="3502" w:type="dxa"/>
            <w:gridSpan w:val="3"/>
            <w:vAlign w:val="center"/>
          </w:tcPr>
          <w:p w14:paraId="3F60E46C" w14:textId="77777777" w:rsidR="00DD374E" w:rsidRDefault="00DD374E" w:rsidP="00050031">
            <w:pPr>
              <w:contextualSpacing/>
              <w:rPr>
                <w:rFonts w:cs="Arial"/>
                <w:u w:val="single"/>
              </w:rPr>
            </w:pPr>
          </w:p>
          <w:p w14:paraId="0327E5EB" w14:textId="46D2B01E" w:rsidR="00DD374E" w:rsidRPr="00150E9D" w:rsidRDefault="00DD374E" w:rsidP="00050031">
            <w:pPr>
              <w:contextualSpacing/>
              <w:rPr>
                <w:rFonts w:ascii="Garamond" w:hAnsi="Garamond" w:cs="Arial"/>
                <w:u w:val="single"/>
              </w:rPr>
            </w:pPr>
            <w:r w:rsidRPr="00150E9D">
              <w:rPr>
                <w:rFonts w:ascii="Garamond" w:hAnsi="Garamond" w:cs="Arial"/>
                <w:u w:val="single"/>
              </w:rPr>
              <w:fldChar w:fldCharType="begin">
                <w:ffData>
                  <w:name w:val="Text704"/>
                  <w:enabled/>
                  <w:calcOnExit w:val="0"/>
                  <w:textInput/>
                </w:ffData>
              </w:fldChar>
            </w:r>
            <w:r w:rsidRPr="00150E9D">
              <w:rPr>
                <w:rFonts w:ascii="Garamond" w:hAnsi="Garamond" w:cs="Arial"/>
                <w:u w:val="single"/>
              </w:rPr>
              <w:instrText xml:space="preserve"> FORMTEXT </w:instrText>
            </w:r>
            <w:r w:rsidRPr="00150E9D">
              <w:rPr>
                <w:rFonts w:ascii="Garamond" w:hAnsi="Garamond" w:cs="Arial"/>
                <w:u w:val="single"/>
              </w:rPr>
            </w:r>
            <w:r w:rsidRPr="00150E9D">
              <w:rPr>
                <w:rFonts w:ascii="Garamond" w:hAnsi="Garamond" w:cs="Arial"/>
                <w:u w:val="single"/>
              </w:rPr>
              <w:fldChar w:fldCharType="separate"/>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u w:val="single"/>
              </w:rPr>
              <w:fldChar w:fldCharType="end"/>
            </w:r>
          </w:p>
          <w:p w14:paraId="026084D0" w14:textId="546F0F2E" w:rsidR="00DD374E" w:rsidRDefault="00DD374E" w:rsidP="00050031">
            <w:pPr>
              <w:spacing w:before="40" w:after="40"/>
              <w:rPr>
                <w:b/>
                <w:sz w:val="24"/>
              </w:rPr>
            </w:pPr>
            <w:r w:rsidRPr="0021371A">
              <w:rPr>
                <w:rFonts w:cs="Arial"/>
              </w:rPr>
              <w:t>Signature</w:t>
            </w:r>
          </w:p>
        </w:tc>
        <w:tc>
          <w:tcPr>
            <w:tcW w:w="3503" w:type="dxa"/>
            <w:gridSpan w:val="3"/>
            <w:vAlign w:val="center"/>
          </w:tcPr>
          <w:p w14:paraId="62F9F6E4" w14:textId="77777777" w:rsidR="00DD374E" w:rsidRDefault="00DD374E" w:rsidP="00050031">
            <w:pPr>
              <w:contextualSpacing/>
              <w:rPr>
                <w:rFonts w:cs="Arial"/>
                <w:u w:val="single"/>
              </w:rPr>
            </w:pPr>
          </w:p>
          <w:p w14:paraId="2A8173E7" w14:textId="2EAAA161" w:rsidR="00DD374E" w:rsidRPr="0021371A" w:rsidRDefault="00150E9D" w:rsidP="00050031">
            <w:pPr>
              <w:contextualSpacing/>
              <w:rPr>
                <w:rFonts w:cs="Arial"/>
                <w:u w:val="single"/>
              </w:rPr>
            </w:pPr>
            <w:r w:rsidRPr="00150E9D">
              <w:rPr>
                <w:rFonts w:ascii="Garamond" w:hAnsi="Garamond" w:cs="Arial"/>
                <w:u w:val="single"/>
              </w:rPr>
              <w:fldChar w:fldCharType="begin">
                <w:ffData>
                  <w:name w:val="Text704"/>
                  <w:enabled/>
                  <w:calcOnExit w:val="0"/>
                  <w:textInput/>
                </w:ffData>
              </w:fldChar>
            </w:r>
            <w:r w:rsidRPr="00150E9D">
              <w:rPr>
                <w:rFonts w:ascii="Garamond" w:hAnsi="Garamond" w:cs="Arial"/>
                <w:u w:val="single"/>
              </w:rPr>
              <w:instrText xml:space="preserve"> FORMTEXT </w:instrText>
            </w:r>
            <w:r w:rsidRPr="00150E9D">
              <w:rPr>
                <w:rFonts w:ascii="Garamond" w:hAnsi="Garamond" w:cs="Arial"/>
                <w:u w:val="single"/>
              </w:rPr>
            </w:r>
            <w:r w:rsidRPr="00150E9D">
              <w:rPr>
                <w:rFonts w:ascii="Garamond" w:hAnsi="Garamond" w:cs="Arial"/>
                <w:u w:val="single"/>
              </w:rPr>
              <w:fldChar w:fldCharType="separate"/>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u w:val="single"/>
              </w:rPr>
              <w:fldChar w:fldCharType="end"/>
            </w:r>
          </w:p>
          <w:p w14:paraId="4BD3C866" w14:textId="2C4B5687" w:rsidR="00DD374E" w:rsidRDefault="00DD374E" w:rsidP="00050031">
            <w:pPr>
              <w:spacing w:before="40" w:after="40"/>
              <w:rPr>
                <w:b/>
                <w:sz w:val="24"/>
              </w:rPr>
            </w:pPr>
            <w:r w:rsidRPr="0021371A">
              <w:t>Title</w:t>
            </w:r>
          </w:p>
        </w:tc>
        <w:tc>
          <w:tcPr>
            <w:tcW w:w="3790" w:type="dxa"/>
            <w:gridSpan w:val="2"/>
            <w:vAlign w:val="center"/>
          </w:tcPr>
          <w:p w14:paraId="431B66FD" w14:textId="77777777" w:rsidR="00DD374E" w:rsidRDefault="00DD374E" w:rsidP="00050031">
            <w:pPr>
              <w:contextualSpacing/>
              <w:rPr>
                <w:rFonts w:cs="Arial"/>
                <w:u w:val="single"/>
              </w:rPr>
            </w:pPr>
          </w:p>
          <w:p w14:paraId="0D4ACF94" w14:textId="3EBE45A1" w:rsidR="00DD374E" w:rsidRPr="0021371A" w:rsidRDefault="00150E9D" w:rsidP="00050031">
            <w:pPr>
              <w:contextualSpacing/>
              <w:rPr>
                <w:rFonts w:cs="Arial"/>
                <w:u w:val="single"/>
              </w:rPr>
            </w:pPr>
            <w:r w:rsidRPr="00150E9D">
              <w:rPr>
                <w:rFonts w:ascii="Garamond" w:hAnsi="Garamond" w:cs="Arial"/>
                <w:u w:val="single"/>
              </w:rPr>
              <w:fldChar w:fldCharType="begin">
                <w:ffData>
                  <w:name w:val="Text704"/>
                  <w:enabled/>
                  <w:calcOnExit w:val="0"/>
                  <w:textInput/>
                </w:ffData>
              </w:fldChar>
            </w:r>
            <w:r w:rsidRPr="00150E9D">
              <w:rPr>
                <w:rFonts w:ascii="Garamond" w:hAnsi="Garamond" w:cs="Arial"/>
                <w:u w:val="single"/>
              </w:rPr>
              <w:instrText xml:space="preserve"> FORMTEXT </w:instrText>
            </w:r>
            <w:r w:rsidRPr="00150E9D">
              <w:rPr>
                <w:rFonts w:ascii="Garamond" w:hAnsi="Garamond" w:cs="Arial"/>
                <w:u w:val="single"/>
              </w:rPr>
            </w:r>
            <w:r w:rsidRPr="00150E9D">
              <w:rPr>
                <w:rFonts w:ascii="Garamond" w:hAnsi="Garamond" w:cs="Arial"/>
                <w:u w:val="single"/>
              </w:rPr>
              <w:fldChar w:fldCharType="separate"/>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noProof/>
                <w:u w:val="single"/>
              </w:rPr>
              <w:t> </w:t>
            </w:r>
            <w:r w:rsidRPr="00150E9D">
              <w:rPr>
                <w:rFonts w:ascii="Garamond" w:hAnsi="Garamond" w:cs="Arial"/>
                <w:u w:val="single"/>
              </w:rPr>
              <w:fldChar w:fldCharType="end"/>
            </w:r>
          </w:p>
          <w:p w14:paraId="2A0A1FE6" w14:textId="0A0A282D" w:rsidR="00DD374E" w:rsidRDefault="00DD374E" w:rsidP="00050031">
            <w:pPr>
              <w:spacing w:before="40" w:after="40"/>
              <w:rPr>
                <w:b/>
                <w:sz w:val="24"/>
              </w:rPr>
            </w:pPr>
            <w:r w:rsidRPr="0021371A">
              <w:rPr>
                <w:rFonts w:cs="Arial"/>
              </w:rPr>
              <w:t>Date</w:t>
            </w:r>
          </w:p>
        </w:tc>
      </w:tr>
    </w:tbl>
    <w:p w14:paraId="5F257BE4" w14:textId="3C0EC726" w:rsidR="006A5ACF" w:rsidRDefault="006A5ACF">
      <w:pPr>
        <w:sectPr w:rsidR="006A5ACF" w:rsidSect="007E1232">
          <w:headerReference w:type="default" r:id="rId15"/>
          <w:footerReference w:type="default" r:id="rId16"/>
          <w:pgSz w:w="12240" w:h="15840" w:code="1"/>
          <w:pgMar w:top="1440" w:right="720" w:bottom="720" w:left="720" w:header="288" w:footer="432" w:gutter="0"/>
          <w:cols w:space="720"/>
          <w:docGrid w:linePitch="360"/>
        </w:sect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154"/>
        <w:gridCol w:w="1967"/>
        <w:gridCol w:w="1794"/>
        <w:gridCol w:w="2520"/>
        <w:gridCol w:w="1774"/>
        <w:gridCol w:w="1405"/>
        <w:gridCol w:w="1686"/>
      </w:tblGrid>
      <w:tr w:rsidR="006A5ACF" w:rsidRPr="0029686C" w14:paraId="3348B955" w14:textId="77777777" w:rsidTr="006709D6">
        <w:trPr>
          <w:cantSplit/>
          <w:trHeight w:val="432"/>
          <w:tblHeader/>
          <w:jc w:val="center"/>
        </w:trPr>
        <w:tc>
          <w:tcPr>
            <w:tcW w:w="11309" w:type="dxa"/>
            <w:gridSpan w:val="6"/>
            <w:tcBorders>
              <w:right w:val="nil"/>
            </w:tcBorders>
            <w:vAlign w:val="center"/>
          </w:tcPr>
          <w:p w14:paraId="53FFD210" w14:textId="77777777" w:rsidR="006A5ACF" w:rsidRPr="0068122E" w:rsidRDefault="006A5ACF" w:rsidP="0068122E">
            <w:pPr>
              <w:rPr>
                <w:b/>
                <w:sz w:val="28"/>
                <w:szCs w:val="28"/>
              </w:rPr>
            </w:pPr>
            <w:r w:rsidRPr="0068122E">
              <w:rPr>
                <w:rStyle w:val="Heading1Char"/>
                <w:sz w:val="28"/>
                <w:szCs w:val="28"/>
              </w:rPr>
              <w:lastRenderedPageBreak/>
              <w:t>OPGP 4: Regulation (EU) 2018/848 Compliance Affirmation – Group of Operators</w:t>
            </w:r>
          </w:p>
        </w:tc>
        <w:tc>
          <w:tcPr>
            <w:tcW w:w="3091" w:type="dxa"/>
            <w:gridSpan w:val="2"/>
            <w:tcBorders>
              <w:left w:val="nil"/>
            </w:tcBorders>
            <w:vAlign w:val="center"/>
          </w:tcPr>
          <w:p w14:paraId="182A8BFA" w14:textId="77777777" w:rsidR="006A5ACF" w:rsidRPr="0068122E" w:rsidRDefault="006A5ACF" w:rsidP="0068122E">
            <w:pPr>
              <w:jc w:val="right"/>
              <w:rPr>
                <w:bCs/>
                <w:sz w:val="20"/>
                <w:szCs w:val="20"/>
              </w:rPr>
            </w:pPr>
            <w:r w:rsidRPr="0068122E">
              <w:rPr>
                <w:bCs/>
                <w:sz w:val="20"/>
                <w:szCs w:val="20"/>
              </w:rPr>
              <w:t>Reg (EU) 2018/848 Article 36</w:t>
            </w:r>
          </w:p>
        </w:tc>
      </w:tr>
      <w:tr w:rsidR="006A5ACF" w:rsidRPr="0029686C" w14:paraId="77078DE2" w14:textId="77777777" w:rsidTr="006709D6">
        <w:trPr>
          <w:cantSplit/>
          <w:trHeight w:val="137"/>
          <w:tblHeader/>
          <w:jc w:val="center"/>
        </w:trPr>
        <w:tc>
          <w:tcPr>
            <w:tcW w:w="14400" w:type="dxa"/>
            <w:gridSpan w:val="8"/>
          </w:tcPr>
          <w:p w14:paraId="45194F64" w14:textId="41E77D2A" w:rsidR="006A5ACF" w:rsidRPr="006A5ACF" w:rsidRDefault="006A5ACF" w:rsidP="0068122E">
            <w:pPr>
              <w:spacing w:before="40" w:after="40"/>
              <w:rPr>
                <w:b/>
              </w:rPr>
            </w:pPr>
            <w:r w:rsidRPr="0068122E">
              <w:rPr>
                <w:b/>
                <w:sz w:val="24"/>
                <w:szCs w:val="24"/>
              </w:rPr>
              <w:t>Retroactive Recognition Request – Sub-Unit Information</w:t>
            </w:r>
          </w:p>
        </w:tc>
      </w:tr>
      <w:tr w:rsidR="00345771" w:rsidRPr="0029686C" w14:paraId="4DC867D1" w14:textId="77777777" w:rsidTr="006709D6">
        <w:trPr>
          <w:cantSplit/>
          <w:trHeight w:val="33"/>
          <w:tblHeader/>
          <w:jc w:val="center"/>
        </w:trPr>
        <w:tc>
          <w:tcPr>
            <w:tcW w:w="1100" w:type="dxa"/>
          </w:tcPr>
          <w:p w14:paraId="0705ACBD" w14:textId="20A288F8" w:rsidR="00345771" w:rsidRPr="0068122E" w:rsidRDefault="00345771" w:rsidP="00345771">
            <w:pPr>
              <w:rPr>
                <w:b/>
                <w:sz w:val="20"/>
                <w:szCs w:val="20"/>
              </w:rPr>
            </w:pPr>
            <w:r w:rsidRPr="0068122E">
              <w:rPr>
                <w:b/>
                <w:bCs/>
                <w:iCs/>
                <w:sz w:val="20"/>
                <w:szCs w:val="20"/>
              </w:rPr>
              <w:t>Producer Code</w:t>
            </w:r>
          </w:p>
        </w:tc>
        <w:tc>
          <w:tcPr>
            <w:tcW w:w="2154" w:type="dxa"/>
          </w:tcPr>
          <w:p w14:paraId="7FC07206" w14:textId="166D64F8" w:rsidR="00345771" w:rsidRPr="0068122E" w:rsidRDefault="00345771" w:rsidP="00345771">
            <w:pPr>
              <w:rPr>
                <w:b/>
                <w:sz w:val="20"/>
                <w:szCs w:val="20"/>
              </w:rPr>
            </w:pPr>
            <w:r w:rsidRPr="0068122E">
              <w:rPr>
                <w:b/>
                <w:bCs/>
                <w:iCs/>
                <w:sz w:val="20"/>
                <w:szCs w:val="20"/>
              </w:rPr>
              <w:t>Producer Name</w:t>
            </w:r>
          </w:p>
        </w:tc>
        <w:tc>
          <w:tcPr>
            <w:tcW w:w="1967" w:type="dxa"/>
          </w:tcPr>
          <w:p w14:paraId="14E34632" w14:textId="7DC72D85" w:rsidR="00345771" w:rsidRPr="0068122E" w:rsidRDefault="00345771" w:rsidP="00345771">
            <w:pPr>
              <w:rPr>
                <w:b/>
                <w:sz w:val="20"/>
                <w:szCs w:val="20"/>
              </w:rPr>
            </w:pPr>
            <w:r w:rsidRPr="0068122E">
              <w:rPr>
                <w:rFonts w:cs="Calibri"/>
                <w:b/>
                <w:bCs/>
                <w:color w:val="000000"/>
                <w:sz w:val="20"/>
                <w:szCs w:val="20"/>
              </w:rPr>
              <w:t>Sub-Unit/Farm Name</w:t>
            </w:r>
          </w:p>
        </w:tc>
        <w:tc>
          <w:tcPr>
            <w:tcW w:w="1794" w:type="dxa"/>
          </w:tcPr>
          <w:p w14:paraId="6E08A2EF" w14:textId="5D2A46B1" w:rsidR="00345771" w:rsidRPr="0068122E" w:rsidRDefault="00345771" w:rsidP="00345771">
            <w:pPr>
              <w:rPr>
                <w:b/>
                <w:sz w:val="20"/>
                <w:szCs w:val="20"/>
              </w:rPr>
            </w:pPr>
            <w:r w:rsidRPr="0068122E">
              <w:rPr>
                <w:rFonts w:cs="Calibri"/>
                <w:b/>
                <w:bCs/>
                <w:sz w:val="20"/>
                <w:szCs w:val="20"/>
              </w:rPr>
              <w:t>Production Unit Name</w:t>
            </w:r>
          </w:p>
        </w:tc>
        <w:tc>
          <w:tcPr>
            <w:tcW w:w="2520" w:type="dxa"/>
          </w:tcPr>
          <w:p w14:paraId="5BEC2BFA" w14:textId="0F995031" w:rsidR="00345771" w:rsidRPr="006C4793" w:rsidRDefault="00345771" w:rsidP="00345771">
            <w:pPr>
              <w:rPr>
                <w:b/>
                <w:sz w:val="18"/>
                <w:szCs w:val="18"/>
              </w:rPr>
            </w:pPr>
            <w:r w:rsidRPr="006C4793">
              <w:rPr>
                <w:b/>
                <w:iCs/>
                <w:sz w:val="18"/>
                <w:szCs w:val="18"/>
              </w:rPr>
              <w:t>Start of period for which retroactive recognition is</w:t>
            </w:r>
            <w:r w:rsidR="0068122E">
              <w:rPr>
                <w:b/>
                <w:iCs/>
                <w:sz w:val="18"/>
                <w:szCs w:val="18"/>
              </w:rPr>
              <w:t xml:space="preserve"> </w:t>
            </w:r>
            <w:r w:rsidRPr="006C4793">
              <w:rPr>
                <w:b/>
                <w:iCs/>
                <w:sz w:val="18"/>
                <w:szCs w:val="18"/>
              </w:rPr>
              <w:t>requested</w:t>
            </w:r>
          </w:p>
        </w:tc>
        <w:tc>
          <w:tcPr>
            <w:tcW w:w="3179" w:type="dxa"/>
            <w:gridSpan w:val="2"/>
          </w:tcPr>
          <w:p w14:paraId="4AD08FC2" w14:textId="3E27E888" w:rsidR="0068122E" w:rsidRDefault="00345771" w:rsidP="00345771">
            <w:pPr>
              <w:rPr>
                <w:b/>
                <w:iCs/>
                <w:sz w:val="18"/>
                <w:szCs w:val="18"/>
              </w:rPr>
            </w:pPr>
            <w:r w:rsidRPr="006C4793">
              <w:rPr>
                <w:b/>
                <w:iCs/>
                <w:sz w:val="18"/>
                <w:szCs w:val="18"/>
              </w:rPr>
              <w:t xml:space="preserve">Describe all land uses during the period requesting retroactive </w:t>
            </w:r>
            <w:proofErr w:type="gramStart"/>
            <w:r w:rsidRPr="006C4793">
              <w:rPr>
                <w:b/>
                <w:iCs/>
                <w:sz w:val="18"/>
                <w:szCs w:val="18"/>
              </w:rPr>
              <w:t>recognition</w:t>
            </w:r>
            <w:proofErr w:type="gramEnd"/>
          </w:p>
          <w:p w14:paraId="0E600278" w14:textId="1CE6517B" w:rsidR="00345771" w:rsidRPr="0068122E" w:rsidRDefault="00345771" w:rsidP="00345771">
            <w:pPr>
              <w:rPr>
                <w:bCs/>
                <w:sz w:val="18"/>
                <w:szCs w:val="18"/>
              </w:rPr>
            </w:pPr>
            <w:r w:rsidRPr="0068122E">
              <w:rPr>
                <w:bCs/>
                <w:iCs/>
                <w:sz w:val="16"/>
                <w:szCs w:val="16"/>
              </w:rPr>
              <w:t>(</w:t>
            </w:r>
            <w:proofErr w:type="gramStart"/>
            <w:r w:rsidRPr="0068122E">
              <w:rPr>
                <w:bCs/>
                <w:iCs/>
                <w:sz w:val="16"/>
                <w:szCs w:val="16"/>
              </w:rPr>
              <w:t>check</w:t>
            </w:r>
            <w:proofErr w:type="gramEnd"/>
            <w:r w:rsidRPr="0068122E">
              <w:rPr>
                <w:bCs/>
                <w:iCs/>
                <w:sz w:val="16"/>
                <w:szCs w:val="16"/>
              </w:rPr>
              <w:t xml:space="preserve"> all that apply)</w:t>
            </w:r>
          </w:p>
        </w:tc>
        <w:tc>
          <w:tcPr>
            <w:tcW w:w="1686" w:type="dxa"/>
          </w:tcPr>
          <w:p w14:paraId="16EAEE65" w14:textId="7E1BBD1E" w:rsidR="00345771" w:rsidRPr="00D11D35" w:rsidRDefault="00345771" w:rsidP="00345771">
            <w:pPr>
              <w:rPr>
                <w:b/>
                <w:iCs/>
                <w:sz w:val="18"/>
                <w:szCs w:val="18"/>
              </w:rPr>
            </w:pPr>
            <w:r w:rsidRPr="006C4793">
              <w:rPr>
                <w:b/>
                <w:iCs/>
                <w:sz w:val="18"/>
                <w:szCs w:val="18"/>
              </w:rPr>
              <w:t>Crop(s) and dates grown (if applicable)</w:t>
            </w:r>
          </w:p>
        </w:tc>
      </w:tr>
      <w:tr w:rsidR="00345771" w:rsidRPr="0029686C" w14:paraId="1D789C52" w14:textId="77777777" w:rsidTr="006709D6">
        <w:trPr>
          <w:cantSplit/>
          <w:trHeight w:val="33"/>
          <w:jc w:val="center"/>
        </w:trPr>
        <w:tc>
          <w:tcPr>
            <w:tcW w:w="1100" w:type="dxa"/>
          </w:tcPr>
          <w:p w14:paraId="23210F63" w14:textId="564FF2D9" w:rsidR="00345771" w:rsidRDefault="00345771" w:rsidP="00345771">
            <w:pPr>
              <w:rPr>
                <w:b/>
                <w:bCs/>
                <w:i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46580A87" w14:textId="542451A9" w:rsidR="00345771" w:rsidRDefault="00345771" w:rsidP="00345771">
            <w:pPr>
              <w:rPr>
                <w:b/>
                <w:bCs/>
                <w:i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3A98B469" w14:textId="105DB0A4" w:rsidR="00345771" w:rsidRPr="003F4824" w:rsidRDefault="00345771" w:rsidP="00345771">
            <w:pPr>
              <w:rPr>
                <w:rFonts w:cs="Calibri"/>
                <w:b/>
                <w:bCs/>
                <w:color w:val="000000"/>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0F4DF20B" w14:textId="754E3ACC" w:rsidR="00345771" w:rsidRPr="003F4824" w:rsidRDefault="00345771" w:rsidP="00345771">
            <w:pPr>
              <w:rPr>
                <w:rFonts w:cs="Calibri"/>
                <w:b/>
                <w:b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3C4B57EE" w14:textId="55329F4A" w:rsidR="00345771" w:rsidRDefault="00345771" w:rsidP="00345771">
            <w:pPr>
              <w:rPr>
                <w:b/>
                <w:i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0AC14A1B"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3444ACE6"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49A9CB25"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11E3313F"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31790753" w14:textId="53E4F974" w:rsidR="00345771" w:rsidRDefault="00345771" w:rsidP="00345771">
            <w:pPr>
              <w:rPr>
                <w:b/>
                <w:iCs/>
                <w:sz w:val="20"/>
                <w:szCs w:val="20"/>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0B1AC808" w14:textId="156A3348" w:rsidR="00345771" w:rsidRDefault="00345771" w:rsidP="00345771">
            <w:pPr>
              <w:rPr>
                <w:b/>
                <w:iCs/>
                <w:sz w:val="20"/>
                <w:szCs w:val="20"/>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7601ABA4" w14:textId="77777777" w:rsidTr="006709D6">
        <w:trPr>
          <w:cantSplit/>
          <w:trHeight w:val="33"/>
          <w:jc w:val="center"/>
        </w:trPr>
        <w:tc>
          <w:tcPr>
            <w:tcW w:w="1100" w:type="dxa"/>
          </w:tcPr>
          <w:p w14:paraId="1C313F2B" w14:textId="6DD68D46"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28510C72" w14:textId="5AF69729"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48573141" w14:textId="4111ECEA"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54095B29" w14:textId="67BAB1DC"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05FB17DA" w14:textId="0046317F"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1FE5902F"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44D913A6"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56D38E7C"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0D0E1A52"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0CCEC583" w14:textId="71146526"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737BF8B8" w14:textId="367946D6"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138B937E" w14:textId="77777777" w:rsidTr="006709D6">
        <w:trPr>
          <w:cantSplit/>
          <w:trHeight w:val="33"/>
          <w:jc w:val="center"/>
        </w:trPr>
        <w:tc>
          <w:tcPr>
            <w:tcW w:w="1100" w:type="dxa"/>
          </w:tcPr>
          <w:p w14:paraId="1904C34C" w14:textId="0A0DB1D5"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66C502FD" w14:textId="4A6BFA04"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2F108F95" w14:textId="2B6349CA"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296121A5" w14:textId="1B129829"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0E547A9B" w14:textId="33642534"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23F3FA3C"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61D38811"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0B17DDD4"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2DA5C5D7"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59F0409B" w14:textId="4BA388F2"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70EB7244" w14:textId="5BC97C76"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54A75856" w14:textId="77777777" w:rsidTr="006709D6">
        <w:trPr>
          <w:cantSplit/>
          <w:trHeight w:val="33"/>
          <w:jc w:val="center"/>
        </w:trPr>
        <w:tc>
          <w:tcPr>
            <w:tcW w:w="1100" w:type="dxa"/>
          </w:tcPr>
          <w:p w14:paraId="0EC66094" w14:textId="37FAC199"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6B73BE2B" w14:textId="29E1CD45"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52535E7F" w14:textId="568C9CDE"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635D171C" w14:textId="6B6AD174"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054C795F" w14:textId="7BF2430D"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180349ED"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5137DAD8"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66D370D3"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589C3F1E"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61D8F013" w14:textId="7D2E5463"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5A7EFC71" w14:textId="756848C8"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68AE3B52" w14:textId="77777777" w:rsidTr="006709D6">
        <w:trPr>
          <w:cantSplit/>
          <w:trHeight w:val="33"/>
          <w:jc w:val="center"/>
        </w:trPr>
        <w:tc>
          <w:tcPr>
            <w:tcW w:w="1100" w:type="dxa"/>
          </w:tcPr>
          <w:p w14:paraId="5589DDFF" w14:textId="0B601FB4"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25166431" w14:textId="01ACFB69"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670E7C7F" w14:textId="64359567"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31CB0607" w14:textId="76B17B57"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54B317FA" w14:textId="11D5B12B"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4DFA7C23"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1D79296D"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4C3704DA"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75C1F942"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75ABBF10" w14:textId="2D843F8E"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58CDC292" w14:textId="4586F7B0"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59EEB8CC" w14:textId="77777777" w:rsidTr="006709D6">
        <w:trPr>
          <w:cantSplit/>
          <w:trHeight w:val="33"/>
          <w:jc w:val="center"/>
        </w:trPr>
        <w:tc>
          <w:tcPr>
            <w:tcW w:w="1100" w:type="dxa"/>
          </w:tcPr>
          <w:p w14:paraId="590C5372" w14:textId="65D8F141"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48EA2F94" w14:textId="4EAC2E0B"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5B302192" w14:textId="3E6F3742"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6084D1F4" w14:textId="4BA7C1F5"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62775767" w14:textId="7DC8ABD1"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16746CA3"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0B785880"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22E7CB38"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316BD6F8"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1760FB7D" w14:textId="1122C7B5"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7E9CA18E" w14:textId="7E541589"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345771" w:rsidRPr="0029686C" w14:paraId="20A93B09" w14:textId="77777777" w:rsidTr="006709D6">
        <w:trPr>
          <w:cantSplit/>
          <w:trHeight w:val="33"/>
          <w:jc w:val="center"/>
        </w:trPr>
        <w:tc>
          <w:tcPr>
            <w:tcW w:w="1100" w:type="dxa"/>
          </w:tcPr>
          <w:p w14:paraId="647904BB" w14:textId="7ACB1E1B"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11B7750B" w14:textId="5D4EDD08"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4611EB2E" w14:textId="3582530C"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387828CA" w14:textId="63B8D6B6"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74C1A87E" w14:textId="4511FEC6" w:rsidR="00345771" w:rsidRPr="00505032" w:rsidRDefault="00345771" w:rsidP="00345771">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5E67D908"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50FDDF59"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366E3233"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3C889257" w14:textId="7777777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4469E52E" w14:textId="5E62D5D7" w:rsidR="00345771" w:rsidRPr="00345771" w:rsidRDefault="00345771" w:rsidP="00345771">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2D89F5D8" w14:textId="10B288D4" w:rsidR="00345771" w:rsidRPr="008701CB" w:rsidRDefault="00345771" w:rsidP="00345771">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1756405E" w14:textId="77777777" w:rsidTr="006709D6">
        <w:trPr>
          <w:cantSplit/>
          <w:trHeight w:val="33"/>
          <w:jc w:val="center"/>
        </w:trPr>
        <w:tc>
          <w:tcPr>
            <w:tcW w:w="1100" w:type="dxa"/>
          </w:tcPr>
          <w:p w14:paraId="2A811A9E" w14:textId="77777777" w:rsidR="00D11D35" w:rsidRDefault="00D11D35" w:rsidP="00A54D08">
            <w:pPr>
              <w:rPr>
                <w:b/>
                <w:bCs/>
                <w:iCs/>
                <w:sz w:val="20"/>
                <w:szCs w:val="20"/>
              </w:rPr>
            </w:pPr>
            <w:r w:rsidRPr="00505032">
              <w:rPr>
                <w:rFonts w:ascii="Garamond" w:hAnsi="Garamond"/>
                <w:bCs/>
                <w:iCs/>
              </w:rPr>
              <w:lastRenderedPageBreak/>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35E6E2C3" w14:textId="77777777" w:rsidR="00D11D35" w:rsidRDefault="00D11D35" w:rsidP="00A54D08">
            <w:pPr>
              <w:rPr>
                <w:b/>
                <w:bCs/>
                <w:i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759611A0" w14:textId="77777777" w:rsidR="00D11D35" w:rsidRPr="003F4824" w:rsidRDefault="00D11D35" w:rsidP="00A54D08">
            <w:pPr>
              <w:rPr>
                <w:rFonts w:cs="Calibri"/>
                <w:b/>
                <w:bCs/>
                <w:color w:val="000000"/>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192F2F92" w14:textId="77777777" w:rsidR="00D11D35" w:rsidRPr="003F4824" w:rsidRDefault="00D11D35" w:rsidP="00A54D08">
            <w:pPr>
              <w:rPr>
                <w:rFonts w:cs="Calibri"/>
                <w:b/>
                <w:b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4240C509" w14:textId="77777777" w:rsidR="00D11D35" w:rsidRDefault="00D11D35" w:rsidP="00A54D08">
            <w:pPr>
              <w:rPr>
                <w:b/>
                <w:iCs/>
                <w:sz w:val="20"/>
                <w:szCs w:val="20"/>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49D3D1AC"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5E1F806F"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798F1111"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008EA4DA"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7B56F36B" w14:textId="7C7469A1" w:rsidR="00D11D35" w:rsidRDefault="00D11D35" w:rsidP="00A54D08">
            <w:pPr>
              <w:rPr>
                <w:b/>
                <w:iCs/>
                <w:sz w:val="20"/>
                <w:szCs w:val="20"/>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51C540DD" w14:textId="77777777" w:rsidR="00D11D35" w:rsidRDefault="00D11D35" w:rsidP="00A54D08">
            <w:pPr>
              <w:rPr>
                <w:b/>
                <w:iCs/>
                <w:sz w:val="20"/>
                <w:szCs w:val="20"/>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1DAD2D2A" w14:textId="77777777" w:rsidTr="006709D6">
        <w:trPr>
          <w:cantSplit/>
          <w:trHeight w:val="33"/>
          <w:jc w:val="center"/>
        </w:trPr>
        <w:tc>
          <w:tcPr>
            <w:tcW w:w="1100" w:type="dxa"/>
          </w:tcPr>
          <w:p w14:paraId="62F02712"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3217BDF9"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53DFCA87"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4B698B69"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2B162A57"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0C63145D"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5010F592"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35A9CE50"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4E5C9898"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5156EEA3"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0F0DC0E1"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3177A8ED" w14:textId="77777777" w:rsidTr="006709D6">
        <w:trPr>
          <w:cantSplit/>
          <w:trHeight w:val="33"/>
          <w:jc w:val="center"/>
        </w:trPr>
        <w:tc>
          <w:tcPr>
            <w:tcW w:w="1100" w:type="dxa"/>
          </w:tcPr>
          <w:p w14:paraId="17AA6B4B"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7FE2D736"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3C6730F2"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5DCD9758"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3333E63C"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69144869"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4A2AE253"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6A395F7E"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361160B5"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53B7C3DD"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4BE1D365"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3F5104A9" w14:textId="77777777" w:rsidTr="006709D6">
        <w:trPr>
          <w:cantSplit/>
          <w:trHeight w:val="33"/>
          <w:jc w:val="center"/>
        </w:trPr>
        <w:tc>
          <w:tcPr>
            <w:tcW w:w="1100" w:type="dxa"/>
          </w:tcPr>
          <w:p w14:paraId="569860C4"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2EC522C9"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5BD43BDB"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78091B4B"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10690B2E"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28DE8BCD"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7CA5F1C3"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0538D22F"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6FE410CA"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1B650CAC"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0EA3DC8F"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797B47FD" w14:textId="77777777" w:rsidTr="006709D6">
        <w:trPr>
          <w:cantSplit/>
          <w:trHeight w:val="33"/>
          <w:jc w:val="center"/>
        </w:trPr>
        <w:tc>
          <w:tcPr>
            <w:tcW w:w="1100" w:type="dxa"/>
          </w:tcPr>
          <w:p w14:paraId="222C8F67"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22862B40"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1035FF02"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0284B185"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379ADADD"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4ACB15D2"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6C10F958"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623A9FED"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7E1623C8"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3267A3F2"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4D095128"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5257647B" w14:textId="77777777" w:rsidTr="006709D6">
        <w:trPr>
          <w:cantSplit/>
          <w:trHeight w:val="33"/>
          <w:jc w:val="center"/>
        </w:trPr>
        <w:tc>
          <w:tcPr>
            <w:tcW w:w="1100" w:type="dxa"/>
          </w:tcPr>
          <w:p w14:paraId="0985BAA9"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6A56A1B6"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1886A56D"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00850611"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0A4667E3"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4A0C1B4C"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4D8021EA"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47A1F45C"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2B284BE8"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43F4DEFE"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241B9CB4"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r w:rsidR="00D11D35" w:rsidRPr="0029686C" w14:paraId="1AC90780" w14:textId="77777777" w:rsidTr="006709D6">
        <w:trPr>
          <w:cantSplit/>
          <w:trHeight w:val="33"/>
          <w:jc w:val="center"/>
        </w:trPr>
        <w:tc>
          <w:tcPr>
            <w:tcW w:w="1100" w:type="dxa"/>
          </w:tcPr>
          <w:p w14:paraId="7DB69A45"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154" w:type="dxa"/>
          </w:tcPr>
          <w:p w14:paraId="6149563B"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967" w:type="dxa"/>
          </w:tcPr>
          <w:p w14:paraId="557DF75D"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1794" w:type="dxa"/>
          </w:tcPr>
          <w:p w14:paraId="5C879422"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2520" w:type="dxa"/>
          </w:tcPr>
          <w:p w14:paraId="584AC506" w14:textId="77777777" w:rsidR="00D11D35" w:rsidRPr="00505032" w:rsidRDefault="00D11D35" w:rsidP="00A54D08">
            <w:pPr>
              <w:rPr>
                <w:rFonts w:ascii="Garamond" w:hAnsi="Garamond"/>
                <w:bCs/>
                <w:iCs/>
              </w:rPr>
            </w:pPr>
            <w:r w:rsidRPr="00505032">
              <w:rPr>
                <w:rFonts w:ascii="Garamond" w:hAnsi="Garamond"/>
                <w:bCs/>
                <w:iCs/>
              </w:rPr>
              <w:fldChar w:fldCharType="begin">
                <w:ffData>
                  <w:name w:val="Text63"/>
                  <w:enabled/>
                  <w:calcOnExit w:val="0"/>
                  <w:textInput/>
                </w:ffData>
              </w:fldChar>
            </w:r>
            <w:r w:rsidRPr="00505032">
              <w:rPr>
                <w:rFonts w:ascii="Garamond" w:hAnsi="Garamond"/>
                <w:bCs/>
                <w:iCs/>
              </w:rPr>
              <w:instrText xml:space="preserve"> FORMTEXT </w:instrText>
            </w:r>
            <w:r w:rsidRPr="00505032">
              <w:rPr>
                <w:rFonts w:ascii="Garamond" w:hAnsi="Garamond"/>
                <w:bCs/>
                <w:iCs/>
              </w:rPr>
            </w:r>
            <w:r w:rsidRPr="00505032">
              <w:rPr>
                <w:rFonts w:ascii="Garamond" w:hAnsi="Garamond"/>
                <w:bCs/>
                <w:iCs/>
              </w:rPr>
              <w:fldChar w:fldCharType="separate"/>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noProof/>
              </w:rPr>
              <w:t> </w:t>
            </w:r>
            <w:r w:rsidRPr="00505032">
              <w:rPr>
                <w:rFonts w:ascii="Garamond" w:hAnsi="Garamond"/>
                <w:bCs/>
                <w:iCs/>
              </w:rPr>
              <w:fldChar w:fldCharType="end"/>
            </w:r>
          </w:p>
        </w:tc>
        <w:tc>
          <w:tcPr>
            <w:tcW w:w="3179" w:type="dxa"/>
            <w:gridSpan w:val="2"/>
          </w:tcPr>
          <w:p w14:paraId="47756DDE"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Natural area</w:t>
            </w:r>
          </w:p>
          <w:p w14:paraId="7F04ACB2"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Fallow land (uncultivated, no crops)</w:t>
            </w:r>
          </w:p>
          <w:p w14:paraId="71621AB4"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Unmanaged perennial crops (no harvest)</w:t>
            </w:r>
          </w:p>
          <w:p w14:paraId="5BA756E9"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Wild-crop production</w:t>
            </w:r>
          </w:p>
          <w:p w14:paraId="3DBE1BA9" w14:textId="77777777" w:rsidR="00D11D35" w:rsidRPr="00345771" w:rsidRDefault="00D11D35" w:rsidP="00A54D08">
            <w:pPr>
              <w:rPr>
                <w:iCs/>
                <w:sz w:val="18"/>
                <w:szCs w:val="18"/>
              </w:rPr>
            </w:pPr>
            <w:r w:rsidRPr="00345771">
              <w:rPr>
                <w:iCs/>
                <w:sz w:val="18"/>
                <w:szCs w:val="18"/>
              </w:rPr>
              <w:fldChar w:fldCharType="begin">
                <w:ffData>
                  <w:name w:val="Check2"/>
                  <w:enabled/>
                  <w:calcOnExit w:val="0"/>
                  <w:checkBox>
                    <w:sizeAuto/>
                    <w:default w:val="0"/>
                  </w:checkBox>
                </w:ffData>
              </w:fldChar>
            </w:r>
            <w:r w:rsidRPr="00345771">
              <w:rPr>
                <w:iCs/>
                <w:sz w:val="18"/>
                <w:szCs w:val="18"/>
              </w:rPr>
              <w:instrText xml:space="preserve"> FORMCHECKBOX </w:instrText>
            </w:r>
            <w:r w:rsidR="00077B05">
              <w:rPr>
                <w:iCs/>
                <w:sz w:val="18"/>
                <w:szCs w:val="18"/>
              </w:rPr>
            </w:r>
            <w:r w:rsidR="00077B05">
              <w:rPr>
                <w:iCs/>
                <w:sz w:val="18"/>
                <w:szCs w:val="18"/>
              </w:rPr>
              <w:fldChar w:fldCharType="separate"/>
            </w:r>
            <w:r w:rsidRPr="00345771">
              <w:rPr>
                <w:iCs/>
                <w:sz w:val="18"/>
                <w:szCs w:val="18"/>
              </w:rPr>
              <w:fldChar w:fldCharType="end"/>
            </w:r>
            <w:r w:rsidRPr="00345771">
              <w:rPr>
                <w:iCs/>
                <w:sz w:val="18"/>
                <w:szCs w:val="18"/>
              </w:rPr>
              <w:t xml:space="preserve"> Active crop production</w:t>
            </w:r>
          </w:p>
        </w:tc>
        <w:tc>
          <w:tcPr>
            <w:tcW w:w="1686" w:type="dxa"/>
          </w:tcPr>
          <w:p w14:paraId="4137F544" w14:textId="77777777" w:rsidR="00D11D35" w:rsidRPr="008701CB" w:rsidRDefault="00D11D35" w:rsidP="00A54D08">
            <w:pPr>
              <w:rPr>
                <w:rFonts w:ascii="Garamond" w:hAnsi="Garamond"/>
                <w:bCs/>
                <w:iCs/>
              </w:rPr>
            </w:pPr>
            <w:r w:rsidRPr="008701CB">
              <w:rPr>
                <w:rFonts w:ascii="Garamond" w:hAnsi="Garamond"/>
                <w:bCs/>
                <w:iCs/>
              </w:rPr>
              <w:fldChar w:fldCharType="begin">
                <w:ffData>
                  <w:name w:val="Text63"/>
                  <w:enabled/>
                  <w:calcOnExit w:val="0"/>
                  <w:textInput/>
                </w:ffData>
              </w:fldChar>
            </w:r>
            <w:r w:rsidRPr="008701CB">
              <w:rPr>
                <w:rFonts w:ascii="Garamond" w:hAnsi="Garamond"/>
                <w:bCs/>
                <w:iCs/>
              </w:rPr>
              <w:instrText xml:space="preserve"> FORMTEXT </w:instrText>
            </w:r>
            <w:r w:rsidRPr="008701CB">
              <w:rPr>
                <w:rFonts w:ascii="Garamond" w:hAnsi="Garamond"/>
                <w:bCs/>
                <w:iCs/>
              </w:rPr>
            </w:r>
            <w:r w:rsidRPr="008701CB">
              <w:rPr>
                <w:rFonts w:ascii="Garamond" w:hAnsi="Garamond"/>
                <w:bCs/>
                <w:iCs/>
              </w:rPr>
              <w:fldChar w:fldCharType="separate"/>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noProof/>
              </w:rPr>
              <w:t> </w:t>
            </w:r>
            <w:r w:rsidRPr="008701CB">
              <w:rPr>
                <w:rFonts w:ascii="Garamond" w:hAnsi="Garamond"/>
                <w:bCs/>
                <w:iCs/>
              </w:rPr>
              <w:fldChar w:fldCharType="end"/>
            </w:r>
          </w:p>
        </w:tc>
      </w:tr>
    </w:tbl>
    <w:p w14:paraId="028D3B7C" w14:textId="77777777" w:rsidR="000E208A" w:rsidRPr="0055005E" w:rsidRDefault="000E208A" w:rsidP="0055005E">
      <w:pPr>
        <w:rPr>
          <w:sz w:val="2"/>
          <w:szCs w:val="2"/>
        </w:rPr>
      </w:pPr>
    </w:p>
    <w:sectPr w:rsidR="000E208A" w:rsidRPr="0055005E" w:rsidSect="00167580">
      <w:footerReference w:type="default" r:id="rId17"/>
      <w:pgSz w:w="15840" w:h="12240" w:orient="landscape" w:code="1"/>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B6A0" w14:textId="77777777" w:rsidR="00276F13" w:rsidRDefault="00276F13" w:rsidP="009174D5">
      <w:r>
        <w:separator/>
      </w:r>
    </w:p>
    <w:p w14:paraId="129DE36E" w14:textId="77777777" w:rsidR="00276F13" w:rsidRDefault="00276F13" w:rsidP="009174D5"/>
  </w:endnote>
  <w:endnote w:type="continuationSeparator" w:id="0">
    <w:p w14:paraId="5867A405" w14:textId="77777777" w:rsidR="00276F13" w:rsidRDefault="00276F13" w:rsidP="009174D5">
      <w:r>
        <w:continuationSeparator/>
      </w:r>
    </w:p>
    <w:p w14:paraId="1B0C2617" w14:textId="77777777" w:rsidR="00276F13" w:rsidRDefault="00276F13" w:rsidP="00917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17D0" w14:textId="21856BE5" w:rsidR="00B861D5" w:rsidRPr="009456B6" w:rsidRDefault="009456B6" w:rsidP="009456B6">
    <w:pPr>
      <w:pStyle w:val="Footer"/>
      <w:tabs>
        <w:tab w:val="clear" w:pos="4680"/>
        <w:tab w:val="clear" w:pos="9360"/>
      </w:tabs>
      <w:jc w:val="center"/>
      <w:rPr>
        <w:rFonts w:ascii="Garamond" w:hAnsi="Garamond"/>
        <w:b/>
        <w:bCs/>
        <w:sz w:val="20"/>
        <w:szCs w:val="20"/>
      </w:rPr>
    </w:pPr>
    <w:r w:rsidRPr="009456B6">
      <w:rPr>
        <w:rFonts w:ascii="Garamond" w:hAnsi="Garamond"/>
        <w:sz w:val="20"/>
        <w:szCs w:val="20"/>
      </w:rPr>
      <w:t xml:space="preserve">1C3A05, V1, R1, 08/03/2023 </w:t>
    </w:r>
    <w:r w:rsidRPr="009456B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9456B6">
      <w:rPr>
        <w:rFonts w:ascii="Garamond" w:hAnsi="Garamond"/>
        <w:sz w:val="20"/>
        <w:szCs w:val="20"/>
      </w:rPr>
      <w:tab/>
    </w:r>
    <w:r w:rsidR="00B861D5" w:rsidRPr="009456B6">
      <w:rPr>
        <w:rFonts w:ascii="Garamond" w:hAnsi="Garamond"/>
        <w:sz w:val="20"/>
        <w:szCs w:val="20"/>
      </w:rPr>
      <w:t xml:space="preserve">Page </w:t>
    </w:r>
    <w:r w:rsidR="00B861D5" w:rsidRPr="009456B6">
      <w:rPr>
        <w:rFonts w:ascii="Garamond" w:hAnsi="Garamond"/>
        <w:b/>
        <w:bCs/>
        <w:sz w:val="20"/>
        <w:szCs w:val="20"/>
      </w:rPr>
      <w:fldChar w:fldCharType="begin"/>
    </w:r>
    <w:r w:rsidR="00B861D5" w:rsidRPr="009456B6">
      <w:rPr>
        <w:rFonts w:ascii="Garamond" w:hAnsi="Garamond"/>
        <w:b/>
        <w:bCs/>
        <w:sz w:val="20"/>
        <w:szCs w:val="20"/>
      </w:rPr>
      <w:instrText xml:space="preserve"> PAGE </w:instrText>
    </w:r>
    <w:r w:rsidR="00B861D5" w:rsidRPr="009456B6">
      <w:rPr>
        <w:rFonts w:ascii="Garamond" w:hAnsi="Garamond"/>
        <w:b/>
        <w:bCs/>
        <w:sz w:val="20"/>
        <w:szCs w:val="20"/>
      </w:rPr>
      <w:fldChar w:fldCharType="separate"/>
    </w:r>
    <w:r w:rsidR="00B861D5" w:rsidRPr="009456B6">
      <w:rPr>
        <w:rFonts w:ascii="Garamond" w:hAnsi="Garamond"/>
        <w:b/>
        <w:bCs/>
        <w:sz w:val="20"/>
        <w:szCs w:val="20"/>
      </w:rPr>
      <w:t>1</w:t>
    </w:r>
    <w:r w:rsidR="00B861D5" w:rsidRPr="009456B6">
      <w:rPr>
        <w:rFonts w:ascii="Garamond" w:hAnsi="Garamond"/>
        <w:b/>
        <w:bCs/>
        <w:sz w:val="20"/>
        <w:szCs w:val="20"/>
      </w:rPr>
      <w:fldChar w:fldCharType="end"/>
    </w:r>
    <w:r w:rsidR="00B861D5" w:rsidRPr="009456B6">
      <w:rPr>
        <w:rFonts w:ascii="Garamond" w:hAnsi="Garamond"/>
        <w:sz w:val="20"/>
        <w:szCs w:val="20"/>
      </w:rPr>
      <w:t xml:space="preserve"> of </w:t>
    </w:r>
    <w:r w:rsidR="00B861D5" w:rsidRPr="009456B6">
      <w:rPr>
        <w:rFonts w:ascii="Garamond" w:hAnsi="Garamond"/>
        <w:b/>
        <w:bCs/>
        <w:sz w:val="20"/>
        <w:szCs w:val="20"/>
      </w:rPr>
      <w:fldChar w:fldCharType="begin"/>
    </w:r>
    <w:r w:rsidR="00B861D5" w:rsidRPr="009456B6">
      <w:rPr>
        <w:rFonts w:ascii="Garamond" w:hAnsi="Garamond"/>
        <w:b/>
        <w:bCs/>
        <w:sz w:val="20"/>
        <w:szCs w:val="20"/>
      </w:rPr>
      <w:instrText xml:space="preserve"> NUMPAGES  </w:instrText>
    </w:r>
    <w:r w:rsidR="00B861D5" w:rsidRPr="009456B6">
      <w:rPr>
        <w:rFonts w:ascii="Garamond" w:hAnsi="Garamond"/>
        <w:b/>
        <w:bCs/>
        <w:sz w:val="20"/>
        <w:szCs w:val="20"/>
      </w:rPr>
      <w:fldChar w:fldCharType="separate"/>
    </w:r>
    <w:r w:rsidR="00B861D5" w:rsidRPr="009456B6">
      <w:rPr>
        <w:rFonts w:ascii="Garamond" w:hAnsi="Garamond"/>
        <w:b/>
        <w:bCs/>
        <w:sz w:val="20"/>
        <w:szCs w:val="20"/>
      </w:rPr>
      <w:t>1</w:t>
    </w:r>
    <w:r w:rsidR="00B861D5" w:rsidRPr="009456B6">
      <w:rPr>
        <w:rFonts w:ascii="Garamond" w:hAnsi="Garamond"/>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82F9" w14:textId="575281ED" w:rsidR="00862323" w:rsidRPr="009456B6" w:rsidRDefault="00862323" w:rsidP="009456B6">
    <w:pPr>
      <w:pStyle w:val="Footer"/>
      <w:tabs>
        <w:tab w:val="clear" w:pos="4680"/>
        <w:tab w:val="clear" w:pos="9360"/>
      </w:tabs>
      <w:jc w:val="center"/>
      <w:rPr>
        <w:rFonts w:ascii="Garamond" w:hAnsi="Garamond"/>
        <w:b/>
        <w:bCs/>
        <w:sz w:val="20"/>
        <w:szCs w:val="20"/>
      </w:rPr>
    </w:pPr>
    <w:r w:rsidRPr="009456B6">
      <w:rPr>
        <w:rFonts w:ascii="Garamond" w:hAnsi="Garamond"/>
        <w:sz w:val="20"/>
        <w:szCs w:val="20"/>
      </w:rPr>
      <w:t xml:space="preserve">1C3A05, V1, R1, 08/03/2023 </w:t>
    </w:r>
    <w:r w:rsidRPr="009456B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9456B6">
      <w:rPr>
        <w:rFonts w:ascii="Garamond" w:hAnsi="Garamond"/>
        <w:sz w:val="20"/>
        <w:szCs w:val="20"/>
      </w:rPr>
      <w:tab/>
      <w:t xml:space="preserve">Page </w:t>
    </w:r>
    <w:r w:rsidRPr="009456B6">
      <w:rPr>
        <w:rFonts w:ascii="Garamond" w:hAnsi="Garamond"/>
        <w:b/>
        <w:bCs/>
        <w:sz w:val="20"/>
        <w:szCs w:val="20"/>
      </w:rPr>
      <w:fldChar w:fldCharType="begin"/>
    </w:r>
    <w:r w:rsidRPr="009456B6">
      <w:rPr>
        <w:rFonts w:ascii="Garamond" w:hAnsi="Garamond"/>
        <w:b/>
        <w:bCs/>
        <w:sz w:val="20"/>
        <w:szCs w:val="20"/>
      </w:rPr>
      <w:instrText xml:space="preserve"> PAGE </w:instrText>
    </w:r>
    <w:r w:rsidRPr="009456B6">
      <w:rPr>
        <w:rFonts w:ascii="Garamond" w:hAnsi="Garamond"/>
        <w:b/>
        <w:bCs/>
        <w:sz w:val="20"/>
        <w:szCs w:val="20"/>
      </w:rPr>
      <w:fldChar w:fldCharType="separate"/>
    </w:r>
    <w:r w:rsidRPr="009456B6">
      <w:rPr>
        <w:rFonts w:ascii="Garamond" w:hAnsi="Garamond"/>
        <w:b/>
        <w:bCs/>
        <w:sz w:val="20"/>
        <w:szCs w:val="20"/>
      </w:rPr>
      <w:t>1</w:t>
    </w:r>
    <w:r w:rsidRPr="009456B6">
      <w:rPr>
        <w:rFonts w:ascii="Garamond" w:hAnsi="Garamond"/>
        <w:b/>
        <w:bCs/>
        <w:sz w:val="20"/>
        <w:szCs w:val="20"/>
      </w:rPr>
      <w:fldChar w:fldCharType="end"/>
    </w:r>
    <w:r w:rsidRPr="009456B6">
      <w:rPr>
        <w:rFonts w:ascii="Garamond" w:hAnsi="Garamond"/>
        <w:sz w:val="20"/>
        <w:szCs w:val="20"/>
      </w:rPr>
      <w:t xml:space="preserve"> of </w:t>
    </w:r>
    <w:r w:rsidRPr="009456B6">
      <w:rPr>
        <w:rFonts w:ascii="Garamond" w:hAnsi="Garamond"/>
        <w:b/>
        <w:bCs/>
        <w:sz w:val="20"/>
        <w:szCs w:val="20"/>
      </w:rPr>
      <w:fldChar w:fldCharType="begin"/>
    </w:r>
    <w:r w:rsidRPr="009456B6">
      <w:rPr>
        <w:rFonts w:ascii="Garamond" w:hAnsi="Garamond"/>
        <w:b/>
        <w:bCs/>
        <w:sz w:val="20"/>
        <w:szCs w:val="20"/>
      </w:rPr>
      <w:instrText xml:space="preserve"> NUMPAGES  </w:instrText>
    </w:r>
    <w:r w:rsidRPr="009456B6">
      <w:rPr>
        <w:rFonts w:ascii="Garamond" w:hAnsi="Garamond"/>
        <w:b/>
        <w:bCs/>
        <w:sz w:val="20"/>
        <w:szCs w:val="20"/>
      </w:rPr>
      <w:fldChar w:fldCharType="separate"/>
    </w:r>
    <w:r w:rsidRPr="009456B6">
      <w:rPr>
        <w:rFonts w:ascii="Garamond" w:hAnsi="Garamond"/>
        <w:b/>
        <w:bCs/>
        <w:sz w:val="20"/>
        <w:szCs w:val="20"/>
      </w:rPr>
      <w:t>1</w:t>
    </w:r>
    <w:r w:rsidRPr="009456B6">
      <w:rPr>
        <w:rFonts w:ascii="Garamond"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51DE" w14:textId="77777777" w:rsidR="00276F13" w:rsidRDefault="00276F13" w:rsidP="009174D5">
      <w:r>
        <w:separator/>
      </w:r>
    </w:p>
    <w:p w14:paraId="3FE762BA" w14:textId="77777777" w:rsidR="00276F13" w:rsidRDefault="00276F13" w:rsidP="009174D5"/>
  </w:footnote>
  <w:footnote w:type="continuationSeparator" w:id="0">
    <w:p w14:paraId="223E5680" w14:textId="77777777" w:rsidR="00276F13" w:rsidRDefault="00276F13" w:rsidP="009174D5">
      <w:r>
        <w:continuationSeparator/>
      </w:r>
    </w:p>
    <w:p w14:paraId="4C892EBC" w14:textId="77777777" w:rsidR="00276F13" w:rsidRDefault="00276F13" w:rsidP="009174D5"/>
  </w:footnote>
  <w:footnote w:id="1">
    <w:p w14:paraId="13D0AC1F" w14:textId="188D8FC5" w:rsidR="001C7115" w:rsidRPr="009E1303" w:rsidRDefault="001C7115" w:rsidP="000E208A">
      <w:pPr>
        <w:rPr>
          <w:b/>
          <w:bCs/>
          <w:sz w:val="18"/>
          <w:szCs w:val="18"/>
        </w:rPr>
      </w:pPr>
      <w:r w:rsidRPr="00142268">
        <w:rPr>
          <w:rStyle w:val="FootnoteReference"/>
          <w:sz w:val="18"/>
          <w:szCs w:val="18"/>
        </w:rPr>
        <w:footnoteRef/>
      </w:r>
      <w:r w:rsidRPr="00142268">
        <w:rPr>
          <w:sz w:val="18"/>
          <w:szCs w:val="18"/>
        </w:rPr>
        <w:t xml:space="preserve"> A “competent” third-party must be a distinct entity that is not engaged in management of the operation and that is competent to evaluate input application records through on-site inspection. Examples include but are not limited </w:t>
      </w:r>
      <w:proofErr w:type="gramStart"/>
      <w:r w:rsidRPr="00142268">
        <w:rPr>
          <w:sz w:val="18"/>
          <w:szCs w:val="18"/>
        </w:rPr>
        <w:t>to:</w:t>
      </w:r>
      <w:proofErr w:type="gramEnd"/>
      <w:r w:rsidRPr="00142268">
        <w:rPr>
          <w:sz w:val="18"/>
          <w:szCs w:val="18"/>
        </w:rPr>
        <w:t xml:space="preserve"> an </w:t>
      </w:r>
      <w:r w:rsidRPr="009E1303">
        <w:rPr>
          <w:sz w:val="18"/>
          <w:szCs w:val="18"/>
        </w:rPr>
        <w:t>accredited organic certifier, a certified organic grower group internal control system, or a governmental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7C52" w14:textId="579467B9" w:rsidR="0043584F" w:rsidRPr="00CE37C5" w:rsidRDefault="00D407DD" w:rsidP="00A66A2A">
    <w:pPr>
      <w:tabs>
        <w:tab w:val="center" w:pos="4320"/>
        <w:tab w:val="right" w:pos="8640"/>
      </w:tabs>
      <w:jc w:val="right"/>
      <w:rPr>
        <w:rFonts w:ascii="Calibri" w:hAnsi="Calibri" w:cs="Calibri"/>
        <w:smallCaps/>
        <w:sz w:val="36"/>
        <w:szCs w:val="36"/>
      </w:rPr>
    </w:pPr>
    <w:r>
      <w:rPr>
        <w:noProof/>
      </w:rPr>
      <w:drawing>
        <wp:anchor distT="0" distB="0" distL="114300" distR="114300" simplePos="0" relativeHeight="251659264" behindDoc="0" locked="0" layoutInCell="1" allowOverlap="1" wp14:anchorId="00DD974F" wp14:editId="413CF935">
          <wp:simplePos x="0" y="0"/>
          <wp:positionH relativeFrom="page">
            <wp:posOffset>457200</wp:posOffset>
          </wp:positionH>
          <wp:positionV relativeFrom="page">
            <wp:posOffset>274320</wp:posOffset>
          </wp:positionV>
          <wp:extent cx="1865376" cy="758952"/>
          <wp:effectExtent l="0" t="0" r="1905" b="3175"/>
          <wp:wrapSquare wrapText="bothSides"/>
          <wp:docPr id="990124994" name="Picture 990124994"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pic:spPr>
              </pic:pic>
            </a:graphicData>
          </a:graphic>
          <wp14:sizeRelH relativeFrom="page">
            <wp14:pctWidth>0</wp14:pctWidth>
          </wp14:sizeRelH>
          <wp14:sizeRelV relativeFrom="page">
            <wp14:pctHeight>0</wp14:pctHeight>
          </wp14:sizeRelV>
        </wp:anchor>
      </w:drawing>
    </w:r>
    <w:r w:rsidR="0043584F" w:rsidRPr="00CE37C5">
      <w:rPr>
        <w:rFonts w:ascii="Calibri" w:hAnsi="Calibri" w:cs="Calibri"/>
        <w:b/>
        <w:smallCaps/>
        <w:sz w:val="36"/>
        <w:szCs w:val="36"/>
      </w:rPr>
      <w:t xml:space="preserve">Organic </w:t>
    </w:r>
    <w:r w:rsidR="009456B6">
      <w:rPr>
        <w:rFonts w:ascii="Calibri" w:hAnsi="Calibri" w:cs="Calibri"/>
        <w:b/>
        <w:smallCaps/>
        <w:sz w:val="36"/>
        <w:szCs w:val="36"/>
      </w:rPr>
      <w:t>Producer</w:t>
    </w:r>
    <w:r w:rsidR="0043584F">
      <w:rPr>
        <w:rFonts w:ascii="Calibri" w:hAnsi="Calibri" w:cs="Calibri"/>
        <w:b/>
        <w:smallCaps/>
        <w:sz w:val="36"/>
        <w:szCs w:val="36"/>
      </w:rPr>
      <w:t xml:space="preserve"> Group P</w:t>
    </w:r>
    <w:r w:rsidR="0043584F" w:rsidRPr="00CE37C5">
      <w:rPr>
        <w:rFonts w:ascii="Calibri" w:hAnsi="Calibri" w:cs="Calibri"/>
        <w:b/>
        <w:smallCaps/>
        <w:sz w:val="36"/>
        <w:szCs w:val="36"/>
      </w:rPr>
      <w:t>lan</w:t>
    </w:r>
    <w:r w:rsidR="0043584F">
      <w:rPr>
        <w:rFonts w:ascii="Calibri" w:hAnsi="Calibri" w:cs="Calibri"/>
        <w:b/>
        <w:smallCaps/>
        <w:sz w:val="36"/>
        <w:szCs w:val="36"/>
      </w:rPr>
      <w:t xml:space="preserve"> (O</w:t>
    </w:r>
    <w:r w:rsidR="00077B05">
      <w:rPr>
        <w:rFonts w:ascii="Calibri" w:hAnsi="Calibri" w:cs="Calibri"/>
        <w:b/>
        <w:smallCaps/>
        <w:sz w:val="36"/>
        <w:szCs w:val="36"/>
      </w:rPr>
      <w:t>P</w:t>
    </w:r>
    <w:r w:rsidR="0043584F">
      <w:rPr>
        <w:rFonts w:ascii="Calibri" w:hAnsi="Calibri" w:cs="Calibri"/>
        <w:b/>
        <w:smallCaps/>
        <w:sz w:val="36"/>
        <w:szCs w:val="36"/>
      </w:rPr>
      <w:t>GP)</w:t>
    </w:r>
  </w:p>
  <w:p w14:paraId="2AEF5F95" w14:textId="77777777" w:rsidR="0043584F" w:rsidRPr="001329AB" w:rsidRDefault="0043584F" w:rsidP="001846E1">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3C32B278" w14:textId="77777777" w:rsidR="0043584F" w:rsidRPr="00202079" w:rsidRDefault="0043584F" w:rsidP="001846E1">
    <w:pPr>
      <w:jc w:val="right"/>
      <w:rPr>
        <w:rFonts w:ascii="Calibri Light" w:hAnsi="Calibri Light" w:cs="Calibri Light"/>
      </w:rPr>
    </w:pPr>
    <w:r w:rsidRPr="00F55565">
      <w:rPr>
        <w:rFonts w:ascii="Calibri Light" w:hAnsi="Calibri Light" w:cs="Calibri Light"/>
      </w:rPr>
      <w:t>5</w:t>
    </w:r>
    <w:r w:rsidRPr="00EF5128">
      <w:rPr>
        <w:rFonts w:ascii="Calibri Light" w:hAnsi="Calibri Light" w:cs="Calibri Light"/>
      </w:rPr>
      <w:t>700 SW 34th Street, Suite 349</w:t>
    </w:r>
    <w:r w:rsidRPr="00F55565">
      <w:rPr>
        <w:rFonts w:ascii="Calibri Light" w:hAnsi="Calibri Light" w:cs="Calibri Light"/>
      </w:rPr>
      <w:t>, Gainesville FL 32608</w:t>
    </w:r>
  </w:p>
  <w:p w14:paraId="7FF5692D" w14:textId="77777777" w:rsidR="0043584F" w:rsidRPr="00202079" w:rsidRDefault="0043584F" w:rsidP="001846E1">
    <w:pPr>
      <w:jc w:val="right"/>
      <w:rPr>
        <w:rFonts w:ascii="Calibri Light" w:hAnsi="Calibri Light" w:cs="Calibri Light"/>
      </w:rPr>
    </w:pPr>
    <w:r w:rsidRPr="00202079">
      <w:rPr>
        <w:rFonts w:ascii="Calibri Light" w:hAnsi="Calibri Light" w:cs="Calibri Light"/>
      </w:rPr>
      <w:t>phone 352.377.0133 / fax 352.377.8363</w:t>
    </w:r>
  </w:p>
  <w:p w14:paraId="04D0DD69" w14:textId="77777777" w:rsidR="0043584F" w:rsidRDefault="00077B05" w:rsidP="001846E1">
    <w:pPr>
      <w:jc w:val="right"/>
      <w:rPr>
        <w:rFonts w:ascii="Calibri Light" w:hAnsi="Calibri Light" w:cs="Calibri Light"/>
      </w:rPr>
    </w:pPr>
    <w:hyperlink r:id="rId2" w:history="1">
      <w:r w:rsidR="0043584F" w:rsidRPr="00D85F63">
        <w:rPr>
          <w:rStyle w:val="Hyperlink"/>
          <w:rFonts w:ascii="Calibri Light" w:hAnsi="Calibri Light" w:cs="Calibri Light"/>
        </w:rPr>
        <w:t>www.qcsinfo.org</w:t>
      </w:r>
    </w:hyperlink>
  </w:p>
  <w:p w14:paraId="5BCAB493" w14:textId="77777777" w:rsidR="0043584F" w:rsidRPr="00B61F9C" w:rsidRDefault="0043584F" w:rsidP="001846E1">
    <w:pPr>
      <w:jc w:val="right"/>
      <w:rPr>
        <w:rFonts w:ascii="Calibri Light" w:hAnsi="Calibri Light" w:cs="Calibri Light"/>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90A"/>
    <w:multiLevelType w:val="hybridMultilevel"/>
    <w:tmpl w:val="F3E8D2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D6551"/>
    <w:multiLevelType w:val="hybridMultilevel"/>
    <w:tmpl w:val="F502FC4C"/>
    <w:lvl w:ilvl="0" w:tplc="A148D74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70E63"/>
    <w:multiLevelType w:val="hybridMultilevel"/>
    <w:tmpl w:val="4746C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ED6D91"/>
    <w:multiLevelType w:val="hybridMultilevel"/>
    <w:tmpl w:val="C7E092C0"/>
    <w:lvl w:ilvl="0" w:tplc="50AAEB06">
      <w:start w:val="1"/>
      <w:numFmt w:val="decimal"/>
      <w:lvlText w:val="%1."/>
      <w:lvlJc w:val="left"/>
      <w:pPr>
        <w:ind w:left="720" w:hanging="360"/>
      </w:pPr>
      <w:rPr>
        <w:rFonts w:ascii="Arial Narrow" w:hAnsi="Arial Narrow" w:hint="default"/>
        <w:i w:val="0"/>
        <w:iCs w:val="0"/>
        <w:sz w:val="22"/>
        <w:szCs w:val="22"/>
      </w:rPr>
    </w:lvl>
    <w:lvl w:ilvl="1" w:tplc="2B140DAE">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D8D6A36"/>
    <w:multiLevelType w:val="hybridMultilevel"/>
    <w:tmpl w:val="8DC8A2CC"/>
    <w:lvl w:ilvl="0" w:tplc="38A46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A2C95"/>
    <w:multiLevelType w:val="hybridMultilevel"/>
    <w:tmpl w:val="9E28F0A2"/>
    <w:lvl w:ilvl="0" w:tplc="0E702AEA">
      <w:start w:val="1"/>
      <w:numFmt w:val="upperLetter"/>
      <w:lvlText w:val="%1."/>
      <w:lvlJc w:val="left"/>
      <w:pPr>
        <w:ind w:left="1080" w:hanging="360"/>
      </w:pPr>
      <w:rPr>
        <w:rFonts w:ascii="Arial Narrow" w:eastAsia="Times New Roman" w:hAnsi="Arial Narrow" w:cs="Times New Roman"/>
        <w:sz w:val="24"/>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BB615F"/>
    <w:multiLevelType w:val="hybridMultilevel"/>
    <w:tmpl w:val="A4E2F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3E4D22"/>
    <w:multiLevelType w:val="hybridMultilevel"/>
    <w:tmpl w:val="FC6A1ADE"/>
    <w:lvl w:ilvl="0" w:tplc="41129BF0">
      <w:start w:val="1"/>
      <w:numFmt w:val="decimal"/>
      <w:lvlText w:val="%1."/>
      <w:lvlJc w:val="left"/>
      <w:pPr>
        <w:ind w:left="720" w:hanging="360"/>
      </w:pPr>
      <w:rPr>
        <w:rFonts w:hint="default"/>
        <w:b w:val="0"/>
        <w:sz w:val="22"/>
        <w:szCs w:val="22"/>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3F083C"/>
    <w:multiLevelType w:val="hybridMultilevel"/>
    <w:tmpl w:val="9866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9678F"/>
    <w:multiLevelType w:val="hybridMultilevel"/>
    <w:tmpl w:val="38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41D39"/>
    <w:multiLevelType w:val="hybridMultilevel"/>
    <w:tmpl w:val="C86EC57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E50AB3"/>
    <w:multiLevelType w:val="hybridMultilevel"/>
    <w:tmpl w:val="9E86E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0E32E9"/>
    <w:multiLevelType w:val="hybridMultilevel"/>
    <w:tmpl w:val="BC64BFC6"/>
    <w:lvl w:ilvl="0" w:tplc="92B6CEB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D0E01"/>
    <w:multiLevelType w:val="hybridMultilevel"/>
    <w:tmpl w:val="39C6EA60"/>
    <w:lvl w:ilvl="0" w:tplc="FF1A49F8">
      <w:start w:val="1"/>
      <w:numFmt w:val="decimal"/>
      <w:lvlText w:val="%1."/>
      <w:lvlJc w:val="left"/>
      <w:pPr>
        <w:ind w:left="720" w:hanging="360"/>
      </w:pPr>
      <w:rPr>
        <w:rFonts w:hint="default"/>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93C8F"/>
    <w:multiLevelType w:val="hybridMultilevel"/>
    <w:tmpl w:val="63DC589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3527E7"/>
    <w:multiLevelType w:val="hybridMultilevel"/>
    <w:tmpl w:val="123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43F79"/>
    <w:multiLevelType w:val="hybridMultilevel"/>
    <w:tmpl w:val="8078DB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1" w15:restartNumberingAfterBreak="0">
    <w:nsid w:val="62CC7381"/>
    <w:multiLevelType w:val="hybridMultilevel"/>
    <w:tmpl w:val="EFC4CD4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2" w15:restartNumberingAfterBreak="0">
    <w:nsid w:val="72377303"/>
    <w:multiLevelType w:val="hybridMultilevel"/>
    <w:tmpl w:val="9D2AD572"/>
    <w:lvl w:ilvl="0" w:tplc="0E5AE5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7F29F9"/>
    <w:multiLevelType w:val="hybridMultilevel"/>
    <w:tmpl w:val="F370B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92137">
    <w:abstractNumId w:val="10"/>
  </w:num>
  <w:num w:numId="2" w16cid:durableId="527573337">
    <w:abstractNumId w:val="5"/>
  </w:num>
  <w:num w:numId="3" w16cid:durableId="957876832">
    <w:abstractNumId w:val="1"/>
  </w:num>
  <w:num w:numId="4" w16cid:durableId="780300430">
    <w:abstractNumId w:val="22"/>
  </w:num>
  <w:num w:numId="5" w16cid:durableId="522866917">
    <w:abstractNumId w:val="9"/>
  </w:num>
  <w:num w:numId="6" w16cid:durableId="919217513">
    <w:abstractNumId w:val="11"/>
  </w:num>
  <w:num w:numId="7" w16cid:durableId="1088237282">
    <w:abstractNumId w:val="21"/>
  </w:num>
  <w:num w:numId="8" w16cid:durableId="1066686988">
    <w:abstractNumId w:val="8"/>
  </w:num>
  <w:num w:numId="9" w16cid:durableId="459997296">
    <w:abstractNumId w:val="4"/>
  </w:num>
  <w:num w:numId="10" w16cid:durableId="1729299977">
    <w:abstractNumId w:val="20"/>
  </w:num>
  <w:num w:numId="11" w16cid:durableId="410615397">
    <w:abstractNumId w:val="2"/>
  </w:num>
  <w:num w:numId="12" w16cid:durableId="1159659642">
    <w:abstractNumId w:val="19"/>
  </w:num>
  <w:num w:numId="13" w16cid:durableId="936987401">
    <w:abstractNumId w:val="12"/>
  </w:num>
  <w:num w:numId="14" w16cid:durableId="1656110779">
    <w:abstractNumId w:val="23"/>
  </w:num>
  <w:num w:numId="15" w16cid:durableId="2111581892">
    <w:abstractNumId w:val="0"/>
  </w:num>
  <w:num w:numId="16" w16cid:durableId="509568084">
    <w:abstractNumId w:val="15"/>
  </w:num>
  <w:num w:numId="17" w16cid:durableId="786581665">
    <w:abstractNumId w:val="6"/>
  </w:num>
  <w:num w:numId="18" w16cid:durableId="1522936998">
    <w:abstractNumId w:val="14"/>
  </w:num>
  <w:num w:numId="19" w16cid:durableId="473572895">
    <w:abstractNumId w:val="7"/>
  </w:num>
  <w:num w:numId="20" w16cid:durableId="848058604">
    <w:abstractNumId w:val="17"/>
  </w:num>
  <w:num w:numId="21" w16cid:durableId="205946435">
    <w:abstractNumId w:val="18"/>
  </w:num>
  <w:num w:numId="22" w16cid:durableId="1481338653">
    <w:abstractNumId w:val="3"/>
  </w:num>
  <w:num w:numId="23" w16cid:durableId="337583634">
    <w:abstractNumId w:val="16"/>
  </w:num>
  <w:num w:numId="24" w16cid:durableId="4954529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j89y7QhR2r8K3ciZtqKUn9AS0ghNYagZIK/P/K/TkVPtU0+cqAv3Y+HR4bXmtekEOKmwemN1mGoTUjPYbKnRoA==" w:salt="eb3Mxg8RVZI+KYWgMcksL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A0"/>
    <w:rsid w:val="00001937"/>
    <w:rsid w:val="00002573"/>
    <w:rsid w:val="00002D95"/>
    <w:rsid w:val="00002ED3"/>
    <w:rsid w:val="000033F3"/>
    <w:rsid w:val="000048D9"/>
    <w:rsid w:val="00007647"/>
    <w:rsid w:val="00010755"/>
    <w:rsid w:val="000128A1"/>
    <w:rsid w:val="0001405B"/>
    <w:rsid w:val="000144D1"/>
    <w:rsid w:val="00014F61"/>
    <w:rsid w:val="000203EA"/>
    <w:rsid w:val="00021E87"/>
    <w:rsid w:val="00022031"/>
    <w:rsid w:val="00025A83"/>
    <w:rsid w:val="000264E7"/>
    <w:rsid w:val="00032840"/>
    <w:rsid w:val="00037B06"/>
    <w:rsid w:val="00037F93"/>
    <w:rsid w:val="000408EA"/>
    <w:rsid w:val="0004126B"/>
    <w:rsid w:val="000427D2"/>
    <w:rsid w:val="00044D3D"/>
    <w:rsid w:val="000455EB"/>
    <w:rsid w:val="000462AE"/>
    <w:rsid w:val="00050031"/>
    <w:rsid w:val="000521D1"/>
    <w:rsid w:val="0005742E"/>
    <w:rsid w:val="000600CE"/>
    <w:rsid w:val="000605D4"/>
    <w:rsid w:val="0006203C"/>
    <w:rsid w:val="00074818"/>
    <w:rsid w:val="00074C71"/>
    <w:rsid w:val="00076B4D"/>
    <w:rsid w:val="00077B05"/>
    <w:rsid w:val="00081D53"/>
    <w:rsid w:val="00085BAA"/>
    <w:rsid w:val="0008617F"/>
    <w:rsid w:val="0009128B"/>
    <w:rsid w:val="00091DA1"/>
    <w:rsid w:val="00092B70"/>
    <w:rsid w:val="00093112"/>
    <w:rsid w:val="00096A3B"/>
    <w:rsid w:val="000A0784"/>
    <w:rsid w:val="000A1F13"/>
    <w:rsid w:val="000A21DE"/>
    <w:rsid w:val="000A2483"/>
    <w:rsid w:val="000A2D78"/>
    <w:rsid w:val="000A3033"/>
    <w:rsid w:val="000A4166"/>
    <w:rsid w:val="000A7742"/>
    <w:rsid w:val="000B0A5F"/>
    <w:rsid w:val="000B1EB8"/>
    <w:rsid w:val="000B22E4"/>
    <w:rsid w:val="000B234A"/>
    <w:rsid w:val="000B377E"/>
    <w:rsid w:val="000C1BBF"/>
    <w:rsid w:val="000C2E3A"/>
    <w:rsid w:val="000C659E"/>
    <w:rsid w:val="000D4A02"/>
    <w:rsid w:val="000D5A12"/>
    <w:rsid w:val="000D5CD9"/>
    <w:rsid w:val="000D643A"/>
    <w:rsid w:val="000D6A16"/>
    <w:rsid w:val="000E208A"/>
    <w:rsid w:val="000E2D5A"/>
    <w:rsid w:val="000E67D4"/>
    <w:rsid w:val="000E7504"/>
    <w:rsid w:val="000F00EA"/>
    <w:rsid w:val="000F1126"/>
    <w:rsid w:val="000F202A"/>
    <w:rsid w:val="000F21A3"/>
    <w:rsid w:val="000F23C6"/>
    <w:rsid w:val="000F3A26"/>
    <w:rsid w:val="000F4B1F"/>
    <w:rsid w:val="000F5553"/>
    <w:rsid w:val="000F59E1"/>
    <w:rsid w:val="000F5B7E"/>
    <w:rsid w:val="000F7CD7"/>
    <w:rsid w:val="0010048B"/>
    <w:rsid w:val="00100B41"/>
    <w:rsid w:val="001029C6"/>
    <w:rsid w:val="00102C31"/>
    <w:rsid w:val="0010508F"/>
    <w:rsid w:val="00105FC6"/>
    <w:rsid w:val="00106BDC"/>
    <w:rsid w:val="00107BFB"/>
    <w:rsid w:val="00111185"/>
    <w:rsid w:val="00112D2B"/>
    <w:rsid w:val="001130AB"/>
    <w:rsid w:val="00120F3D"/>
    <w:rsid w:val="0012290C"/>
    <w:rsid w:val="0012389C"/>
    <w:rsid w:val="00124C3D"/>
    <w:rsid w:val="00125ED7"/>
    <w:rsid w:val="00126D3C"/>
    <w:rsid w:val="00127ACE"/>
    <w:rsid w:val="001304ED"/>
    <w:rsid w:val="00130597"/>
    <w:rsid w:val="00135AC0"/>
    <w:rsid w:val="001406DA"/>
    <w:rsid w:val="001408C7"/>
    <w:rsid w:val="001433C2"/>
    <w:rsid w:val="0014620E"/>
    <w:rsid w:val="00150E9D"/>
    <w:rsid w:val="00152548"/>
    <w:rsid w:val="00152592"/>
    <w:rsid w:val="00153D37"/>
    <w:rsid w:val="00153F5A"/>
    <w:rsid w:val="00154F68"/>
    <w:rsid w:val="00155BF2"/>
    <w:rsid w:val="00162E8D"/>
    <w:rsid w:val="001640AB"/>
    <w:rsid w:val="001658DF"/>
    <w:rsid w:val="00166BDD"/>
    <w:rsid w:val="00166F91"/>
    <w:rsid w:val="00167197"/>
    <w:rsid w:val="00167580"/>
    <w:rsid w:val="0017197B"/>
    <w:rsid w:val="00172E0F"/>
    <w:rsid w:val="00175F5D"/>
    <w:rsid w:val="00176064"/>
    <w:rsid w:val="00180E48"/>
    <w:rsid w:val="001829A2"/>
    <w:rsid w:val="001839E8"/>
    <w:rsid w:val="001846E1"/>
    <w:rsid w:val="00184C73"/>
    <w:rsid w:val="00185D92"/>
    <w:rsid w:val="00191367"/>
    <w:rsid w:val="001A3187"/>
    <w:rsid w:val="001A65E6"/>
    <w:rsid w:val="001B0489"/>
    <w:rsid w:val="001B12A1"/>
    <w:rsid w:val="001B21E7"/>
    <w:rsid w:val="001B413A"/>
    <w:rsid w:val="001B4B09"/>
    <w:rsid w:val="001B4DBB"/>
    <w:rsid w:val="001B6E3B"/>
    <w:rsid w:val="001B75A4"/>
    <w:rsid w:val="001C0301"/>
    <w:rsid w:val="001C1931"/>
    <w:rsid w:val="001C33A8"/>
    <w:rsid w:val="001C7115"/>
    <w:rsid w:val="001C7C1A"/>
    <w:rsid w:val="001D1121"/>
    <w:rsid w:val="001D1CE0"/>
    <w:rsid w:val="001D37B5"/>
    <w:rsid w:val="001D57FD"/>
    <w:rsid w:val="001D5D08"/>
    <w:rsid w:val="001D6B1A"/>
    <w:rsid w:val="001E1746"/>
    <w:rsid w:val="001E181C"/>
    <w:rsid w:val="001E3B0B"/>
    <w:rsid w:val="001E7352"/>
    <w:rsid w:val="001F04B5"/>
    <w:rsid w:val="001F2276"/>
    <w:rsid w:val="001F32D6"/>
    <w:rsid w:val="001F5CF1"/>
    <w:rsid w:val="001F6100"/>
    <w:rsid w:val="0020391D"/>
    <w:rsid w:val="00204796"/>
    <w:rsid w:val="00207593"/>
    <w:rsid w:val="00207F8E"/>
    <w:rsid w:val="00210564"/>
    <w:rsid w:val="00213F6D"/>
    <w:rsid w:val="00222DDF"/>
    <w:rsid w:val="002246CB"/>
    <w:rsid w:val="00225112"/>
    <w:rsid w:val="00226537"/>
    <w:rsid w:val="002265DA"/>
    <w:rsid w:val="002311B2"/>
    <w:rsid w:val="002316CF"/>
    <w:rsid w:val="00231BCE"/>
    <w:rsid w:val="002333F4"/>
    <w:rsid w:val="002335A0"/>
    <w:rsid w:val="00233E0E"/>
    <w:rsid w:val="00234C1B"/>
    <w:rsid w:val="00240831"/>
    <w:rsid w:val="002412AC"/>
    <w:rsid w:val="00241367"/>
    <w:rsid w:val="00243537"/>
    <w:rsid w:val="00245C8F"/>
    <w:rsid w:val="002479CB"/>
    <w:rsid w:val="00251846"/>
    <w:rsid w:val="002520EA"/>
    <w:rsid w:val="002527EF"/>
    <w:rsid w:val="0025282D"/>
    <w:rsid w:val="00253923"/>
    <w:rsid w:val="00254773"/>
    <w:rsid w:val="0025542B"/>
    <w:rsid w:val="00256CDF"/>
    <w:rsid w:val="002610AC"/>
    <w:rsid w:val="00261955"/>
    <w:rsid w:val="00263400"/>
    <w:rsid w:val="002706F6"/>
    <w:rsid w:val="00271866"/>
    <w:rsid w:val="0027337F"/>
    <w:rsid w:val="00274A95"/>
    <w:rsid w:val="00274B7C"/>
    <w:rsid w:val="00276F13"/>
    <w:rsid w:val="00277DE6"/>
    <w:rsid w:val="002807AE"/>
    <w:rsid w:val="00280AC6"/>
    <w:rsid w:val="00281122"/>
    <w:rsid w:val="00281893"/>
    <w:rsid w:val="00284CC8"/>
    <w:rsid w:val="00285D92"/>
    <w:rsid w:val="0028662A"/>
    <w:rsid w:val="00292C5A"/>
    <w:rsid w:val="00295F32"/>
    <w:rsid w:val="00296561"/>
    <w:rsid w:val="002966FE"/>
    <w:rsid w:val="0029686C"/>
    <w:rsid w:val="002A1393"/>
    <w:rsid w:val="002A22E7"/>
    <w:rsid w:val="002A2DB0"/>
    <w:rsid w:val="002A32A3"/>
    <w:rsid w:val="002B0851"/>
    <w:rsid w:val="002B3EA4"/>
    <w:rsid w:val="002C2538"/>
    <w:rsid w:val="002C2E22"/>
    <w:rsid w:val="002C3FDD"/>
    <w:rsid w:val="002C4705"/>
    <w:rsid w:val="002C47FB"/>
    <w:rsid w:val="002C48E1"/>
    <w:rsid w:val="002C4CA6"/>
    <w:rsid w:val="002C5D1C"/>
    <w:rsid w:val="002C5E57"/>
    <w:rsid w:val="002C5FC2"/>
    <w:rsid w:val="002C6F9F"/>
    <w:rsid w:val="002D0387"/>
    <w:rsid w:val="002D0FCC"/>
    <w:rsid w:val="002D22CB"/>
    <w:rsid w:val="002D313C"/>
    <w:rsid w:val="002D35F3"/>
    <w:rsid w:val="002D450D"/>
    <w:rsid w:val="002D5DBE"/>
    <w:rsid w:val="002D6014"/>
    <w:rsid w:val="002E253B"/>
    <w:rsid w:val="002E3B0F"/>
    <w:rsid w:val="002E488F"/>
    <w:rsid w:val="002E4E2F"/>
    <w:rsid w:val="002E6061"/>
    <w:rsid w:val="002E64E5"/>
    <w:rsid w:val="002E6692"/>
    <w:rsid w:val="002E6957"/>
    <w:rsid w:val="002E6969"/>
    <w:rsid w:val="002F0612"/>
    <w:rsid w:val="002F1C62"/>
    <w:rsid w:val="002F23E0"/>
    <w:rsid w:val="002F3C26"/>
    <w:rsid w:val="002F40F0"/>
    <w:rsid w:val="002F4A43"/>
    <w:rsid w:val="002F622A"/>
    <w:rsid w:val="002F6FB8"/>
    <w:rsid w:val="0030071E"/>
    <w:rsid w:val="00300B44"/>
    <w:rsid w:val="003012DC"/>
    <w:rsid w:val="00301793"/>
    <w:rsid w:val="00301C76"/>
    <w:rsid w:val="00304E7F"/>
    <w:rsid w:val="003056B0"/>
    <w:rsid w:val="00306BFF"/>
    <w:rsid w:val="00307AD6"/>
    <w:rsid w:val="00310F37"/>
    <w:rsid w:val="00311876"/>
    <w:rsid w:val="00312DD3"/>
    <w:rsid w:val="003157EF"/>
    <w:rsid w:val="00315C88"/>
    <w:rsid w:val="003162E7"/>
    <w:rsid w:val="0031687D"/>
    <w:rsid w:val="00321EC0"/>
    <w:rsid w:val="00325254"/>
    <w:rsid w:val="00326340"/>
    <w:rsid w:val="00326494"/>
    <w:rsid w:val="00327B1C"/>
    <w:rsid w:val="00330255"/>
    <w:rsid w:val="00331CC5"/>
    <w:rsid w:val="00333404"/>
    <w:rsid w:val="003343CC"/>
    <w:rsid w:val="003347DB"/>
    <w:rsid w:val="00334818"/>
    <w:rsid w:val="00334CF4"/>
    <w:rsid w:val="003355B7"/>
    <w:rsid w:val="00337434"/>
    <w:rsid w:val="00340E5C"/>
    <w:rsid w:val="003434F4"/>
    <w:rsid w:val="00343FA0"/>
    <w:rsid w:val="0034409B"/>
    <w:rsid w:val="00345771"/>
    <w:rsid w:val="00346DE8"/>
    <w:rsid w:val="0035079A"/>
    <w:rsid w:val="00350A38"/>
    <w:rsid w:val="003540A5"/>
    <w:rsid w:val="00354455"/>
    <w:rsid w:val="0036263D"/>
    <w:rsid w:val="00362CA1"/>
    <w:rsid w:val="00364C26"/>
    <w:rsid w:val="00366841"/>
    <w:rsid w:val="00366AD9"/>
    <w:rsid w:val="003708C6"/>
    <w:rsid w:val="003735D3"/>
    <w:rsid w:val="00374371"/>
    <w:rsid w:val="00377BE8"/>
    <w:rsid w:val="00377CE6"/>
    <w:rsid w:val="0038013D"/>
    <w:rsid w:val="00381A49"/>
    <w:rsid w:val="00381D95"/>
    <w:rsid w:val="00382DDD"/>
    <w:rsid w:val="00384A84"/>
    <w:rsid w:val="00384AF4"/>
    <w:rsid w:val="003852CC"/>
    <w:rsid w:val="00385CE6"/>
    <w:rsid w:val="0038639E"/>
    <w:rsid w:val="00387529"/>
    <w:rsid w:val="0039066F"/>
    <w:rsid w:val="003913CF"/>
    <w:rsid w:val="00395BD9"/>
    <w:rsid w:val="003A030F"/>
    <w:rsid w:val="003A0D45"/>
    <w:rsid w:val="003A11B3"/>
    <w:rsid w:val="003A135E"/>
    <w:rsid w:val="003A1A5B"/>
    <w:rsid w:val="003A24F8"/>
    <w:rsid w:val="003A27F3"/>
    <w:rsid w:val="003A3159"/>
    <w:rsid w:val="003A4B15"/>
    <w:rsid w:val="003B0100"/>
    <w:rsid w:val="003B083B"/>
    <w:rsid w:val="003B1A9D"/>
    <w:rsid w:val="003B27FB"/>
    <w:rsid w:val="003B4055"/>
    <w:rsid w:val="003B6519"/>
    <w:rsid w:val="003B6A11"/>
    <w:rsid w:val="003B707E"/>
    <w:rsid w:val="003B7601"/>
    <w:rsid w:val="003C0973"/>
    <w:rsid w:val="003C0DCB"/>
    <w:rsid w:val="003C1A7E"/>
    <w:rsid w:val="003C6D70"/>
    <w:rsid w:val="003D3A62"/>
    <w:rsid w:val="003D4B2D"/>
    <w:rsid w:val="003D4C3E"/>
    <w:rsid w:val="003E1949"/>
    <w:rsid w:val="003E2DF5"/>
    <w:rsid w:val="003E340B"/>
    <w:rsid w:val="003E44F3"/>
    <w:rsid w:val="003E5432"/>
    <w:rsid w:val="003E63C6"/>
    <w:rsid w:val="003E781A"/>
    <w:rsid w:val="003F4824"/>
    <w:rsid w:val="003F6A5C"/>
    <w:rsid w:val="00410E70"/>
    <w:rsid w:val="00411BB0"/>
    <w:rsid w:val="004125A2"/>
    <w:rsid w:val="00420860"/>
    <w:rsid w:val="00422817"/>
    <w:rsid w:val="00423692"/>
    <w:rsid w:val="004250D3"/>
    <w:rsid w:val="00425A2E"/>
    <w:rsid w:val="00431E0F"/>
    <w:rsid w:val="004328A3"/>
    <w:rsid w:val="0043411B"/>
    <w:rsid w:val="00434CBB"/>
    <w:rsid w:val="0043584F"/>
    <w:rsid w:val="004411C1"/>
    <w:rsid w:val="00443A25"/>
    <w:rsid w:val="004448AD"/>
    <w:rsid w:val="00446E41"/>
    <w:rsid w:val="00447A66"/>
    <w:rsid w:val="00450AF4"/>
    <w:rsid w:val="0045263D"/>
    <w:rsid w:val="00453F82"/>
    <w:rsid w:val="004541BB"/>
    <w:rsid w:val="0045466D"/>
    <w:rsid w:val="00455433"/>
    <w:rsid w:val="00455D25"/>
    <w:rsid w:val="00456666"/>
    <w:rsid w:val="004567DE"/>
    <w:rsid w:val="004567F1"/>
    <w:rsid w:val="00456909"/>
    <w:rsid w:val="0045713A"/>
    <w:rsid w:val="00461A40"/>
    <w:rsid w:val="00463291"/>
    <w:rsid w:val="00465097"/>
    <w:rsid w:val="004675A0"/>
    <w:rsid w:val="0047114F"/>
    <w:rsid w:val="0047283E"/>
    <w:rsid w:val="0047413B"/>
    <w:rsid w:val="00477139"/>
    <w:rsid w:val="00481E4C"/>
    <w:rsid w:val="00481EBB"/>
    <w:rsid w:val="00482AB5"/>
    <w:rsid w:val="004865EC"/>
    <w:rsid w:val="00486989"/>
    <w:rsid w:val="004869C7"/>
    <w:rsid w:val="00491857"/>
    <w:rsid w:val="00492325"/>
    <w:rsid w:val="00493851"/>
    <w:rsid w:val="00495B20"/>
    <w:rsid w:val="00496136"/>
    <w:rsid w:val="00497F2A"/>
    <w:rsid w:val="004A024B"/>
    <w:rsid w:val="004A1D29"/>
    <w:rsid w:val="004A21FE"/>
    <w:rsid w:val="004B0645"/>
    <w:rsid w:val="004B09E6"/>
    <w:rsid w:val="004B178A"/>
    <w:rsid w:val="004B386E"/>
    <w:rsid w:val="004B3B52"/>
    <w:rsid w:val="004B522B"/>
    <w:rsid w:val="004B5C3A"/>
    <w:rsid w:val="004B6DB3"/>
    <w:rsid w:val="004C485F"/>
    <w:rsid w:val="004C6F16"/>
    <w:rsid w:val="004D0B7C"/>
    <w:rsid w:val="004D1EF8"/>
    <w:rsid w:val="004D2207"/>
    <w:rsid w:val="004D2BBE"/>
    <w:rsid w:val="004D4F69"/>
    <w:rsid w:val="004D5E3F"/>
    <w:rsid w:val="004D653D"/>
    <w:rsid w:val="004D66E5"/>
    <w:rsid w:val="004D7062"/>
    <w:rsid w:val="004E18C1"/>
    <w:rsid w:val="004E1D25"/>
    <w:rsid w:val="004E1DBE"/>
    <w:rsid w:val="004E36E6"/>
    <w:rsid w:val="004E3944"/>
    <w:rsid w:val="004E4C00"/>
    <w:rsid w:val="004E6279"/>
    <w:rsid w:val="004F021C"/>
    <w:rsid w:val="00501B50"/>
    <w:rsid w:val="00501C92"/>
    <w:rsid w:val="00505D9B"/>
    <w:rsid w:val="005071E0"/>
    <w:rsid w:val="0050763F"/>
    <w:rsid w:val="0051141D"/>
    <w:rsid w:val="00512E4F"/>
    <w:rsid w:val="00513123"/>
    <w:rsid w:val="0051328B"/>
    <w:rsid w:val="00514615"/>
    <w:rsid w:val="0051643C"/>
    <w:rsid w:val="005227C4"/>
    <w:rsid w:val="00522C91"/>
    <w:rsid w:val="00523234"/>
    <w:rsid w:val="005257AD"/>
    <w:rsid w:val="00525E6F"/>
    <w:rsid w:val="00526205"/>
    <w:rsid w:val="00530134"/>
    <w:rsid w:val="005335F1"/>
    <w:rsid w:val="00536132"/>
    <w:rsid w:val="00537019"/>
    <w:rsid w:val="00537B67"/>
    <w:rsid w:val="00542BDA"/>
    <w:rsid w:val="00546520"/>
    <w:rsid w:val="00547BF5"/>
    <w:rsid w:val="0055005E"/>
    <w:rsid w:val="0055240C"/>
    <w:rsid w:val="0055315F"/>
    <w:rsid w:val="00554BEB"/>
    <w:rsid w:val="00555AB6"/>
    <w:rsid w:val="005565A0"/>
    <w:rsid w:val="00556635"/>
    <w:rsid w:val="00556C9A"/>
    <w:rsid w:val="00560165"/>
    <w:rsid w:val="005611E1"/>
    <w:rsid w:val="00571355"/>
    <w:rsid w:val="005742E4"/>
    <w:rsid w:val="00575575"/>
    <w:rsid w:val="0058205D"/>
    <w:rsid w:val="00584961"/>
    <w:rsid w:val="00584B9E"/>
    <w:rsid w:val="00585CA6"/>
    <w:rsid w:val="00585CF7"/>
    <w:rsid w:val="00586C51"/>
    <w:rsid w:val="0058713F"/>
    <w:rsid w:val="0059005D"/>
    <w:rsid w:val="00594184"/>
    <w:rsid w:val="005968AC"/>
    <w:rsid w:val="005A126A"/>
    <w:rsid w:val="005A1361"/>
    <w:rsid w:val="005A2F4D"/>
    <w:rsid w:val="005A2F87"/>
    <w:rsid w:val="005A5882"/>
    <w:rsid w:val="005A7E5B"/>
    <w:rsid w:val="005B773B"/>
    <w:rsid w:val="005C18BF"/>
    <w:rsid w:val="005C2F65"/>
    <w:rsid w:val="005C30A6"/>
    <w:rsid w:val="005C3D5D"/>
    <w:rsid w:val="005C478C"/>
    <w:rsid w:val="005C584D"/>
    <w:rsid w:val="005C599F"/>
    <w:rsid w:val="005C5B5D"/>
    <w:rsid w:val="005C6903"/>
    <w:rsid w:val="005C6A6F"/>
    <w:rsid w:val="005C6C14"/>
    <w:rsid w:val="005D08E5"/>
    <w:rsid w:val="005D22B7"/>
    <w:rsid w:val="005D2B10"/>
    <w:rsid w:val="005D400C"/>
    <w:rsid w:val="005D4183"/>
    <w:rsid w:val="005D672F"/>
    <w:rsid w:val="005E1285"/>
    <w:rsid w:val="005E1D29"/>
    <w:rsid w:val="005E3916"/>
    <w:rsid w:val="005E45B2"/>
    <w:rsid w:val="005E5468"/>
    <w:rsid w:val="005E56C3"/>
    <w:rsid w:val="005E6240"/>
    <w:rsid w:val="005E6413"/>
    <w:rsid w:val="005E6EDB"/>
    <w:rsid w:val="005E7DE4"/>
    <w:rsid w:val="005F23FF"/>
    <w:rsid w:val="005F270C"/>
    <w:rsid w:val="005F321C"/>
    <w:rsid w:val="005F3FA1"/>
    <w:rsid w:val="005F4102"/>
    <w:rsid w:val="005F4F90"/>
    <w:rsid w:val="005F59B4"/>
    <w:rsid w:val="005F69C3"/>
    <w:rsid w:val="005F7228"/>
    <w:rsid w:val="005F729C"/>
    <w:rsid w:val="0060075E"/>
    <w:rsid w:val="0060440D"/>
    <w:rsid w:val="00606280"/>
    <w:rsid w:val="00606484"/>
    <w:rsid w:val="00606D47"/>
    <w:rsid w:val="006121C5"/>
    <w:rsid w:val="006145EC"/>
    <w:rsid w:val="00614844"/>
    <w:rsid w:val="00614FE2"/>
    <w:rsid w:val="00615619"/>
    <w:rsid w:val="00615B92"/>
    <w:rsid w:val="0062059F"/>
    <w:rsid w:val="00622A0D"/>
    <w:rsid w:val="006239D9"/>
    <w:rsid w:val="006255FA"/>
    <w:rsid w:val="00625AC2"/>
    <w:rsid w:val="006318E0"/>
    <w:rsid w:val="00631D05"/>
    <w:rsid w:val="0063720F"/>
    <w:rsid w:val="00637940"/>
    <w:rsid w:val="00642247"/>
    <w:rsid w:val="006524D3"/>
    <w:rsid w:val="0065431D"/>
    <w:rsid w:val="00654B26"/>
    <w:rsid w:val="00656942"/>
    <w:rsid w:val="006571D2"/>
    <w:rsid w:val="006606DB"/>
    <w:rsid w:val="00660CDD"/>
    <w:rsid w:val="00661487"/>
    <w:rsid w:val="00662964"/>
    <w:rsid w:val="00663D66"/>
    <w:rsid w:val="00664338"/>
    <w:rsid w:val="00670043"/>
    <w:rsid w:val="006709D6"/>
    <w:rsid w:val="00671EF0"/>
    <w:rsid w:val="00674DDA"/>
    <w:rsid w:val="00677573"/>
    <w:rsid w:val="006806B7"/>
    <w:rsid w:val="0068122E"/>
    <w:rsid w:val="00681904"/>
    <w:rsid w:val="0068336F"/>
    <w:rsid w:val="00683D2F"/>
    <w:rsid w:val="0068466A"/>
    <w:rsid w:val="00684A7D"/>
    <w:rsid w:val="00685829"/>
    <w:rsid w:val="006859B0"/>
    <w:rsid w:val="00685C84"/>
    <w:rsid w:val="00686C1A"/>
    <w:rsid w:val="00687E6E"/>
    <w:rsid w:val="006909D6"/>
    <w:rsid w:val="00692969"/>
    <w:rsid w:val="0069465D"/>
    <w:rsid w:val="00696043"/>
    <w:rsid w:val="00697771"/>
    <w:rsid w:val="00697941"/>
    <w:rsid w:val="006A074B"/>
    <w:rsid w:val="006A19AB"/>
    <w:rsid w:val="006A1A99"/>
    <w:rsid w:val="006A2658"/>
    <w:rsid w:val="006A40A0"/>
    <w:rsid w:val="006A50EA"/>
    <w:rsid w:val="006A513F"/>
    <w:rsid w:val="006A597C"/>
    <w:rsid w:val="006A5ACF"/>
    <w:rsid w:val="006A6037"/>
    <w:rsid w:val="006B0BBC"/>
    <w:rsid w:val="006B327E"/>
    <w:rsid w:val="006B41C1"/>
    <w:rsid w:val="006B6467"/>
    <w:rsid w:val="006B6C96"/>
    <w:rsid w:val="006C001B"/>
    <w:rsid w:val="006C1233"/>
    <w:rsid w:val="006C37B6"/>
    <w:rsid w:val="006C429C"/>
    <w:rsid w:val="006C4793"/>
    <w:rsid w:val="006C54CC"/>
    <w:rsid w:val="006D567C"/>
    <w:rsid w:val="006D6695"/>
    <w:rsid w:val="006D7066"/>
    <w:rsid w:val="006E6C6D"/>
    <w:rsid w:val="006E6C94"/>
    <w:rsid w:val="006F0E75"/>
    <w:rsid w:val="006F19C4"/>
    <w:rsid w:val="006F41FA"/>
    <w:rsid w:val="006F538A"/>
    <w:rsid w:val="006F703E"/>
    <w:rsid w:val="007007E4"/>
    <w:rsid w:val="007016FF"/>
    <w:rsid w:val="007027AA"/>
    <w:rsid w:val="007029BE"/>
    <w:rsid w:val="007049AC"/>
    <w:rsid w:val="00705DA1"/>
    <w:rsid w:val="00705E95"/>
    <w:rsid w:val="00707403"/>
    <w:rsid w:val="007103B8"/>
    <w:rsid w:val="00710B6D"/>
    <w:rsid w:val="00712303"/>
    <w:rsid w:val="00712AD7"/>
    <w:rsid w:val="00713AB0"/>
    <w:rsid w:val="00713E49"/>
    <w:rsid w:val="00714579"/>
    <w:rsid w:val="007207D7"/>
    <w:rsid w:val="007208D6"/>
    <w:rsid w:val="00720E5C"/>
    <w:rsid w:val="007214E3"/>
    <w:rsid w:val="00721845"/>
    <w:rsid w:val="007218B7"/>
    <w:rsid w:val="00725422"/>
    <w:rsid w:val="00725E33"/>
    <w:rsid w:val="007269D7"/>
    <w:rsid w:val="007273D4"/>
    <w:rsid w:val="00730A55"/>
    <w:rsid w:val="007343F9"/>
    <w:rsid w:val="00734D77"/>
    <w:rsid w:val="00735DA1"/>
    <w:rsid w:val="00735DDA"/>
    <w:rsid w:val="007368C9"/>
    <w:rsid w:val="00741B40"/>
    <w:rsid w:val="00743566"/>
    <w:rsid w:val="00745EF5"/>
    <w:rsid w:val="007465ED"/>
    <w:rsid w:val="00746C94"/>
    <w:rsid w:val="007476C0"/>
    <w:rsid w:val="00751622"/>
    <w:rsid w:val="0075176C"/>
    <w:rsid w:val="00752208"/>
    <w:rsid w:val="007539C6"/>
    <w:rsid w:val="007614FC"/>
    <w:rsid w:val="007618F5"/>
    <w:rsid w:val="00762DF3"/>
    <w:rsid w:val="00764079"/>
    <w:rsid w:val="00764450"/>
    <w:rsid w:val="0076691C"/>
    <w:rsid w:val="00766BD7"/>
    <w:rsid w:val="00767958"/>
    <w:rsid w:val="00770145"/>
    <w:rsid w:val="00771062"/>
    <w:rsid w:val="00771B19"/>
    <w:rsid w:val="00771BE0"/>
    <w:rsid w:val="007733F7"/>
    <w:rsid w:val="0077658E"/>
    <w:rsid w:val="00780B85"/>
    <w:rsid w:val="0078472E"/>
    <w:rsid w:val="00786054"/>
    <w:rsid w:val="007863B7"/>
    <w:rsid w:val="00786A25"/>
    <w:rsid w:val="00786D5C"/>
    <w:rsid w:val="00786F29"/>
    <w:rsid w:val="0079287A"/>
    <w:rsid w:val="00794F3E"/>
    <w:rsid w:val="00796657"/>
    <w:rsid w:val="007A0974"/>
    <w:rsid w:val="007A108F"/>
    <w:rsid w:val="007A50FF"/>
    <w:rsid w:val="007A5A96"/>
    <w:rsid w:val="007A5B0B"/>
    <w:rsid w:val="007A60A6"/>
    <w:rsid w:val="007A6A3C"/>
    <w:rsid w:val="007B0C5F"/>
    <w:rsid w:val="007B3969"/>
    <w:rsid w:val="007B6120"/>
    <w:rsid w:val="007B69A2"/>
    <w:rsid w:val="007C0A0A"/>
    <w:rsid w:val="007C0DD4"/>
    <w:rsid w:val="007C1F36"/>
    <w:rsid w:val="007C641C"/>
    <w:rsid w:val="007C7D1D"/>
    <w:rsid w:val="007D0BC9"/>
    <w:rsid w:val="007D718D"/>
    <w:rsid w:val="007D77E5"/>
    <w:rsid w:val="007E1232"/>
    <w:rsid w:val="007E1B69"/>
    <w:rsid w:val="007E41E2"/>
    <w:rsid w:val="007E5ABE"/>
    <w:rsid w:val="007E7925"/>
    <w:rsid w:val="007F01EA"/>
    <w:rsid w:val="007F06DF"/>
    <w:rsid w:val="007F3989"/>
    <w:rsid w:val="007F3B8E"/>
    <w:rsid w:val="007F3D0A"/>
    <w:rsid w:val="007F5C98"/>
    <w:rsid w:val="007F6314"/>
    <w:rsid w:val="00800DF7"/>
    <w:rsid w:val="00801406"/>
    <w:rsid w:val="00801F58"/>
    <w:rsid w:val="00803B25"/>
    <w:rsid w:val="00807BB8"/>
    <w:rsid w:val="00810CA3"/>
    <w:rsid w:val="00811741"/>
    <w:rsid w:val="00812C9C"/>
    <w:rsid w:val="00812DDD"/>
    <w:rsid w:val="00813B26"/>
    <w:rsid w:val="008140F0"/>
    <w:rsid w:val="008175AD"/>
    <w:rsid w:val="00820084"/>
    <w:rsid w:val="0082306B"/>
    <w:rsid w:val="0082498E"/>
    <w:rsid w:val="00825F3E"/>
    <w:rsid w:val="00831038"/>
    <w:rsid w:val="0083160B"/>
    <w:rsid w:val="00832B55"/>
    <w:rsid w:val="00832C1D"/>
    <w:rsid w:val="00833591"/>
    <w:rsid w:val="00835B58"/>
    <w:rsid w:val="0083671D"/>
    <w:rsid w:val="00841595"/>
    <w:rsid w:val="0084216D"/>
    <w:rsid w:val="00844669"/>
    <w:rsid w:val="00844E02"/>
    <w:rsid w:val="00845E55"/>
    <w:rsid w:val="008465B3"/>
    <w:rsid w:val="00846A26"/>
    <w:rsid w:val="00846EF7"/>
    <w:rsid w:val="00852264"/>
    <w:rsid w:val="008527DA"/>
    <w:rsid w:val="00855886"/>
    <w:rsid w:val="00860C52"/>
    <w:rsid w:val="00861F10"/>
    <w:rsid w:val="00862323"/>
    <w:rsid w:val="00864183"/>
    <w:rsid w:val="008657F6"/>
    <w:rsid w:val="00870EA5"/>
    <w:rsid w:val="008717A0"/>
    <w:rsid w:val="00871BA7"/>
    <w:rsid w:val="00872D39"/>
    <w:rsid w:val="00872ED1"/>
    <w:rsid w:val="00874325"/>
    <w:rsid w:val="008746F2"/>
    <w:rsid w:val="0088199B"/>
    <w:rsid w:val="00882F8A"/>
    <w:rsid w:val="008845B9"/>
    <w:rsid w:val="00884688"/>
    <w:rsid w:val="00884AF2"/>
    <w:rsid w:val="008901E6"/>
    <w:rsid w:val="00890AE1"/>
    <w:rsid w:val="00890B80"/>
    <w:rsid w:val="00890E0D"/>
    <w:rsid w:val="008919C9"/>
    <w:rsid w:val="0089774E"/>
    <w:rsid w:val="008A47C5"/>
    <w:rsid w:val="008A47ED"/>
    <w:rsid w:val="008A488A"/>
    <w:rsid w:val="008A4ADB"/>
    <w:rsid w:val="008A4C43"/>
    <w:rsid w:val="008B0504"/>
    <w:rsid w:val="008B1520"/>
    <w:rsid w:val="008B1839"/>
    <w:rsid w:val="008B1EB8"/>
    <w:rsid w:val="008B479A"/>
    <w:rsid w:val="008B4EAE"/>
    <w:rsid w:val="008B5162"/>
    <w:rsid w:val="008B6AA8"/>
    <w:rsid w:val="008B7AED"/>
    <w:rsid w:val="008C0A93"/>
    <w:rsid w:val="008C1F9A"/>
    <w:rsid w:val="008C24F8"/>
    <w:rsid w:val="008C4538"/>
    <w:rsid w:val="008C4848"/>
    <w:rsid w:val="008C53A7"/>
    <w:rsid w:val="008C5980"/>
    <w:rsid w:val="008C6E39"/>
    <w:rsid w:val="008C7541"/>
    <w:rsid w:val="008D0186"/>
    <w:rsid w:val="008D1153"/>
    <w:rsid w:val="008D19CB"/>
    <w:rsid w:val="008D442F"/>
    <w:rsid w:val="008D5C78"/>
    <w:rsid w:val="008D62DD"/>
    <w:rsid w:val="008D664C"/>
    <w:rsid w:val="008E1596"/>
    <w:rsid w:val="008E3775"/>
    <w:rsid w:val="008E5BD9"/>
    <w:rsid w:val="008E6936"/>
    <w:rsid w:val="008E7E7A"/>
    <w:rsid w:val="008F04F8"/>
    <w:rsid w:val="008F22C5"/>
    <w:rsid w:val="008F239B"/>
    <w:rsid w:val="008F3660"/>
    <w:rsid w:val="008F37A3"/>
    <w:rsid w:val="008F49B8"/>
    <w:rsid w:val="008F5D83"/>
    <w:rsid w:val="008F7BC5"/>
    <w:rsid w:val="0090302A"/>
    <w:rsid w:val="00903A22"/>
    <w:rsid w:val="00905961"/>
    <w:rsid w:val="009071EA"/>
    <w:rsid w:val="00907E6F"/>
    <w:rsid w:val="009143FC"/>
    <w:rsid w:val="009164E2"/>
    <w:rsid w:val="009174D5"/>
    <w:rsid w:val="009200EE"/>
    <w:rsid w:val="00921615"/>
    <w:rsid w:val="00921E8E"/>
    <w:rsid w:val="00922354"/>
    <w:rsid w:val="00923771"/>
    <w:rsid w:val="009279A0"/>
    <w:rsid w:val="00927FE3"/>
    <w:rsid w:val="00931DED"/>
    <w:rsid w:val="009324D5"/>
    <w:rsid w:val="009359D7"/>
    <w:rsid w:val="009365AD"/>
    <w:rsid w:val="009365BD"/>
    <w:rsid w:val="00936BE8"/>
    <w:rsid w:val="00941D08"/>
    <w:rsid w:val="009456B6"/>
    <w:rsid w:val="00945A68"/>
    <w:rsid w:val="00947D00"/>
    <w:rsid w:val="00950328"/>
    <w:rsid w:val="0095239A"/>
    <w:rsid w:val="009535F9"/>
    <w:rsid w:val="00960994"/>
    <w:rsid w:val="00961E43"/>
    <w:rsid w:val="00966F0F"/>
    <w:rsid w:val="00967CEC"/>
    <w:rsid w:val="00967F6C"/>
    <w:rsid w:val="0097007A"/>
    <w:rsid w:val="00970B8B"/>
    <w:rsid w:val="0097159B"/>
    <w:rsid w:val="009715E9"/>
    <w:rsid w:val="00971A36"/>
    <w:rsid w:val="00972CEE"/>
    <w:rsid w:val="00973D2E"/>
    <w:rsid w:val="009744FA"/>
    <w:rsid w:val="00976884"/>
    <w:rsid w:val="00980157"/>
    <w:rsid w:val="00981959"/>
    <w:rsid w:val="009866EE"/>
    <w:rsid w:val="00987A17"/>
    <w:rsid w:val="00991128"/>
    <w:rsid w:val="00992ECD"/>
    <w:rsid w:val="009931B0"/>
    <w:rsid w:val="00993857"/>
    <w:rsid w:val="00994853"/>
    <w:rsid w:val="009959C4"/>
    <w:rsid w:val="00995E25"/>
    <w:rsid w:val="0099644D"/>
    <w:rsid w:val="009A03A2"/>
    <w:rsid w:val="009A16B8"/>
    <w:rsid w:val="009A1965"/>
    <w:rsid w:val="009A48EC"/>
    <w:rsid w:val="009A4CE6"/>
    <w:rsid w:val="009A5459"/>
    <w:rsid w:val="009A5DBF"/>
    <w:rsid w:val="009A7F5C"/>
    <w:rsid w:val="009B08DC"/>
    <w:rsid w:val="009B24BD"/>
    <w:rsid w:val="009B2B65"/>
    <w:rsid w:val="009C139C"/>
    <w:rsid w:val="009C235F"/>
    <w:rsid w:val="009C249C"/>
    <w:rsid w:val="009C74C1"/>
    <w:rsid w:val="009D4C50"/>
    <w:rsid w:val="009D7450"/>
    <w:rsid w:val="009E32A6"/>
    <w:rsid w:val="009E53CB"/>
    <w:rsid w:val="009F08C9"/>
    <w:rsid w:val="009F2754"/>
    <w:rsid w:val="009F3C22"/>
    <w:rsid w:val="009F5A2A"/>
    <w:rsid w:val="009F7638"/>
    <w:rsid w:val="00A00BAB"/>
    <w:rsid w:val="00A017E5"/>
    <w:rsid w:val="00A02CEF"/>
    <w:rsid w:val="00A075AE"/>
    <w:rsid w:val="00A10F08"/>
    <w:rsid w:val="00A13CC9"/>
    <w:rsid w:val="00A15306"/>
    <w:rsid w:val="00A200F2"/>
    <w:rsid w:val="00A2059C"/>
    <w:rsid w:val="00A20B9F"/>
    <w:rsid w:val="00A20FFF"/>
    <w:rsid w:val="00A22378"/>
    <w:rsid w:val="00A2328F"/>
    <w:rsid w:val="00A23740"/>
    <w:rsid w:val="00A24873"/>
    <w:rsid w:val="00A31CA0"/>
    <w:rsid w:val="00A328C2"/>
    <w:rsid w:val="00A36298"/>
    <w:rsid w:val="00A367D8"/>
    <w:rsid w:val="00A40CCE"/>
    <w:rsid w:val="00A4106F"/>
    <w:rsid w:val="00A439DE"/>
    <w:rsid w:val="00A45156"/>
    <w:rsid w:val="00A45889"/>
    <w:rsid w:val="00A45F47"/>
    <w:rsid w:val="00A476F7"/>
    <w:rsid w:val="00A478FE"/>
    <w:rsid w:val="00A50F54"/>
    <w:rsid w:val="00A53CF1"/>
    <w:rsid w:val="00A55820"/>
    <w:rsid w:val="00A61CB4"/>
    <w:rsid w:val="00A6259B"/>
    <w:rsid w:val="00A62F2D"/>
    <w:rsid w:val="00A64F49"/>
    <w:rsid w:val="00A665DB"/>
    <w:rsid w:val="00A66A2A"/>
    <w:rsid w:val="00A66F53"/>
    <w:rsid w:val="00A70525"/>
    <w:rsid w:val="00A70B39"/>
    <w:rsid w:val="00A7368D"/>
    <w:rsid w:val="00A75A35"/>
    <w:rsid w:val="00A774A8"/>
    <w:rsid w:val="00A82DC5"/>
    <w:rsid w:val="00A8361E"/>
    <w:rsid w:val="00A8397E"/>
    <w:rsid w:val="00A83E04"/>
    <w:rsid w:val="00A842E7"/>
    <w:rsid w:val="00A84649"/>
    <w:rsid w:val="00A8547F"/>
    <w:rsid w:val="00A954EF"/>
    <w:rsid w:val="00A9721E"/>
    <w:rsid w:val="00AA24C2"/>
    <w:rsid w:val="00AA254A"/>
    <w:rsid w:val="00AA35AE"/>
    <w:rsid w:val="00AA38EF"/>
    <w:rsid w:val="00AB468B"/>
    <w:rsid w:val="00AB5B30"/>
    <w:rsid w:val="00AC1613"/>
    <w:rsid w:val="00AC1CEA"/>
    <w:rsid w:val="00AC35D5"/>
    <w:rsid w:val="00AC5A81"/>
    <w:rsid w:val="00AC6B48"/>
    <w:rsid w:val="00AC7E59"/>
    <w:rsid w:val="00AD2C90"/>
    <w:rsid w:val="00AD3E30"/>
    <w:rsid w:val="00AD4784"/>
    <w:rsid w:val="00AD6B8A"/>
    <w:rsid w:val="00AE2B76"/>
    <w:rsid w:val="00AE2C4B"/>
    <w:rsid w:val="00AE55E8"/>
    <w:rsid w:val="00AE647C"/>
    <w:rsid w:val="00AF221D"/>
    <w:rsid w:val="00AF53A6"/>
    <w:rsid w:val="00AF6586"/>
    <w:rsid w:val="00B00D7A"/>
    <w:rsid w:val="00B014B5"/>
    <w:rsid w:val="00B01D64"/>
    <w:rsid w:val="00B02DBC"/>
    <w:rsid w:val="00B03421"/>
    <w:rsid w:val="00B03E88"/>
    <w:rsid w:val="00B04A46"/>
    <w:rsid w:val="00B05952"/>
    <w:rsid w:val="00B11413"/>
    <w:rsid w:val="00B12417"/>
    <w:rsid w:val="00B133B8"/>
    <w:rsid w:val="00B13C5B"/>
    <w:rsid w:val="00B13F11"/>
    <w:rsid w:val="00B20C7B"/>
    <w:rsid w:val="00B21D14"/>
    <w:rsid w:val="00B21FF2"/>
    <w:rsid w:val="00B22C9E"/>
    <w:rsid w:val="00B23815"/>
    <w:rsid w:val="00B25043"/>
    <w:rsid w:val="00B25A8C"/>
    <w:rsid w:val="00B278C7"/>
    <w:rsid w:val="00B27A6D"/>
    <w:rsid w:val="00B31CDD"/>
    <w:rsid w:val="00B333EF"/>
    <w:rsid w:val="00B34083"/>
    <w:rsid w:val="00B34612"/>
    <w:rsid w:val="00B4224E"/>
    <w:rsid w:val="00B42E70"/>
    <w:rsid w:val="00B4554B"/>
    <w:rsid w:val="00B4594E"/>
    <w:rsid w:val="00B45F70"/>
    <w:rsid w:val="00B4616F"/>
    <w:rsid w:val="00B47D90"/>
    <w:rsid w:val="00B60258"/>
    <w:rsid w:val="00B60634"/>
    <w:rsid w:val="00B61F9C"/>
    <w:rsid w:val="00B641A7"/>
    <w:rsid w:val="00B649D9"/>
    <w:rsid w:val="00B64B2C"/>
    <w:rsid w:val="00B65D03"/>
    <w:rsid w:val="00B71230"/>
    <w:rsid w:val="00B7216C"/>
    <w:rsid w:val="00B76510"/>
    <w:rsid w:val="00B77218"/>
    <w:rsid w:val="00B82918"/>
    <w:rsid w:val="00B82FB1"/>
    <w:rsid w:val="00B83257"/>
    <w:rsid w:val="00B83D55"/>
    <w:rsid w:val="00B844FA"/>
    <w:rsid w:val="00B84655"/>
    <w:rsid w:val="00B8481F"/>
    <w:rsid w:val="00B8484D"/>
    <w:rsid w:val="00B861D5"/>
    <w:rsid w:val="00B876FB"/>
    <w:rsid w:val="00B9034A"/>
    <w:rsid w:val="00B90434"/>
    <w:rsid w:val="00B90E23"/>
    <w:rsid w:val="00B9133B"/>
    <w:rsid w:val="00B9199C"/>
    <w:rsid w:val="00B91D7F"/>
    <w:rsid w:val="00B96B5E"/>
    <w:rsid w:val="00BA13EB"/>
    <w:rsid w:val="00BA31D9"/>
    <w:rsid w:val="00BA53C1"/>
    <w:rsid w:val="00BA5C88"/>
    <w:rsid w:val="00BB1396"/>
    <w:rsid w:val="00BB6BC0"/>
    <w:rsid w:val="00BC0029"/>
    <w:rsid w:val="00BC3D9C"/>
    <w:rsid w:val="00BC56C9"/>
    <w:rsid w:val="00BC65B3"/>
    <w:rsid w:val="00BC7150"/>
    <w:rsid w:val="00BD0BE1"/>
    <w:rsid w:val="00BD1CF4"/>
    <w:rsid w:val="00BD3C75"/>
    <w:rsid w:val="00BD64A9"/>
    <w:rsid w:val="00BD6E45"/>
    <w:rsid w:val="00BD7821"/>
    <w:rsid w:val="00BE0201"/>
    <w:rsid w:val="00BE0F59"/>
    <w:rsid w:val="00BE1DBB"/>
    <w:rsid w:val="00BE6E1D"/>
    <w:rsid w:val="00BF0445"/>
    <w:rsid w:val="00BF1BB6"/>
    <w:rsid w:val="00BF2B77"/>
    <w:rsid w:val="00BF72A4"/>
    <w:rsid w:val="00C02AFF"/>
    <w:rsid w:val="00C03364"/>
    <w:rsid w:val="00C03E15"/>
    <w:rsid w:val="00C04556"/>
    <w:rsid w:val="00C04885"/>
    <w:rsid w:val="00C04977"/>
    <w:rsid w:val="00C04AFB"/>
    <w:rsid w:val="00C073D4"/>
    <w:rsid w:val="00C075D4"/>
    <w:rsid w:val="00C1048A"/>
    <w:rsid w:val="00C11AE6"/>
    <w:rsid w:val="00C14AD5"/>
    <w:rsid w:val="00C14E6E"/>
    <w:rsid w:val="00C15C2C"/>
    <w:rsid w:val="00C168DE"/>
    <w:rsid w:val="00C16D48"/>
    <w:rsid w:val="00C17CCE"/>
    <w:rsid w:val="00C237F6"/>
    <w:rsid w:val="00C24BE5"/>
    <w:rsid w:val="00C25C87"/>
    <w:rsid w:val="00C27065"/>
    <w:rsid w:val="00C31A07"/>
    <w:rsid w:val="00C31C03"/>
    <w:rsid w:val="00C3786F"/>
    <w:rsid w:val="00C37C4B"/>
    <w:rsid w:val="00C40FE1"/>
    <w:rsid w:val="00C417C2"/>
    <w:rsid w:val="00C41E3C"/>
    <w:rsid w:val="00C425F3"/>
    <w:rsid w:val="00C4270C"/>
    <w:rsid w:val="00C470E0"/>
    <w:rsid w:val="00C50720"/>
    <w:rsid w:val="00C52982"/>
    <w:rsid w:val="00C55281"/>
    <w:rsid w:val="00C56120"/>
    <w:rsid w:val="00C566F1"/>
    <w:rsid w:val="00C57F82"/>
    <w:rsid w:val="00C62FB7"/>
    <w:rsid w:val="00C65748"/>
    <w:rsid w:val="00C65BD2"/>
    <w:rsid w:val="00C674D4"/>
    <w:rsid w:val="00C75288"/>
    <w:rsid w:val="00C756E1"/>
    <w:rsid w:val="00C8140A"/>
    <w:rsid w:val="00C83158"/>
    <w:rsid w:val="00C83667"/>
    <w:rsid w:val="00C84299"/>
    <w:rsid w:val="00C92479"/>
    <w:rsid w:val="00C92981"/>
    <w:rsid w:val="00C938C4"/>
    <w:rsid w:val="00C95F74"/>
    <w:rsid w:val="00C967B3"/>
    <w:rsid w:val="00CA01BC"/>
    <w:rsid w:val="00CA5C1E"/>
    <w:rsid w:val="00CA5D05"/>
    <w:rsid w:val="00CA789B"/>
    <w:rsid w:val="00CB076E"/>
    <w:rsid w:val="00CB1179"/>
    <w:rsid w:val="00CB167C"/>
    <w:rsid w:val="00CB1F24"/>
    <w:rsid w:val="00CB23EA"/>
    <w:rsid w:val="00CB4737"/>
    <w:rsid w:val="00CC06FC"/>
    <w:rsid w:val="00CC0B99"/>
    <w:rsid w:val="00CC2AF5"/>
    <w:rsid w:val="00CC3216"/>
    <w:rsid w:val="00CC353D"/>
    <w:rsid w:val="00CC72C0"/>
    <w:rsid w:val="00CD064B"/>
    <w:rsid w:val="00CD07D8"/>
    <w:rsid w:val="00CD1609"/>
    <w:rsid w:val="00CD689B"/>
    <w:rsid w:val="00CE0062"/>
    <w:rsid w:val="00CE2FA4"/>
    <w:rsid w:val="00CE3694"/>
    <w:rsid w:val="00CE442E"/>
    <w:rsid w:val="00CE5E3A"/>
    <w:rsid w:val="00CE679A"/>
    <w:rsid w:val="00CF0068"/>
    <w:rsid w:val="00CF1727"/>
    <w:rsid w:val="00CF3840"/>
    <w:rsid w:val="00CF476E"/>
    <w:rsid w:val="00CF628E"/>
    <w:rsid w:val="00CF740F"/>
    <w:rsid w:val="00CF7DBC"/>
    <w:rsid w:val="00D0042C"/>
    <w:rsid w:val="00D00497"/>
    <w:rsid w:val="00D0189B"/>
    <w:rsid w:val="00D02287"/>
    <w:rsid w:val="00D03B6B"/>
    <w:rsid w:val="00D044BC"/>
    <w:rsid w:val="00D04859"/>
    <w:rsid w:val="00D063D5"/>
    <w:rsid w:val="00D1148A"/>
    <w:rsid w:val="00D1177C"/>
    <w:rsid w:val="00D117A0"/>
    <w:rsid w:val="00D11D35"/>
    <w:rsid w:val="00D11EBC"/>
    <w:rsid w:val="00D122A6"/>
    <w:rsid w:val="00D13888"/>
    <w:rsid w:val="00D1486E"/>
    <w:rsid w:val="00D14E15"/>
    <w:rsid w:val="00D14F20"/>
    <w:rsid w:val="00D16FAF"/>
    <w:rsid w:val="00D17CF2"/>
    <w:rsid w:val="00D2071A"/>
    <w:rsid w:val="00D22936"/>
    <w:rsid w:val="00D23C9A"/>
    <w:rsid w:val="00D23FAB"/>
    <w:rsid w:val="00D3152A"/>
    <w:rsid w:val="00D3229F"/>
    <w:rsid w:val="00D35558"/>
    <w:rsid w:val="00D35774"/>
    <w:rsid w:val="00D407DD"/>
    <w:rsid w:val="00D42C5A"/>
    <w:rsid w:val="00D43B05"/>
    <w:rsid w:val="00D44207"/>
    <w:rsid w:val="00D44832"/>
    <w:rsid w:val="00D44B78"/>
    <w:rsid w:val="00D51170"/>
    <w:rsid w:val="00D51935"/>
    <w:rsid w:val="00D51BC2"/>
    <w:rsid w:val="00D5241B"/>
    <w:rsid w:val="00D526FB"/>
    <w:rsid w:val="00D538AD"/>
    <w:rsid w:val="00D557CD"/>
    <w:rsid w:val="00D5799D"/>
    <w:rsid w:val="00D57F3F"/>
    <w:rsid w:val="00D6105F"/>
    <w:rsid w:val="00D61549"/>
    <w:rsid w:val="00D62209"/>
    <w:rsid w:val="00D6399C"/>
    <w:rsid w:val="00D63A23"/>
    <w:rsid w:val="00D64058"/>
    <w:rsid w:val="00D64D4E"/>
    <w:rsid w:val="00D65975"/>
    <w:rsid w:val="00D667B8"/>
    <w:rsid w:val="00D728CB"/>
    <w:rsid w:val="00D7362F"/>
    <w:rsid w:val="00D7375B"/>
    <w:rsid w:val="00D746DE"/>
    <w:rsid w:val="00D750DF"/>
    <w:rsid w:val="00D76CB4"/>
    <w:rsid w:val="00D76FD4"/>
    <w:rsid w:val="00D8231C"/>
    <w:rsid w:val="00D83692"/>
    <w:rsid w:val="00D848E8"/>
    <w:rsid w:val="00D85AA4"/>
    <w:rsid w:val="00D90900"/>
    <w:rsid w:val="00D90F8F"/>
    <w:rsid w:val="00D9368A"/>
    <w:rsid w:val="00D97CEC"/>
    <w:rsid w:val="00DA19B8"/>
    <w:rsid w:val="00DA21D6"/>
    <w:rsid w:val="00DA28AC"/>
    <w:rsid w:val="00DA3D6B"/>
    <w:rsid w:val="00DA42AA"/>
    <w:rsid w:val="00DA5788"/>
    <w:rsid w:val="00DA7F94"/>
    <w:rsid w:val="00DB001A"/>
    <w:rsid w:val="00DB16A7"/>
    <w:rsid w:val="00DB4538"/>
    <w:rsid w:val="00DB62DC"/>
    <w:rsid w:val="00DB649D"/>
    <w:rsid w:val="00DB6DDE"/>
    <w:rsid w:val="00DB6F8B"/>
    <w:rsid w:val="00DC05FC"/>
    <w:rsid w:val="00DC2D58"/>
    <w:rsid w:val="00DC3354"/>
    <w:rsid w:val="00DC36CE"/>
    <w:rsid w:val="00DC5ED5"/>
    <w:rsid w:val="00DC669F"/>
    <w:rsid w:val="00DC66C3"/>
    <w:rsid w:val="00DC6FC5"/>
    <w:rsid w:val="00DC70B4"/>
    <w:rsid w:val="00DD0018"/>
    <w:rsid w:val="00DD1BB4"/>
    <w:rsid w:val="00DD24CC"/>
    <w:rsid w:val="00DD374E"/>
    <w:rsid w:val="00DD4208"/>
    <w:rsid w:val="00DD5C06"/>
    <w:rsid w:val="00DE2D11"/>
    <w:rsid w:val="00DE40DE"/>
    <w:rsid w:val="00DE5170"/>
    <w:rsid w:val="00DE51AB"/>
    <w:rsid w:val="00DF2B76"/>
    <w:rsid w:val="00DF2F32"/>
    <w:rsid w:val="00DF32CB"/>
    <w:rsid w:val="00DF371A"/>
    <w:rsid w:val="00E003EE"/>
    <w:rsid w:val="00E00410"/>
    <w:rsid w:val="00E02137"/>
    <w:rsid w:val="00E06015"/>
    <w:rsid w:val="00E128C2"/>
    <w:rsid w:val="00E142B4"/>
    <w:rsid w:val="00E151C9"/>
    <w:rsid w:val="00E15606"/>
    <w:rsid w:val="00E20ECC"/>
    <w:rsid w:val="00E222CF"/>
    <w:rsid w:val="00E2336D"/>
    <w:rsid w:val="00E24F1A"/>
    <w:rsid w:val="00E30270"/>
    <w:rsid w:val="00E3363A"/>
    <w:rsid w:val="00E34A91"/>
    <w:rsid w:val="00E412B5"/>
    <w:rsid w:val="00E42510"/>
    <w:rsid w:val="00E43361"/>
    <w:rsid w:val="00E433D5"/>
    <w:rsid w:val="00E4365B"/>
    <w:rsid w:val="00E46766"/>
    <w:rsid w:val="00E474CF"/>
    <w:rsid w:val="00E479AA"/>
    <w:rsid w:val="00E47B57"/>
    <w:rsid w:val="00E51826"/>
    <w:rsid w:val="00E51BC3"/>
    <w:rsid w:val="00E51BD0"/>
    <w:rsid w:val="00E5240F"/>
    <w:rsid w:val="00E52D42"/>
    <w:rsid w:val="00E53832"/>
    <w:rsid w:val="00E6057D"/>
    <w:rsid w:val="00E6188E"/>
    <w:rsid w:val="00E62691"/>
    <w:rsid w:val="00E62C10"/>
    <w:rsid w:val="00E637ED"/>
    <w:rsid w:val="00E63F3F"/>
    <w:rsid w:val="00E669E4"/>
    <w:rsid w:val="00E66FE3"/>
    <w:rsid w:val="00E70819"/>
    <w:rsid w:val="00E70B49"/>
    <w:rsid w:val="00E7203C"/>
    <w:rsid w:val="00E727D2"/>
    <w:rsid w:val="00E74152"/>
    <w:rsid w:val="00E74329"/>
    <w:rsid w:val="00E743BF"/>
    <w:rsid w:val="00E745A9"/>
    <w:rsid w:val="00E75652"/>
    <w:rsid w:val="00E75DCE"/>
    <w:rsid w:val="00E76924"/>
    <w:rsid w:val="00E7728E"/>
    <w:rsid w:val="00E7773D"/>
    <w:rsid w:val="00E8045E"/>
    <w:rsid w:val="00E844BB"/>
    <w:rsid w:val="00E84AE7"/>
    <w:rsid w:val="00E90810"/>
    <w:rsid w:val="00E911E5"/>
    <w:rsid w:val="00E932F6"/>
    <w:rsid w:val="00E94107"/>
    <w:rsid w:val="00E952FA"/>
    <w:rsid w:val="00E95310"/>
    <w:rsid w:val="00E953B6"/>
    <w:rsid w:val="00EA16D7"/>
    <w:rsid w:val="00EA320F"/>
    <w:rsid w:val="00EA4B8C"/>
    <w:rsid w:val="00EA5346"/>
    <w:rsid w:val="00EA6FDA"/>
    <w:rsid w:val="00EB05C4"/>
    <w:rsid w:val="00EB0AB2"/>
    <w:rsid w:val="00EB40E4"/>
    <w:rsid w:val="00EB74BD"/>
    <w:rsid w:val="00EC2A8F"/>
    <w:rsid w:val="00EC2D42"/>
    <w:rsid w:val="00EC3864"/>
    <w:rsid w:val="00ED18E3"/>
    <w:rsid w:val="00ED25C1"/>
    <w:rsid w:val="00ED42BF"/>
    <w:rsid w:val="00ED43BE"/>
    <w:rsid w:val="00ED4B73"/>
    <w:rsid w:val="00ED4DAF"/>
    <w:rsid w:val="00ED50B5"/>
    <w:rsid w:val="00ED5672"/>
    <w:rsid w:val="00ED5CE9"/>
    <w:rsid w:val="00ED6B06"/>
    <w:rsid w:val="00ED6F4E"/>
    <w:rsid w:val="00EE076D"/>
    <w:rsid w:val="00EE217E"/>
    <w:rsid w:val="00EE23EA"/>
    <w:rsid w:val="00EE2516"/>
    <w:rsid w:val="00EE3110"/>
    <w:rsid w:val="00EE436D"/>
    <w:rsid w:val="00EE53C4"/>
    <w:rsid w:val="00EE6148"/>
    <w:rsid w:val="00EE7909"/>
    <w:rsid w:val="00EE791A"/>
    <w:rsid w:val="00EE7F12"/>
    <w:rsid w:val="00EF084D"/>
    <w:rsid w:val="00EF0971"/>
    <w:rsid w:val="00EF14FB"/>
    <w:rsid w:val="00EF37E7"/>
    <w:rsid w:val="00EF73AC"/>
    <w:rsid w:val="00F023C5"/>
    <w:rsid w:val="00F02B42"/>
    <w:rsid w:val="00F03C2D"/>
    <w:rsid w:val="00F05F7E"/>
    <w:rsid w:val="00F07C39"/>
    <w:rsid w:val="00F106AB"/>
    <w:rsid w:val="00F10B52"/>
    <w:rsid w:val="00F10EBE"/>
    <w:rsid w:val="00F1132E"/>
    <w:rsid w:val="00F11B70"/>
    <w:rsid w:val="00F14493"/>
    <w:rsid w:val="00F16BE4"/>
    <w:rsid w:val="00F2070F"/>
    <w:rsid w:val="00F212B6"/>
    <w:rsid w:val="00F21955"/>
    <w:rsid w:val="00F221D8"/>
    <w:rsid w:val="00F24823"/>
    <w:rsid w:val="00F2677E"/>
    <w:rsid w:val="00F270A2"/>
    <w:rsid w:val="00F27702"/>
    <w:rsid w:val="00F319EC"/>
    <w:rsid w:val="00F31A49"/>
    <w:rsid w:val="00F32CCE"/>
    <w:rsid w:val="00F33578"/>
    <w:rsid w:val="00F3365B"/>
    <w:rsid w:val="00F35B7D"/>
    <w:rsid w:val="00F35DDD"/>
    <w:rsid w:val="00F362B5"/>
    <w:rsid w:val="00F36D1D"/>
    <w:rsid w:val="00F371D7"/>
    <w:rsid w:val="00F40A4A"/>
    <w:rsid w:val="00F436C8"/>
    <w:rsid w:val="00F44303"/>
    <w:rsid w:val="00F4564F"/>
    <w:rsid w:val="00F46747"/>
    <w:rsid w:val="00F471EC"/>
    <w:rsid w:val="00F5195A"/>
    <w:rsid w:val="00F55735"/>
    <w:rsid w:val="00F56630"/>
    <w:rsid w:val="00F60232"/>
    <w:rsid w:val="00F60C0D"/>
    <w:rsid w:val="00F62E7D"/>
    <w:rsid w:val="00F633F0"/>
    <w:rsid w:val="00F7221F"/>
    <w:rsid w:val="00F724C1"/>
    <w:rsid w:val="00F7472F"/>
    <w:rsid w:val="00F77F08"/>
    <w:rsid w:val="00F81699"/>
    <w:rsid w:val="00F833ED"/>
    <w:rsid w:val="00F84CFD"/>
    <w:rsid w:val="00F84EF5"/>
    <w:rsid w:val="00F9114B"/>
    <w:rsid w:val="00F913DE"/>
    <w:rsid w:val="00F913E2"/>
    <w:rsid w:val="00F91D1F"/>
    <w:rsid w:val="00F92B38"/>
    <w:rsid w:val="00F92BDB"/>
    <w:rsid w:val="00F943E2"/>
    <w:rsid w:val="00F95183"/>
    <w:rsid w:val="00F959E3"/>
    <w:rsid w:val="00FA213E"/>
    <w:rsid w:val="00FA2359"/>
    <w:rsid w:val="00FA3656"/>
    <w:rsid w:val="00FA4C22"/>
    <w:rsid w:val="00FB11DF"/>
    <w:rsid w:val="00FB2A6A"/>
    <w:rsid w:val="00FB4C2E"/>
    <w:rsid w:val="00FB554F"/>
    <w:rsid w:val="00FB6B84"/>
    <w:rsid w:val="00FC4BE8"/>
    <w:rsid w:val="00FC76FD"/>
    <w:rsid w:val="00FD0A9C"/>
    <w:rsid w:val="00FD2B21"/>
    <w:rsid w:val="00FD30D6"/>
    <w:rsid w:val="00FD4363"/>
    <w:rsid w:val="00FD4BE4"/>
    <w:rsid w:val="00FD7425"/>
    <w:rsid w:val="00FD79E7"/>
    <w:rsid w:val="00FE359D"/>
    <w:rsid w:val="00FE44D5"/>
    <w:rsid w:val="00FF16DC"/>
    <w:rsid w:val="00FF284F"/>
    <w:rsid w:val="00FF5A14"/>
    <w:rsid w:val="00FF5B56"/>
    <w:rsid w:val="00FF729C"/>
    <w:rsid w:val="031B1AEA"/>
    <w:rsid w:val="0776978E"/>
    <w:rsid w:val="07EA34C6"/>
    <w:rsid w:val="0A7C4D38"/>
    <w:rsid w:val="0ABCB113"/>
    <w:rsid w:val="0AFEC883"/>
    <w:rsid w:val="0EF54CE6"/>
    <w:rsid w:val="10E524CA"/>
    <w:rsid w:val="1B8633F5"/>
    <w:rsid w:val="1F628281"/>
    <w:rsid w:val="23843701"/>
    <w:rsid w:val="24281871"/>
    <w:rsid w:val="2959B600"/>
    <w:rsid w:val="2D030B42"/>
    <w:rsid w:val="2D1F973B"/>
    <w:rsid w:val="30ED731C"/>
    <w:rsid w:val="316EAA26"/>
    <w:rsid w:val="37829A78"/>
    <w:rsid w:val="3A18422E"/>
    <w:rsid w:val="3DCC8D9C"/>
    <w:rsid w:val="477AC5F0"/>
    <w:rsid w:val="49530842"/>
    <w:rsid w:val="4C112CAF"/>
    <w:rsid w:val="4FC99FD4"/>
    <w:rsid w:val="53718B86"/>
    <w:rsid w:val="5708C244"/>
    <w:rsid w:val="579DD319"/>
    <w:rsid w:val="586BFFCF"/>
    <w:rsid w:val="5B760052"/>
    <w:rsid w:val="61185E4C"/>
    <w:rsid w:val="670DB857"/>
    <w:rsid w:val="6D079C50"/>
    <w:rsid w:val="6EAB7D55"/>
    <w:rsid w:val="6ECA133A"/>
    <w:rsid w:val="75A48A99"/>
    <w:rsid w:val="77F973F6"/>
    <w:rsid w:val="7BBE31CF"/>
    <w:rsid w:val="7E45D79D"/>
    <w:rsid w:val="7FEEE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9DF8C"/>
  <w15:chartTrackingRefBased/>
  <w15:docId w15:val="{3463047F-618F-4D54-B240-12851DB3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D5"/>
    <w:rPr>
      <w:rFonts w:ascii="Arial Narrow" w:eastAsia="Times New Roman" w:hAnsi="Arial Narrow"/>
      <w:sz w:val="22"/>
      <w:szCs w:val="22"/>
    </w:rPr>
  </w:style>
  <w:style w:type="paragraph" w:styleId="Heading1">
    <w:name w:val="heading 1"/>
    <w:basedOn w:val="Title"/>
    <w:next w:val="Normal"/>
    <w:link w:val="Heading1Char"/>
    <w:qFormat/>
    <w:rsid w:val="009174D5"/>
    <w:pPr>
      <w:spacing w:before="60"/>
      <w:ind w:right="-108"/>
      <w:jc w:val="left"/>
      <w:outlineLvl w:val="0"/>
    </w:pPr>
    <w:rPr>
      <w:rFonts w:ascii="Arial Narrow" w:hAnsi="Arial Narrow" w:cs="Arial"/>
      <w:b/>
      <w:bCs/>
      <w:iCs/>
      <w:smallCaps/>
      <w:sz w:val="24"/>
      <w:lang w:val="en-US" w:eastAsia="en-US"/>
    </w:rPr>
  </w:style>
  <w:style w:type="paragraph" w:styleId="Heading2">
    <w:name w:val="heading 2"/>
    <w:basedOn w:val="Normal"/>
    <w:next w:val="Normal"/>
    <w:link w:val="Heading2Char"/>
    <w:qFormat/>
    <w:rsid w:val="00FB554F"/>
    <w:pPr>
      <w:keepNext/>
      <w:spacing w:before="60"/>
      <w:outlineLvl w:val="1"/>
    </w:pPr>
    <w:rPr>
      <w:rFonts w:ascii="Arial" w:hAnsi="Arial"/>
      <w:b/>
      <w:bCs/>
      <w:sz w:val="18"/>
      <w:lang w:val="x-none" w:eastAsia="x-none"/>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74D5"/>
    <w:rPr>
      <w:rFonts w:ascii="Arial Narrow" w:eastAsia="Times New Roman" w:hAnsi="Arial Narrow" w:cs="Arial"/>
      <w:b/>
      <w:bCs/>
      <w:iCs/>
      <w:smallCaps/>
      <w:sz w:val="24"/>
      <w:szCs w:val="24"/>
    </w:rPr>
  </w:style>
  <w:style w:type="character" w:customStyle="1" w:styleId="Heading2Char">
    <w:name w:val="Heading 2 Char"/>
    <w:link w:val="Heading2"/>
    <w:rsid w:val="00FB554F"/>
    <w:rPr>
      <w:rFonts w:ascii="Arial" w:eastAsia="Times New Roman" w:hAnsi="Arial" w:cs="Arial"/>
      <w:b/>
      <w:bCs/>
      <w:sz w:val="18"/>
      <w:szCs w:val="24"/>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lang w:val="x-none" w:eastAsia="x-none"/>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lang w:val="x-none" w:eastAsia="x-none"/>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paragraph" w:styleId="BodyText">
    <w:name w:val="Body Text"/>
    <w:basedOn w:val="Normal"/>
    <w:next w:val="Normal"/>
    <w:link w:val="BodyTextChar"/>
    <w:rsid w:val="00670043"/>
    <w:pPr>
      <w:autoSpaceDE w:val="0"/>
      <w:autoSpaceDN w:val="0"/>
      <w:adjustRightInd w:val="0"/>
    </w:pPr>
    <w:rPr>
      <w:sz w:val="20"/>
      <w:lang w:val="x-none" w:eastAsia="x-none"/>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lang w:val="x-none" w:eastAsia="x-none"/>
    </w:rPr>
  </w:style>
  <w:style w:type="character" w:customStyle="1" w:styleId="FootnoteTextChar">
    <w:name w:val="Footnote Text Char"/>
    <w:link w:val="FootnoteText"/>
    <w:rsid w:val="00B22C9E"/>
    <w:rPr>
      <w:rFonts w:ascii="Times New Roman" w:eastAsia="Times New Roman" w:hAnsi="Times New Roman"/>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lang w:val="x-none" w:eastAsia="x-none"/>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uiPriority w:val="99"/>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paragraph" w:customStyle="1" w:styleId="Default">
    <w:name w:val="Default"/>
    <w:rsid w:val="00801406"/>
    <w:pPr>
      <w:autoSpaceDE w:val="0"/>
      <w:autoSpaceDN w:val="0"/>
      <w:adjustRightInd w:val="0"/>
    </w:pPr>
    <w:rPr>
      <w:rFonts w:cs="Calibri"/>
      <w:color w:val="000000"/>
      <w:sz w:val="24"/>
      <w:szCs w:val="24"/>
    </w:rPr>
  </w:style>
  <w:style w:type="paragraph" w:styleId="NoSpacing">
    <w:name w:val="No Spacing"/>
    <w:uiPriority w:val="1"/>
    <w:qFormat/>
    <w:rsid w:val="002527EF"/>
    <w:rPr>
      <w:sz w:val="22"/>
      <w:szCs w:val="22"/>
    </w:rPr>
  </w:style>
  <w:style w:type="paragraph" w:styleId="TOCHeading">
    <w:name w:val="TOC Heading"/>
    <w:basedOn w:val="Heading1"/>
    <w:next w:val="Normal"/>
    <w:uiPriority w:val="39"/>
    <w:unhideWhenUsed/>
    <w:qFormat/>
    <w:rsid w:val="009174D5"/>
    <w:pPr>
      <w:keepNext/>
      <w:keepLines/>
      <w:spacing w:before="480" w:line="276" w:lineRule="auto"/>
      <w:ind w:right="0"/>
      <w:outlineLvl w:val="9"/>
    </w:pPr>
    <w:rPr>
      <w:rFonts w:ascii="Cambria" w:eastAsia="MS Gothic" w:hAnsi="Cambria" w:cs="Times New Roman"/>
      <w:iCs w:val="0"/>
      <w:smallCaps w:val="0"/>
      <w:color w:val="365F91"/>
      <w:sz w:val="28"/>
      <w:szCs w:val="28"/>
      <w:lang w:eastAsia="ja-JP"/>
    </w:rPr>
  </w:style>
  <w:style w:type="paragraph" w:styleId="TOC1">
    <w:name w:val="toc 1"/>
    <w:basedOn w:val="Normal"/>
    <w:next w:val="Normal"/>
    <w:autoRedefine/>
    <w:uiPriority w:val="39"/>
    <w:unhideWhenUsed/>
    <w:rsid w:val="00B42E70"/>
    <w:pPr>
      <w:tabs>
        <w:tab w:val="right" w:leader="dot" w:pos="10160"/>
      </w:tabs>
    </w:pPr>
  </w:style>
  <w:style w:type="paragraph" w:styleId="TOC2">
    <w:name w:val="toc 2"/>
    <w:basedOn w:val="Normal"/>
    <w:next w:val="Normal"/>
    <w:autoRedefine/>
    <w:uiPriority w:val="39"/>
    <w:unhideWhenUsed/>
    <w:rsid w:val="009174D5"/>
    <w:pPr>
      <w:ind w:left="240"/>
    </w:pPr>
  </w:style>
  <w:style w:type="character" w:customStyle="1" w:styleId="ram">
    <w:name w:val="ram"/>
    <w:semiHidden/>
    <w:rsid w:val="00966F0F"/>
    <w:rPr>
      <w:rFonts w:ascii="Garamond" w:hAnsi="Garamond"/>
      <w:b w:val="0"/>
      <w:bCs w:val="0"/>
      <w:i w:val="0"/>
      <w:iCs w:val="0"/>
      <w:strike w:val="0"/>
      <w:color w:val="0000FF"/>
      <w:sz w:val="24"/>
      <w:szCs w:val="24"/>
      <w:u w:val="none"/>
    </w:rPr>
  </w:style>
  <w:style w:type="paragraph" w:styleId="BodyText2">
    <w:name w:val="Body Text 2"/>
    <w:basedOn w:val="Normal"/>
    <w:link w:val="BodyText2Char"/>
    <w:uiPriority w:val="99"/>
    <w:semiHidden/>
    <w:unhideWhenUsed/>
    <w:rsid w:val="00966F0F"/>
    <w:pPr>
      <w:spacing w:after="120" w:line="480" w:lineRule="auto"/>
    </w:pPr>
    <w:rPr>
      <w:szCs w:val="24"/>
    </w:rPr>
  </w:style>
  <w:style w:type="character" w:customStyle="1" w:styleId="BodyText2Char">
    <w:name w:val="Body Text 2 Char"/>
    <w:link w:val="BodyText2"/>
    <w:uiPriority w:val="99"/>
    <w:semiHidden/>
    <w:rsid w:val="00966F0F"/>
    <w:rPr>
      <w:rFonts w:ascii="Arial Narrow" w:eastAsia="Times New Roman" w:hAnsi="Arial Narrow"/>
      <w:sz w:val="22"/>
      <w:szCs w:val="24"/>
    </w:rPr>
  </w:style>
  <w:style w:type="character" w:customStyle="1" w:styleId="OPModuleTitleChar4">
    <w:name w:val="OP Module Title Char4"/>
    <w:rsid w:val="00966F0F"/>
    <w:rPr>
      <w:rFonts w:ascii="Arial Narrow" w:hAnsi="Arial Narrow" w:cs="Arial"/>
      <w:b/>
      <w:bCs/>
      <w:iCs/>
      <w:color w:val="000000"/>
      <w:sz w:val="28"/>
      <w:szCs w:val="18"/>
      <w:lang w:val="en-US" w:eastAsia="en-US" w:bidi="ar-SA"/>
    </w:rPr>
  </w:style>
  <w:style w:type="character" w:customStyle="1" w:styleId="OPModuleTitleChar32">
    <w:name w:val="OP Module Title Char32"/>
    <w:rsid w:val="00966F0F"/>
    <w:rPr>
      <w:rFonts w:ascii="Arial Narrow" w:hAnsi="Arial Narrow" w:cs="Arial"/>
      <w:b/>
      <w:bCs/>
      <w:iCs/>
      <w:color w:val="000000"/>
      <w:sz w:val="28"/>
      <w:szCs w:val="18"/>
      <w:lang w:val="en-US" w:eastAsia="en-US" w:bidi="ar-SA"/>
    </w:rPr>
  </w:style>
  <w:style w:type="character" w:styleId="CommentReference">
    <w:name w:val="annotation reference"/>
    <w:uiPriority w:val="99"/>
    <w:semiHidden/>
    <w:unhideWhenUsed/>
    <w:rsid w:val="00FD4BE4"/>
    <w:rPr>
      <w:sz w:val="16"/>
      <w:szCs w:val="16"/>
    </w:rPr>
  </w:style>
  <w:style w:type="paragraph" w:styleId="CommentText">
    <w:name w:val="annotation text"/>
    <w:basedOn w:val="Normal"/>
    <w:link w:val="CommentTextChar"/>
    <w:uiPriority w:val="99"/>
    <w:semiHidden/>
    <w:unhideWhenUsed/>
    <w:rsid w:val="00FD4BE4"/>
    <w:rPr>
      <w:sz w:val="20"/>
      <w:szCs w:val="20"/>
    </w:rPr>
  </w:style>
  <w:style w:type="character" w:customStyle="1" w:styleId="CommentTextChar">
    <w:name w:val="Comment Text Char"/>
    <w:link w:val="CommentText"/>
    <w:uiPriority w:val="99"/>
    <w:semiHidden/>
    <w:rsid w:val="00FD4BE4"/>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FD4BE4"/>
    <w:rPr>
      <w:b/>
      <w:bCs/>
    </w:rPr>
  </w:style>
  <w:style w:type="character" w:customStyle="1" w:styleId="CommentSubjectChar">
    <w:name w:val="Comment Subject Char"/>
    <w:link w:val="CommentSubject"/>
    <w:uiPriority w:val="99"/>
    <w:semiHidden/>
    <w:rsid w:val="00FD4BE4"/>
    <w:rPr>
      <w:rFonts w:ascii="Arial Narrow" w:eastAsia="Times New Roman" w:hAnsi="Arial Narrow"/>
      <w:b/>
      <w:bCs/>
    </w:rPr>
  </w:style>
  <w:style w:type="paragraph" w:styleId="BodyTextIndent">
    <w:name w:val="Body Text Indent"/>
    <w:basedOn w:val="Normal"/>
    <w:link w:val="BodyTextIndentChar"/>
    <w:unhideWhenUsed/>
    <w:rsid w:val="00981959"/>
    <w:pPr>
      <w:spacing w:after="120"/>
      <w:ind w:left="360"/>
    </w:pPr>
  </w:style>
  <w:style w:type="character" w:customStyle="1" w:styleId="BodyTextIndentChar">
    <w:name w:val="Body Text Indent Char"/>
    <w:link w:val="BodyTextIndent"/>
    <w:rsid w:val="00981959"/>
    <w:rPr>
      <w:rFonts w:ascii="Arial Narrow" w:eastAsia="Times New Roman" w:hAnsi="Arial Narrow"/>
      <w:sz w:val="22"/>
      <w:szCs w:val="22"/>
    </w:rPr>
  </w:style>
  <w:style w:type="character" w:styleId="UnresolvedMention">
    <w:name w:val="Unresolved Mention"/>
    <w:uiPriority w:val="99"/>
    <w:semiHidden/>
    <w:unhideWhenUsed/>
    <w:rsid w:val="005A2F4D"/>
    <w:rPr>
      <w:color w:val="605E5C"/>
      <w:shd w:val="clear" w:color="auto" w:fill="E1DFDD"/>
    </w:rPr>
  </w:style>
  <w:style w:type="paragraph" w:customStyle="1" w:styleId="xmsonormal">
    <w:name w:val="x_msonormal"/>
    <w:basedOn w:val="Normal"/>
    <w:rsid w:val="00002573"/>
    <w:rPr>
      <w:rFonts w:ascii="Calibri" w:eastAsia="Calibri" w:hAnsi="Calibri" w:cs="Calibri"/>
    </w:rPr>
  </w:style>
  <w:style w:type="paragraph" w:styleId="Revision">
    <w:name w:val="Revision"/>
    <w:hidden/>
    <w:uiPriority w:val="99"/>
    <w:semiHidden/>
    <w:rsid w:val="003A135E"/>
    <w:rPr>
      <w:rFonts w:ascii="Arial Narrow" w:eastAsia="Times New Roman" w:hAnsi="Arial Narrow"/>
      <w:sz w:val="22"/>
      <w:szCs w:val="22"/>
    </w:rPr>
  </w:style>
  <w:style w:type="paragraph" w:customStyle="1" w:styleId="Normal0">
    <w:name w:val="Normal_0"/>
    <w:qFormat/>
    <w:rsid w:val="000E208A"/>
    <w:pPr>
      <w:spacing w:after="200" w:line="276" w:lineRule="auto"/>
    </w:pPr>
    <w:rPr>
      <w:rFonts w:ascii="Times New Roman" w:hAnsi="Times New Roman"/>
      <w:sz w:val="22"/>
      <w:szCs w:val="22"/>
      <w:lang w:val="en-GB"/>
    </w:rPr>
  </w:style>
  <w:style w:type="character" w:customStyle="1" w:styleId="UnresolvedMention1">
    <w:name w:val="Unresolved Mention1"/>
    <w:uiPriority w:val="99"/>
    <w:semiHidden/>
    <w:unhideWhenUsed/>
    <w:rsid w:val="000E208A"/>
    <w:rPr>
      <w:color w:val="605E5C"/>
      <w:shd w:val="clear" w:color="auto" w:fill="E1DFDD"/>
    </w:rPr>
  </w:style>
  <w:style w:type="character" w:customStyle="1" w:styleId="UnresolvedMention2">
    <w:name w:val="Unresolved Mention2"/>
    <w:uiPriority w:val="99"/>
    <w:semiHidden/>
    <w:unhideWhenUsed/>
    <w:rsid w:val="000E208A"/>
    <w:rPr>
      <w:color w:val="605E5C"/>
      <w:shd w:val="clear" w:color="auto" w:fill="E1DFDD"/>
    </w:rPr>
  </w:style>
  <w:style w:type="character" w:customStyle="1" w:styleId="UnresolvedMention3">
    <w:name w:val="Unresolved Mention3"/>
    <w:uiPriority w:val="99"/>
    <w:semiHidden/>
    <w:unhideWhenUsed/>
    <w:rsid w:val="000E208A"/>
    <w:rPr>
      <w:color w:val="605E5C"/>
      <w:shd w:val="clear" w:color="auto" w:fill="E1DFDD"/>
    </w:rPr>
  </w:style>
  <w:style w:type="character" w:customStyle="1" w:styleId="UnresolvedMention4">
    <w:name w:val="Unresolved Mention4"/>
    <w:uiPriority w:val="99"/>
    <w:semiHidden/>
    <w:unhideWhenUsed/>
    <w:rsid w:val="000E208A"/>
    <w:rPr>
      <w:color w:val="605E5C"/>
      <w:shd w:val="clear" w:color="auto" w:fill="E1DFDD"/>
    </w:rPr>
  </w:style>
  <w:style w:type="paragraph" w:styleId="NormalWeb">
    <w:name w:val="Normal (Web)"/>
    <w:basedOn w:val="Normal"/>
    <w:uiPriority w:val="99"/>
    <w:semiHidden/>
    <w:unhideWhenUsed/>
    <w:rsid w:val="000E208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666641094">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569725116">
      <w:bodyDiv w:val="1"/>
      <w:marLeft w:val="0"/>
      <w:marRight w:val="0"/>
      <w:marTop w:val="0"/>
      <w:marBottom w:val="0"/>
      <w:divBdr>
        <w:top w:val="none" w:sz="0" w:space="0" w:color="auto"/>
        <w:left w:val="none" w:sz="0" w:space="0" w:color="auto"/>
        <w:bottom w:val="none" w:sz="0" w:space="0" w:color="auto"/>
        <w:right w:val="none" w:sz="0" w:space="0" w:color="auto"/>
      </w:divBdr>
    </w:div>
    <w:div w:id="1634752063">
      <w:bodyDiv w:val="1"/>
      <w:marLeft w:val="0"/>
      <w:marRight w:val="0"/>
      <w:marTop w:val="0"/>
      <w:marBottom w:val="0"/>
      <w:divBdr>
        <w:top w:val="none" w:sz="0" w:space="0" w:color="auto"/>
        <w:left w:val="none" w:sz="0" w:space="0" w:color="auto"/>
        <w:bottom w:val="none" w:sz="0" w:space="0" w:color="auto"/>
        <w:right w:val="none" w:sz="0" w:space="0" w:color="auto"/>
      </w:divBdr>
    </w:div>
    <w:div w:id="1695495054">
      <w:bodyDiv w:val="1"/>
      <w:marLeft w:val="0"/>
      <w:marRight w:val="0"/>
      <w:marTop w:val="0"/>
      <w:marBottom w:val="0"/>
      <w:divBdr>
        <w:top w:val="none" w:sz="0" w:space="0" w:color="auto"/>
        <w:left w:val="none" w:sz="0" w:space="0" w:color="auto"/>
        <w:bottom w:val="none" w:sz="0" w:space="0" w:color="auto"/>
        <w:right w:val="none" w:sz="0" w:space="0" w:color="auto"/>
      </w:divBdr>
    </w:div>
    <w:div w:id="1700200478">
      <w:bodyDiv w:val="1"/>
      <w:marLeft w:val="0"/>
      <w:marRight w:val="0"/>
      <w:marTop w:val="0"/>
      <w:marBottom w:val="0"/>
      <w:divBdr>
        <w:top w:val="none" w:sz="0" w:space="0" w:color="auto"/>
        <w:left w:val="none" w:sz="0" w:space="0" w:color="auto"/>
        <w:bottom w:val="none" w:sz="0" w:space="0" w:color="auto"/>
        <w:right w:val="none" w:sz="0" w:space="0" w:color="auto"/>
      </w:divBdr>
    </w:div>
    <w:div w:id="1712802240">
      <w:bodyDiv w:val="1"/>
      <w:marLeft w:val="0"/>
      <w:marRight w:val="0"/>
      <w:marTop w:val="0"/>
      <w:marBottom w:val="0"/>
      <w:divBdr>
        <w:top w:val="none" w:sz="0" w:space="0" w:color="auto"/>
        <w:left w:val="none" w:sz="0" w:space="0" w:color="auto"/>
        <w:bottom w:val="none" w:sz="0" w:space="0" w:color="auto"/>
        <w:right w:val="none" w:sz="0" w:space="0" w:color="auto"/>
      </w:divBdr>
    </w:div>
    <w:div w:id="1988319784">
      <w:bodyDiv w:val="1"/>
      <w:marLeft w:val="0"/>
      <w:marRight w:val="0"/>
      <w:marTop w:val="0"/>
      <w:marBottom w:val="0"/>
      <w:divBdr>
        <w:top w:val="none" w:sz="0" w:space="0" w:color="auto"/>
        <w:left w:val="none" w:sz="0" w:space="0" w:color="auto"/>
        <w:bottom w:val="none" w:sz="0" w:space="0" w:color="auto"/>
        <w:right w:val="none" w:sz="0" w:space="0" w:color="auto"/>
      </w:divBdr>
      <w:divsChild>
        <w:div w:id="610209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riculture.ec.europa.eu/farming/organic-farming/organic-logo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so.org/obp/u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riculture.ec.europa.eu/document/download/6dfbef46-cb5f-43fb-8b79-f0796059285e_en?filename=organic-logo-user-manual_en.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8DF56-0C60-4413-8E62-C44B5C81CE8E}">
  <ds:schemaRefs>
    <ds:schemaRef ds:uri="http://schemas.microsoft.com/office/2006/metadata/longProperties"/>
  </ds:schemaRefs>
</ds:datastoreItem>
</file>

<file path=customXml/itemProps2.xml><?xml version="1.0" encoding="utf-8"?>
<ds:datastoreItem xmlns:ds="http://schemas.openxmlformats.org/officeDocument/2006/customXml" ds:itemID="{A5F02A32-428C-43C3-89DD-36F362A2845B}">
  <ds:schemaRefs>
    <ds:schemaRef ds:uri="http://schemas.microsoft.com/sharepoint/v3/contenttype/forms"/>
  </ds:schemaRefs>
</ds:datastoreItem>
</file>

<file path=customXml/itemProps3.xml><?xml version="1.0" encoding="utf-8"?>
<ds:datastoreItem xmlns:ds="http://schemas.openxmlformats.org/officeDocument/2006/customXml" ds:itemID="{F8A1F468-BBAC-440D-BEF7-51EF118C6737}">
  <ds:schemaRefs>
    <ds:schemaRef ds:uri="http://schemas.openxmlformats.org/officeDocument/2006/bibliography"/>
  </ds:schemaRefs>
</ds:datastoreItem>
</file>

<file path=customXml/itemProps4.xml><?xml version="1.0" encoding="utf-8"?>
<ds:datastoreItem xmlns:ds="http://schemas.openxmlformats.org/officeDocument/2006/customXml" ds:itemID="{3929EBE6-208C-454F-81E2-E2AD0938137C}">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5.xml><?xml version="1.0" encoding="utf-8"?>
<ds:datastoreItem xmlns:ds="http://schemas.openxmlformats.org/officeDocument/2006/customXml" ds:itemID="{A7C0E5BB-043C-48E1-84FF-D7304DEE03CA}"/>
</file>

<file path=docProps/app.xml><?xml version="1.0" encoding="utf-8"?>
<Properties xmlns="http://schemas.openxmlformats.org/officeDocument/2006/extended-properties" xmlns:vt="http://schemas.openxmlformats.org/officeDocument/2006/docPropsVTypes">
  <Template>Normal</Template>
  <TotalTime>1</TotalTime>
  <Pages>12</Pages>
  <Words>5518</Words>
  <Characters>31459</Characters>
  <Application>Microsoft Office Word</Application>
  <DocSecurity>0</DocSecurity>
  <Lines>262</Lines>
  <Paragraphs>73</Paragraphs>
  <ScaleCrop>false</ScaleCrop>
  <Company>Microsoft</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Ricardo Areingdale - QCS</cp:lastModifiedBy>
  <cp:revision>5</cp:revision>
  <cp:lastPrinted>2018-09-10T14:53:00Z</cp:lastPrinted>
  <dcterms:created xsi:type="dcterms:W3CDTF">2023-08-16T19:42:00Z</dcterms:created>
  <dcterms:modified xsi:type="dcterms:W3CDTF">2023-08-16T20:23:00Z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MediaServiceImageTags">
    <vt:lpwstr/>
  </property>
  <property fmtid="{D5CDD505-2E9C-101B-9397-08002B2CF9AE}" pid="4" name="ContentTypeId">
    <vt:lpwstr>0x01010073A90DB4E298DF48979A6FA7847D33A2</vt:lpwstr>
  </property>
</Properties>
</file>