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2737"/>
        <w:gridCol w:w="3953"/>
        <w:gridCol w:w="2483"/>
      </w:tblGrid>
      <w:tr w:rsidR="001D383F" w:rsidRPr="003D4D25" w14:paraId="6A3A3F79" w14:textId="77777777" w:rsidTr="00F66868">
        <w:trPr>
          <w:trHeight w:val="432"/>
          <w:tblHeader/>
          <w:jc w:val="center"/>
        </w:trPr>
        <w:tc>
          <w:tcPr>
            <w:tcW w:w="10800" w:type="dxa"/>
            <w:gridSpan w:val="4"/>
            <w:vAlign w:val="center"/>
          </w:tcPr>
          <w:p w14:paraId="65723A7A" w14:textId="283C3385" w:rsidR="001D383F" w:rsidRPr="0021371A" w:rsidRDefault="001D383F" w:rsidP="00225EFC">
            <w:pPr>
              <w:spacing w:before="40" w:after="40"/>
              <w:contextualSpacing/>
              <w:rPr>
                <w:b/>
                <w:bCs/>
                <w:szCs w:val="22"/>
              </w:rPr>
            </w:pPr>
            <w:bookmarkStart w:id="0" w:name="_Toc92876363"/>
            <w:bookmarkStart w:id="1" w:name="OGP16"/>
            <w:r w:rsidRPr="008978EC">
              <w:rPr>
                <w:rStyle w:val="Heading1Char"/>
                <w:sz w:val="28"/>
                <w:szCs w:val="28"/>
              </w:rPr>
              <w:t>O</w:t>
            </w:r>
            <w:r w:rsidR="00B77211">
              <w:rPr>
                <w:rStyle w:val="Heading1Char"/>
                <w:sz w:val="28"/>
                <w:szCs w:val="28"/>
              </w:rPr>
              <w:t>A</w:t>
            </w:r>
            <w:r w:rsidRPr="008978EC">
              <w:rPr>
                <w:rStyle w:val="Heading1Char"/>
                <w:sz w:val="28"/>
                <w:szCs w:val="28"/>
              </w:rPr>
              <w:t xml:space="preserve">P </w:t>
            </w:r>
            <w:r w:rsidR="00B77211">
              <w:rPr>
                <w:rStyle w:val="Heading1Char"/>
                <w:sz w:val="28"/>
                <w:szCs w:val="28"/>
              </w:rPr>
              <w:t>8</w:t>
            </w:r>
            <w:r w:rsidRPr="008978EC">
              <w:rPr>
                <w:rStyle w:val="Heading1Char"/>
                <w:sz w:val="28"/>
                <w:szCs w:val="28"/>
              </w:rPr>
              <w:t xml:space="preserve">: </w:t>
            </w:r>
            <w:r w:rsidR="00FA664A" w:rsidRPr="008978EC">
              <w:rPr>
                <w:rStyle w:val="Heading1Char"/>
                <w:sz w:val="28"/>
                <w:szCs w:val="28"/>
              </w:rPr>
              <w:t>Regulation (</w:t>
            </w:r>
            <w:r w:rsidRPr="008978EC">
              <w:rPr>
                <w:rStyle w:val="Heading1Char"/>
                <w:sz w:val="28"/>
                <w:szCs w:val="28"/>
              </w:rPr>
              <w:t>EU)</w:t>
            </w:r>
            <w:r w:rsidR="00FA664A" w:rsidRPr="008978EC">
              <w:rPr>
                <w:rStyle w:val="Heading1Char"/>
                <w:sz w:val="28"/>
                <w:szCs w:val="28"/>
              </w:rPr>
              <w:t xml:space="preserve"> 2018/848 Compliance Affirmation</w:t>
            </w:r>
            <w:bookmarkEnd w:id="0"/>
            <w:r w:rsidR="004C597D">
              <w:rPr>
                <w:rStyle w:val="Heading1Char"/>
                <w:sz w:val="28"/>
                <w:szCs w:val="28"/>
              </w:rPr>
              <w:t xml:space="preserve"> - Apiculture</w:t>
            </w:r>
          </w:p>
        </w:tc>
      </w:tr>
      <w:tr w:rsidR="00F003E3" w:rsidRPr="003D4D25" w14:paraId="79293B8D" w14:textId="77777777" w:rsidTr="00F66868">
        <w:trPr>
          <w:trHeight w:val="137"/>
          <w:jc w:val="center"/>
        </w:trPr>
        <w:tc>
          <w:tcPr>
            <w:tcW w:w="10800" w:type="dxa"/>
            <w:gridSpan w:val="4"/>
          </w:tcPr>
          <w:p w14:paraId="18C2C6FF" w14:textId="77777777" w:rsidR="00F003E3" w:rsidRDefault="00F003E3" w:rsidP="00F003E3">
            <w:pPr>
              <w:spacing w:before="40" w:after="40"/>
              <w:jc w:val="both"/>
              <w:rPr>
                <w:bCs/>
                <w:i/>
                <w:iCs/>
                <w:sz w:val="24"/>
              </w:rPr>
            </w:pPr>
            <w:r w:rsidRPr="00B83C27">
              <w:rPr>
                <w:b/>
                <w:bCs/>
                <w:i/>
                <w:iCs/>
                <w:sz w:val="24"/>
              </w:rPr>
              <w:t xml:space="preserve">Complete this section if your operation is </w:t>
            </w:r>
            <w:r w:rsidRPr="00E43330">
              <w:rPr>
                <w:b/>
                <w:bCs/>
                <w:i/>
                <w:iCs/>
                <w:sz w:val="24"/>
              </w:rPr>
              <w:t xml:space="preserve">(a) located </w:t>
            </w:r>
            <w:r w:rsidRPr="00E43330">
              <w:rPr>
                <w:b/>
                <w:bCs/>
                <w:i/>
                <w:iCs/>
                <w:sz w:val="24"/>
                <w:u w:val="single"/>
              </w:rPr>
              <w:t>outside</w:t>
            </w:r>
            <w:r w:rsidRPr="00E43330">
              <w:rPr>
                <w:b/>
                <w:bCs/>
                <w:i/>
                <w:iCs/>
                <w:sz w:val="24"/>
              </w:rPr>
              <w:t xml:space="preserve"> the US and Canada and you plan to export organic products to the EU or (b) </w:t>
            </w:r>
            <w:r>
              <w:rPr>
                <w:b/>
                <w:bCs/>
                <w:i/>
                <w:iCs/>
                <w:sz w:val="24"/>
              </w:rPr>
              <w:t xml:space="preserve">your operation </w:t>
            </w:r>
            <w:r w:rsidRPr="00E43330">
              <w:rPr>
                <w:b/>
                <w:bCs/>
                <w:i/>
                <w:iCs/>
                <w:sz w:val="24"/>
              </w:rPr>
              <w:t xml:space="preserve">produces </w:t>
            </w:r>
            <w:r>
              <w:rPr>
                <w:b/>
                <w:bCs/>
                <w:i/>
                <w:iCs/>
                <w:sz w:val="24"/>
              </w:rPr>
              <w:t xml:space="preserve">organic </w:t>
            </w:r>
            <w:r w:rsidRPr="00E43330">
              <w:rPr>
                <w:b/>
                <w:bCs/>
                <w:i/>
                <w:iCs/>
                <w:sz w:val="24"/>
              </w:rPr>
              <w:t xml:space="preserve">products outside the scope of </w:t>
            </w:r>
            <w:r>
              <w:rPr>
                <w:b/>
                <w:bCs/>
                <w:i/>
                <w:iCs/>
                <w:sz w:val="24"/>
              </w:rPr>
              <w:t xml:space="preserve">the </w:t>
            </w:r>
            <w:r w:rsidRPr="00E43330">
              <w:rPr>
                <w:b/>
                <w:bCs/>
                <w:i/>
                <w:iCs/>
                <w:sz w:val="24"/>
              </w:rPr>
              <w:t xml:space="preserve">equivalence </w:t>
            </w:r>
            <w:r>
              <w:rPr>
                <w:b/>
                <w:bCs/>
                <w:i/>
                <w:iCs/>
                <w:sz w:val="24"/>
              </w:rPr>
              <w:t>arrangement for your relevant national standard.</w:t>
            </w:r>
            <w:r w:rsidRPr="00B83C27">
              <w:rPr>
                <w:bCs/>
                <w:i/>
                <w:iCs/>
                <w:sz w:val="24"/>
              </w:rPr>
              <w:t xml:space="preserve"> </w:t>
            </w:r>
          </w:p>
          <w:p w14:paraId="57A1E709" w14:textId="0358ED52" w:rsidR="00F003E3" w:rsidRPr="00B83C27" w:rsidRDefault="00F003E3" w:rsidP="00F003E3">
            <w:pPr>
              <w:spacing w:before="40" w:after="80"/>
              <w:jc w:val="both"/>
              <w:rPr>
                <w:bCs/>
                <w:i/>
                <w:iCs/>
                <w:sz w:val="24"/>
              </w:rPr>
            </w:pPr>
            <w:r w:rsidRPr="00E43330">
              <w:rPr>
                <w:bCs/>
                <w:i/>
                <w:iCs/>
                <w:sz w:val="24"/>
              </w:rPr>
              <w:t>QCS is recognized by the European Union in Regulation (EU) 2021/2325 and pursuant to Regulation (EU) 2018/848 as a control body with equivalent EU organic production and certification requirements for the purpose of importing organic products into the Union. All exports to the EU require a Certificate of Inspection issued through TRACES prior to departure of the shipment from the country of origin</w:t>
            </w:r>
            <w:r w:rsidRPr="00B83C27">
              <w:rPr>
                <w:bCs/>
                <w:i/>
                <w:iCs/>
                <w:sz w:val="24"/>
              </w:rPr>
              <w:t>.</w:t>
            </w:r>
          </w:p>
        </w:tc>
      </w:tr>
      <w:tr w:rsidR="001D383F" w:rsidRPr="003D4D25" w14:paraId="3741A333" w14:textId="77777777" w:rsidTr="00415DDB">
        <w:trPr>
          <w:trHeight w:val="2448"/>
          <w:jc w:val="center"/>
        </w:trPr>
        <w:tc>
          <w:tcPr>
            <w:tcW w:w="10800" w:type="dxa"/>
            <w:gridSpan w:val="4"/>
            <w:tcBorders>
              <w:bottom w:val="single" w:sz="4" w:space="0" w:color="auto"/>
            </w:tcBorders>
          </w:tcPr>
          <w:p w14:paraId="3DDE9705" w14:textId="045F3A61" w:rsidR="001D383F" w:rsidRPr="00B76E03" w:rsidRDefault="00F003E3" w:rsidP="007E635D">
            <w:pPr>
              <w:pStyle w:val="ListParagraph"/>
              <w:numPr>
                <w:ilvl w:val="0"/>
                <w:numId w:val="5"/>
              </w:numPr>
              <w:spacing w:before="40" w:after="40"/>
              <w:ind w:left="360"/>
              <w:jc w:val="both"/>
              <w:rPr>
                <w:b/>
                <w:bCs/>
                <w:sz w:val="24"/>
              </w:rPr>
            </w:pPr>
            <w:r w:rsidRPr="00B76E03">
              <w:rPr>
                <w:b/>
                <w:bCs/>
                <w:sz w:val="24"/>
              </w:rPr>
              <w:t>PRODUCTS REQUESTED FOR ORGANIC CERTIFICATION</w:t>
            </w:r>
          </w:p>
          <w:p w14:paraId="04BEB1B5" w14:textId="1506AA9B" w:rsidR="001D383F" w:rsidRDefault="002B7AD0" w:rsidP="007E635D">
            <w:pPr>
              <w:pStyle w:val="ListParagraph"/>
              <w:numPr>
                <w:ilvl w:val="0"/>
                <w:numId w:val="1"/>
              </w:numPr>
              <w:spacing w:after="40"/>
              <w:contextualSpacing w:val="0"/>
              <w:jc w:val="both"/>
              <w:rPr>
                <w:bCs/>
                <w:szCs w:val="22"/>
              </w:rPr>
            </w:pPr>
            <w:r>
              <w:rPr>
                <w:bCs/>
                <w:szCs w:val="22"/>
              </w:rPr>
              <w:t xml:space="preserve">List all apiculture products </w:t>
            </w:r>
            <w:r w:rsidR="001D383F">
              <w:rPr>
                <w:bCs/>
                <w:szCs w:val="22"/>
              </w:rPr>
              <w:t>requesting organic certification for export to the European Union.</w:t>
            </w:r>
            <w:r w:rsidR="00EF2E67">
              <w:rPr>
                <w:bCs/>
                <w:szCs w:val="22"/>
              </w:rPr>
              <w:t xml:space="preserve"> </w:t>
            </w:r>
          </w:p>
          <w:tbl>
            <w:tblPr>
              <w:tblStyle w:val="TableGrid"/>
              <w:tblW w:w="10296" w:type="dxa"/>
              <w:jc w:val="right"/>
              <w:tblLook w:val="04A0" w:firstRow="1" w:lastRow="0" w:firstColumn="1" w:lastColumn="0" w:noHBand="0" w:noVBand="1"/>
            </w:tblPr>
            <w:tblGrid>
              <w:gridCol w:w="3567"/>
              <w:gridCol w:w="4240"/>
              <w:gridCol w:w="2489"/>
            </w:tblGrid>
            <w:tr w:rsidR="0082368C" w14:paraId="443211BC" w14:textId="77777777" w:rsidTr="00415DDB">
              <w:trPr>
                <w:jc w:val="right"/>
              </w:trPr>
              <w:tc>
                <w:tcPr>
                  <w:tcW w:w="3483" w:type="dxa"/>
                </w:tcPr>
                <w:p w14:paraId="22B43177" w14:textId="3265D920" w:rsidR="0082368C" w:rsidRPr="000A61DA" w:rsidRDefault="0082368C" w:rsidP="001D383F">
                  <w:pPr>
                    <w:pStyle w:val="ListParagraph"/>
                    <w:ind w:left="0"/>
                    <w:jc w:val="both"/>
                    <w:rPr>
                      <w:bCs/>
                      <w:sz w:val="20"/>
                      <w:szCs w:val="20"/>
                    </w:rPr>
                  </w:pPr>
                  <w:r>
                    <w:rPr>
                      <w:b/>
                      <w:bCs/>
                      <w:szCs w:val="22"/>
                    </w:rPr>
                    <w:t>Apiculture product</w:t>
                  </w:r>
                </w:p>
              </w:tc>
              <w:tc>
                <w:tcPr>
                  <w:tcW w:w="4140" w:type="dxa"/>
                </w:tcPr>
                <w:p w14:paraId="0FBEBA9C" w14:textId="065D8B78" w:rsidR="0082368C" w:rsidRPr="000A61DA" w:rsidRDefault="0082368C" w:rsidP="00EF2E67">
                  <w:pPr>
                    <w:pStyle w:val="ListParagraph"/>
                    <w:ind w:left="0"/>
                    <w:jc w:val="both"/>
                    <w:rPr>
                      <w:bCs/>
                      <w:sz w:val="20"/>
                      <w:szCs w:val="20"/>
                    </w:rPr>
                  </w:pPr>
                  <w:r w:rsidRPr="000A61DA">
                    <w:rPr>
                      <w:b/>
                      <w:bCs/>
                      <w:sz w:val="20"/>
                      <w:szCs w:val="20"/>
                    </w:rPr>
                    <w:t>Expected</w:t>
                  </w:r>
                  <w:r>
                    <w:rPr>
                      <w:b/>
                      <w:bCs/>
                      <w:sz w:val="20"/>
                      <w:szCs w:val="20"/>
                    </w:rPr>
                    <w:t xml:space="preserve"> total</w:t>
                  </w:r>
                  <w:r w:rsidRPr="000A61DA">
                    <w:rPr>
                      <w:b/>
                      <w:bCs/>
                      <w:sz w:val="20"/>
                      <w:szCs w:val="20"/>
                    </w:rPr>
                    <w:t xml:space="preserve"> annual </w:t>
                  </w:r>
                  <w:r>
                    <w:rPr>
                      <w:b/>
                      <w:bCs/>
                      <w:sz w:val="20"/>
                      <w:szCs w:val="20"/>
                    </w:rPr>
                    <w:t xml:space="preserve">production </w:t>
                  </w:r>
                  <w:r>
                    <w:rPr>
                      <w:bCs/>
                      <w:sz w:val="20"/>
                      <w:szCs w:val="20"/>
                    </w:rPr>
                    <w:t>(Specify Kg or tons per year)</w:t>
                  </w:r>
                </w:p>
              </w:tc>
              <w:tc>
                <w:tcPr>
                  <w:tcW w:w="2430" w:type="dxa"/>
                </w:tcPr>
                <w:p w14:paraId="2309A600" w14:textId="77777777" w:rsidR="0082368C" w:rsidRDefault="0082368C" w:rsidP="001D383F">
                  <w:pPr>
                    <w:pStyle w:val="ListParagraph"/>
                    <w:ind w:left="0"/>
                    <w:jc w:val="both"/>
                    <w:rPr>
                      <w:bCs/>
                    </w:rPr>
                  </w:pPr>
                  <w:r w:rsidRPr="000A61DA">
                    <w:rPr>
                      <w:b/>
                      <w:sz w:val="20"/>
                      <w:szCs w:val="20"/>
                    </w:rPr>
                    <w:t>Label(s) used on products intended for export</w:t>
                  </w:r>
                </w:p>
              </w:tc>
            </w:tr>
            <w:tr w:rsidR="0082368C" w14:paraId="1257A1A7" w14:textId="77777777" w:rsidTr="00415DDB">
              <w:trPr>
                <w:trHeight w:val="288"/>
                <w:jc w:val="right"/>
              </w:trPr>
              <w:tc>
                <w:tcPr>
                  <w:tcW w:w="3483" w:type="dxa"/>
                </w:tcPr>
                <w:p w14:paraId="4FDF3AEE" w14:textId="77777777" w:rsidR="0082368C" w:rsidRDefault="0082368C" w:rsidP="001D383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4140" w:type="dxa"/>
                </w:tcPr>
                <w:p w14:paraId="778C8EFB" w14:textId="77777777" w:rsidR="0082368C" w:rsidRDefault="0082368C" w:rsidP="001D383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430" w:type="dxa"/>
                </w:tcPr>
                <w:p w14:paraId="6656285F" w14:textId="181E0132" w:rsidR="0082368C" w:rsidRPr="00FD2A1D" w:rsidRDefault="0082368C" w:rsidP="001D383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r w:rsidR="0082368C" w14:paraId="1D832649" w14:textId="77777777" w:rsidTr="00415DDB">
              <w:trPr>
                <w:trHeight w:val="288"/>
                <w:jc w:val="right"/>
              </w:trPr>
              <w:tc>
                <w:tcPr>
                  <w:tcW w:w="3483" w:type="dxa"/>
                </w:tcPr>
                <w:p w14:paraId="46E12EAD" w14:textId="77777777" w:rsidR="0082368C" w:rsidRDefault="0082368C"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4140" w:type="dxa"/>
                </w:tcPr>
                <w:p w14:paraId="72E56C47" w14:textId="77777777" w:rsidR="0082368C" w:rsidRDefault="0082368C"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430" w:type="dxa"/>
                </w:tcPr>
                <w:p w14:paraId="6677D068" w14:textId="443BE725" w:rsidR="0082368C" w:rsidRPr="00FD2A1D" w:rsidRDefault="0082368C" w:rsidP="007914E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r w:rsidR="0082368C" w14:paraId="6E8C3AED" w14:textId="77777777" w:rsidTr="00415DDB">
              <w:trPr>
                <w:trHeight w:val="288"/>
                <w:jc w:val="right"/>
              </w:trPr>
              <w:tc>
                <w:tcPr>
                  <w:tcW w:w="3483" w:type="dxa"/>
                </w:tcPr>
                <w:p w14:paraId="4B6085B3" w14:textId="77777777" w:rsidR="0082368C" w:rsidRDefault="0082368C"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4140" w:type="dxa"/>
                </w:tcPr>
                <w:p w14:paraId="0B4F1A56" w14:textId="77777777" w:rsidR="0082368C" w:rsidRDefault="0082368C"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430" w:type="dxa"/>
                </w:tcPr>
                <w:p w14:paraId="74B212E8" w14:textId="23F08852" w:rsidR="0082368C" w:rsidRPr="00FD2A1D" w:rsidRDefault="0082368C" w:rsidP="007914E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r w:rsidR="0082368C" w14:paraId="53777629" w14:textId="77777777" w:rsidTr="00415DDB">
              <w:trPr>
                <w:trHeight w:val="288"/>
                <w:jc w:val="right"/>
              </w:trPr>
              <w:tc>
                <w:tcPr>
                  <w:tcW w:w="3483" w:type="dxa"/>
                </w:tcPr>
                <w:p w14:paraId="14BD7EA0" w14:textId="77777777" w:rsidR="0082368C" w:rsidRDefault="0082368C"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4140" w:type="dxa"/>
                </w:tcPr>
                <w:p w14:paraId="1C3192C1" w14:textId="77777777" w:rsidR="0082368C" w:rsidRDefault="0082368C"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430" w:type="dxa"/>
                </w:tcPr>
                <w:p w14:paraId="34D7BCEC" w14:textId="0DBD5E90" w:rsidR="0082368C" w:rsidRPr="00FD2A1D" w:rsidRDefault="0082368C" w:rsidP="007914E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r w:rsidR="0082368C" w14:paraId="0909EFD8" w14:textId="77777777" w:rsidTr="00415DDB">
              <w:trPr>
                <w:trHeight w:val="288"/>
                <w:jc w:val="right"/>
              </w:trPr>
              <w:tc>
                <w:tcPr>
                  <w:tcW w:w="3483" w:type="dxa"/>
                </w:tcPr>
                <w:p w14:paraId="28FCE73A" w14:textId="77777777" w:rsidR="0082368C" w:rsidRDefault="0082368C"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4140" w:type="dxa"/>
                </w:tcPr>
                <w:p w14:paraId="5E1A912D" w14:textId="77777777" w:rsidR="0082368C" w:rsidRDefault="0082368C"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430" w:type="dxa"/>
                </w:tcPr>
                <w:p w14:paraId="3C4047A9" w14:textId="2D08B741" w:rsidR="0082368C" w:rsidRPr="00FD2A1D" w:rsidRDefault="0082368C" w:rsidP="007914E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1D0D31">
                    <w:rPr>
                      <w:sz w:val="20"/>
                      <w:szCs w:val="20"/>
                      <w:lang w:val="en-GB"/>
                    </w:rPr>
                  </w:r>
                  <w:r w:rsidR="001D0D3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bl>
          <w:p w14:paraId="69994038" w14:textId="77777777" w:rsidR="001D383F" w:rsidRPr="008F4A9E" w:rsidRDefault="001D383F" w:rsidP="008F4A9E">
            <w:pPr>
              <w:jc w:val="both"/>
              <w:rPr>
                <w:b/>
                <w:bCs/>
                <w:sz w:val="8"/>
                <w:szCs w:val="8"/>
              </w:rPr>
            </w:pPr>
          </w:p>
        </w:tc>
      </w:tr>
      <w:tr w:rsidR="00E4244C" w:rsidRPr="003D4D25" w14:paraId="6D5DDBC8" w14:textId="77777777" w:rsidTr="00F66868">
        <w:trPr>
          <w:trHeight w:val="350"/>
          <w:jc w:val="center"/>
        </w:trPr>
        <w:tc>
          <w:tcPr>
            <w:tcW w:w="10800" w:type="dxa"/>
            <w:gridSpan w:val="4"/>
            <w:tcBorders>
              <w:bottom w:val="single" w:sz="4" w:space="0" w:color="auto"/>
            </w:tcBorders>
          </w:tcPr>
          <w:p w14:paraId="36E395BF" w14:textId="02ED2440" w:rsidR="00E4244C" w:rsidRDefault="00F003E3" w:rsidP="007E635D">
            <w:pPr>
              <w:pStyle w:val="ListParagraph"/>
              <w:numPr>
                <w:ilvl w:val="0"/>
                <w:numId w:val="5"/>
              </w:numPr>
              <w:spacing w:before="40" w:after="40"/>
              <w:ind w:left="360"/>
              <w:contextualSpacing w:val="0"/>
              <w:rPr>
                <w:b/>
                <w:sz w:val="24"/>
              </w:rPr>
            </w:pPr>
            <w:r>
              <w:rPr>
                <w:b/>
                <w:sz w:val="24"/>
              </w:rPr>
              <w:t>APICULTURE MANAGEMENT</w:t>
            </w:r>
          </w:p>
          <w:p w14:paraId="36DEB213" w14:textId="4EAC4A4B" w:rsidR="00282856" w:rsidRPr="00282856" w:rsidRDefault="004F6B73" w:rsidP="007E635D">
            <w:pPr>
              <w:pStyle w:val="ListParagraph"/>
              <w:numPr>
                <w:ilvl w:val="0"/>
                <w:numId w:val="7"/>
              </w:numPr>
              <w:spacing w:before="40"/>
              <w:ind w:left="360"/>
              <w:contextualSpacing w:val="0"/>
              <w:rPr>
                <w:bCs/>
                <w:sz w:val="24"/>
              </w:rPr>
            </w:pPr>
            <w:r>
              <w:t xml:space="preserve">Is supplemental feed provided only </w:t>
            </w:r>
            <w:r>
              <w:rPr>
                <w:color w:val="000000"/>
              </w:rPr>
              <w:t xml:space="preserve">where the survival of the colony was endangered due to climatic conditions? </w:t>
            </w:r>
          </w:p>
          <w:p w14:paraId="11924AEE" w14:textId="10926620" w:rsidR="007446AB" w:rsidRDefault="004F6B73" w:rsidP="004F6528">
            <w:pPr>
              <w:pStyle w:val="ListParagraph"/>
              <w:spacing w:before="40" w:after="80"/>
              <w:ind w:left="360"/>
              <w:contextualSpacing w:val="0"/>
            </w:pPr>
            <w:r w:rsidRPr="00B92EC9">
              <w:fldChar w:fldCharType="begin">
                <w:ffData>
                  <w:name w:val="Check7"/>
                  <w:enabled/>
                  <w:calcOnExit w:val="0"/>
                  <w:checkBox>
                    <w:sizeAuto/>
                    <w:default w:val="0"/>
                  </w:checkBox>
                </w:ffData>
              </w:fldChar>
            </w:r>
            <w:r w:rsidRPr="00B92EC9">
              <w:instrText xml:space="preserve"> FORMCHECKBOX </w:instrText>
            </w:r>
            <w:r w:rsidR="001D0D31">
              <w:fldChar w:fldCharType="separate"/>
            </w:r>
            <w:r w:rsidRPr="00B92EC9">
              <w:fldChar w:fldCharType="end"/>
            </w:r>
            <w:r w:rsidRPr="00B92EC9">
              <w:t xml:space="preserve"> Yes</w:t>
            </w:r>
            <w:r w:rsidR="004F6528">
              <w:t xml:space="preserve"> </w:t>
            </w:r>
            <w:r w:rsidRPr="00B92EC9">
              <w:t xml:space="preserve">  </w:t>
            </w:r>
            <w:r w:rsidRPr="00B92EC9">
              <w:fldChar w:fldCharType="begin">
                <w:ffData>
                  <w:name w:val="Check7"/>
                  <w:enabled/>
                  <w:calcOnExit w:val="0"/>
                  <w:checkBox>
                    <w:sizeAuto/>
                    <w:default w:val="0"/>
                  </w:checkBox>
                </w:ffData>
              </w:fldChar>
            </w:r>
            <w:r w:rsidRPr="00B92EC9">
              <w:instrText xml:space="preserve"> FORMCHECKBOX </w:instrText>
            </w:r>
            <w:r w:rsidR="001D0D31">
              <w:fldChar w:fldCharType="separate"/>
            </w:r>
            <w:r w:rsidRPr="00B92EC9">
              <w:fldChar w:fldCharType="end"/>
            </w:r>
            <w:r w:rsidRPr="00B92EC9">
              <w:t xml:space="preserve"> No</w:t>
            </w:r>
            <w:r w:rsidR="004F6528">
              <w:t xml:space="preserve"> </w:t>
            </w:r>
            <w:r w:rsidRPr="00B92EC9">
              <w:t xml:space="preserve">  </w:t>
            </w:r>
            <w:r w:rsidRPr="00B92EC9">
              <w:fldChar w:fldCharType="begin">
                <w:ffData>
                  <w:name w:val="Check7"/>
                  <w:enabled/>
                  <w:calcOnExit w:val="0"/>
                  <w:checkBox>
                    <w:sizeAuto/>
                    <w:default w:val="0"/>
                  </w:checkBox>
                </w:ffData>
              </w:fldChar>
            </w:r>
            <w:r w:rsidRPr="00B92EC9">
              <w:instrText xml:space="preserve"> FORMCHECKBOX </w:instrText>
            </w:r>
            <w:r w:rsidR="001D0D31">
              <w:fldChar w:fldCharType="separate"/>
            </w:r>
            <w:r w:rsidRPr="00B92EC9">
              <w:fldChar w:fldCharType="end"/>
            </w:r>
            <w:r w:rsidRPr="00B92EC9">
              <w:t xml:space="preserve"> Not applicable</w:t>
            </w:r>
            <w:r>
              <w:t xml:space="preserve"> – no supplemental </w:t>
            </w:r>
            <w:proofErr w:type="gramStart"/>
            <w:r>
              <w:t>feed</w:t>
            </w:r>
            <w:proofErr w:type="gramEnd"/>
          </w:p>
          <w:p w14:paraId="51B202D3" w14:textId="3D4CCFC7" w:rsidR="007E73B9" w:rsidRPr="004F6528" w:rsidRDefault="00282856" w:rsidP="00634547">
            <w:pPr>
              <w:pStyle w:val="ListParagraph"/>
              <w:numPr>
                <w:ilvl w:val="0"/>
                <w:numId w:val="7"/>
              </w:numPr>
              <w:ind w:left="360"/>
              <w:contextualSpacing w:val="0"/>
              <w:rPr>
                <w:color w:val="000000"/>
              </w:rPr>
            </w:pPr>
            <w:r w:rsidRPr="00282856">
              <w:rPr>
                <w:color w:val="000000"/>
              </w:rPr>
              <w:t>Do you ever destroy the male brood?</w:t>
            </w:r>
            <w:r w:rsidR="004F6528">
              <w:rPr>
                <w:color w:val="000000"/>
              </w:rPr>
              <w:t xml:space="preserve">  </w:t>
            </w:r>
            <w:r>
              <w:rPr>
                <w:color w:val="000000"/>
              </w:rPr>
              <w:t xml:space="preserve"> </w:t>
            </w:r>
            <w:r w:rsidRPr="00B92EC9">
              <w:fldChar w:fldCharType="begin">
                <w:ffData>
                  <w:name w:val="Check7"/>
                  <w:enabled/>
                  <w:calcOnExit w:val="0"/>
                  <w:checkBox>
                    <w:sizeAuto/>
                    <w:default w:val="0"/>
                  </w:checkBox>
                </w:ffData>
              </w:fldChar>
            </w:r>
            <w:r w:rsidRPr="00B92EC9">
              <w:instrText xml:space="preserve"> FORMCHECKBOX </w:instrText>
            </w:r>
            <w:r w:rsidR="001D0D31">
              <w:fldChar w:fldCharType="separate"/>
            </w:r>
            <w:r w:rsidRPr="00B92EC9">
              <w:fldChar w:fldCharType="end"/>
            </w:r>
            <w:r w:rsidRPr="00B92EC9">
              <w:t xml:space="preserve"> Yes  </w:t>
            </w:r>
            <w:r w:rsidR="004F6528">
              <w:t xml:space="preserve"> </w:t>
            </w:r>
            <w:r w:rsidRPr="00B92EC9">
              <w:fldChar w:fldCharType="begin">
                <w:ffData>
                  <w:name w:val="Check7"/>
                  <w:enabled/>
                  <w:calcOnExit w:val="0"/>
                  <w:checkBox>
                    <w:sizeAuto/>
                    <w:default w:val="0"/>
                  </w:checkBox>
                </w:ffData>
              </w:fldChar>
            </w:r>
            <w:r w:rsidRPr="00B92EC9">
              <w:instrText xml:space="preserve"> FORMCHECKBOX </w:instrText>
            </w:r>
            <w:r w:rsidR="001D0D31">
              <w:fldChar w:fldCharType="separate"/>
            </w:r>
            <w:r w:rsidRPr="00B92EC9">
              <w:fldChar w:fldCharType="end"/>
            </w:r>
            <w:r w:rsidRPr="00B92EC9">
              <w:t xml:space="preserve"> No</w:t>
            </w:r>
            <w:r w:rsidR="004F6528">
              <w:br/>
            </w:r>
            <w:r w:rsidRPr="004F6528">
              <w:rPr>
                <w:color w:val="000000"/>
              </w:rPr>
              <w:t xml:space="preserve">If yes, is the practice used only for the purpose of isolating the infestation of </w:t>
            </w:r>
            <w:r w:rsidRPr="004F6528">
              <w:rPr>
                <w:i/>
                <w:iCs/>
                <w:color w:val="000000"/>
              </w:rPr>
              <w:t xml:space="preserve">Varroa destructor? </w:t>
            </w:r>
            <w:r w:rsidR="004F6528" w:rsidRPr="004F6528">
              <w:rPr>
                <w:i/>
                <w:iCs/>
                <w:color w:val="000000"/>
              </w:rPr>
              <w:t xml:space="preserve">  </w:t>
            </w:r>
            <w:r w:rsidRPr="00B92EC9">
              <w:fldChar w:fldCharType="begin">
                <w:ffData>
                  <w:name w:val="Check7"/>
                  <w:enabled/>
                  <w:calcOnExit w:val="0"/>
                  <w:checkBox>
                    <w:sizeAuto/>
                    <w:default w:val="0"/>
                  </w:checkBox>
                </w:ffData>
              </w:fldChar>
            </w:r>
            <w:r w:rsidRPr="00B92EC9">
              <w:instrText xml:space="preserve"> FORMCHECKBOX </w:instrText>
            </w:r>
            <w:r w:rsidR="001D0D31">
              <w:fldChar w:fldCharType="separate"/>
            </w:r>
            <w:r w:rsidRPr="00B92EC9">
              <w:fldChar w:fldCharType="end"/>
            </w:r>
            <w:r w:rsidRPr="00B92EC9">
              <w:t xml:space="preserve"> Yes </w:t>
            </w:r>
            <w:r w:rsidR="004F6528">
              <w:t xml:space="preserve"> </w:t>
            </w:r>
            <w:r w:rsidRPr="00B92EC9">
              <w:t xml:space="preserve"> </w:t>
            </w:r>
            <w:r w:rsidRPr="00B92EC9">
              <w:fldChar w:fldCharType="begin">
                <w:ffData>
                  <w:name w:val="Check7"/>
                  <w:enabled/>
                  <w:calcOnExit w:val="0"/>
                  <w:checkBox>
                    <w:sizeAuto/>
                    <w:default w:val="0"/>
                  </w:checkBox>
                </w:ffData>
              </w:fldChar>
            </w:r>
            <w:r w:rsidRPr="00B92EC9">
              <w:instrText xml:space="preserve"> FORMCHECKBOX </w:instrText>
            </w:r>
            <w:r w:rsidR="001D0D31">
              <w:fldChar w:fldCharType="separate"/>
            </w:r>
            <w:r w:rsidRPr="00B92EC9">
              <w:fldChar w:fldCharType="end"/>
            </w:r>
            <w:r w:rsidRPr="00B92EC9">
              <w:t xml:space="preserve"> No</w:t>
            </w:r>
          </w:p>
          <w:p w14:paraId="5A53B74F" w14:textId="5CB597A2" w:rsidR="00B617DD" w:rsidRPr="00B617DD" w:rsidRDefault="00282856" w:rsidP="007E635D">
            <w:pPr>
              <w:pStyle w:val="ListParagraph"/>
              <w:numPr>
                <w:ilvl w:val="0"/>
                <w:numId w:val="7"/>
              </w:numPr>
              <w:spacing w:before="80" w:after="80"/>
              <w:ind w:left="360"/>
              <w:contextualSpacing w:val="0"/>
              <w:rPr>
                <w:color w:val="000000"/>
              </w:rPr>
            </w:pPr>
            <w:r w:rsidRPr="007E73B9">
              <w:rPr>
                <w:color w:val="000000"/>
              </w:rPr>
              <w:t xml:space="preserve">Are all substances used to treat infestations of </w:t>
            </w:r>
            <w:r w:rsidRPr="007E73B9">
              <w:rPr>
                <w:i/>
                <w:iCs/>
                <w:color w:val="000000"/>
              </w:rPr>
              <w:t>Varroa destructor</w:t>
            </w:r>
            <w:r w:rsidRPr="007E73B9">
              <w:rPr>
                <w:color w:val="000000"/>
              </w:rPr>
              <w:t xml:space="preserve"> listed on </w:t>
            </w:r>
            <w:r w:rsidRPr="004F6528">
              <w:rPr>
                <w:b/>
                <w:bCs/>
                <w:color w:val="000000"/>
              </w:rPr>
              <w:t>OAP 7</w:t>
            </w:r>
            <w:r w:rsidRPr="007E73B9">
              <w:rPr>
                <w:color w:val="000000"/>
              </w:rPr>
              <w:t>: Apiculture Production Inputs?</w:t>
            </w:r>
            <w:r w:rsidR="004F6528">
              <w:rPr>
                <w:color w:val="000000"/>
              </w:rPr>
              <w:br/>
            </w:r>
            <w:r w:rsidR="00B617DD" w:rsidRPr="00B92EC9">
              <w:fldChar w:fldCharType="begin">
                <w:ffData>
                  <w:name w:val="Check7"/>
                  <w:enabled/>
                  <w:calcOnExit w:val="0"/>
                  <w:checkBox>
                    <w:sizeAuto/>
                    <w:default w:val="0"/>
                  </w:checkBox>
                </w:ffData>
              </w:fldChar>
            </w:r>
            <w:r w:rsidR="00B617DD" w:rsidRPr="00B92EC9">
              <w:instrText xml:space="preserve"> FORMCHECKBOX </w:instrText>
            </w:r>
            <w:r w:rsidR="001D0D31">
              <w:fldChar w:fldCharType="separate"/>
            </w:r>
            <w:r w:rsidR="00B617DD" w:rsidRPr="00B92EC9">
              <w:fldChar w:fldCharType="end"/>
            </w:r>
            <w:r w:rsidR="00B617DD" w:rsidRPr="00B92EC9">
              <w:t xml:space="preserve"> Yes  </w:t>
            </w:r>
            <w:r w:rsidR="004F6528">
              <w:t xml:space="preserve"> </w:t>
            </w:r>
            <w:r w:rsidR="00B617DD" w:rsidRPr="00B92EC9">
              <w:fldChar w:fldCharType="begin">
                <w:ffData>
                  <w:name w:val="Check7"/>
                  <w:enabled/>
                  <w:calcOnExit w:val="0"/>
                  <w:checkBox>
                    <w:sizeAuto/>
                    <w:default w:val="0"/>
                  </w:checkBox>
                </w:ffData>
              </w:fldChar>
            </w:r>
            <w:r w:rsidR="00B617DD" w:rsidRPr="00B92EC9">
              <w:instrText xml:space="preserve"> FORMCHECKBOX </w:instrText>
            </w:r>
            <w:r w:rsidR="001D0D31">
              <w:fldChar w:fldCharType="separate"/>
            </w:r>
            <w:r w:rsidR="00B617DD" w:rsidRPr="00B92EC9">
              <w:fldChar w:fldCharType="end"/>
            </w:r>
            <w:r w:rsidR="00B617DD" w:rsidRPr="00B92EC9">
              <w:t xml:space="preserve"> No</w:t>
            </w:r>
          </w:p>
          <w:p w14:paraId="1A84E580" w14:textId="2CAF6A4E" w:rsidR="00282856" w:rsidRPr="000B158E" w:rsidRDefault="00282856" w:rsidP="00477773">
            <w:pPr>
              <w:pStyle w:val="ListParagraph"/>
              <w:numPr>
                <w:ilvl w:val="0"/>
                <w:numId w:val="7"/>
              </w:numPr>
              <w:spacing w:after="80"/>
              <w:ind w:left="360"/>
              <w:contextualSpacing w:val="0"/>
              <w:rPr>
                <w:color w:val="000000"/>
              </w:rPr>
            </w:pPr>
            <w:r w:rsidRPr="00B617DD">
              <w:rPr>
                <w:color w:val="000000"/>
                <w:szCs w:val="22"/>
              </w:rPr>
              <w:t xml:space="preserve">Are hives ever treated with </w:t>
            </w:r>
            <w:r w:rsidR="00B617DD">
              <w:rPr>
                <w:color w:val="000000"/>
                <w:szCs w:val="22"/>
              </w:rPr>
              <w:t>healthcare</w:t>
            </w:r>
            <w:r w:rsidR="000B158E">
              <w:rPr>
                <w:color w:val="000000"/>
                <w:szCs w:val="22"/>
              </w:rPr>
              <w:t xml:space="preserve"> or pest control</w:t>
            </w:r>
            <w:r w:rsidRPr="00B617DD">
              <w:rPr>
                <w:color w:val="000000"/>
                <w:szCs w:val="22"/>
              </w:rPr>
              <w:t xml:space="preserve"> products</w:t>
            </w:r>
            <w:r w:rsidRPr="00B617DD">
              <w:rPr>
                <w:color w:val="000000"/>
              </w:rPr>
              <w:t xml:space="preserve"> or substances</w:t>
            </w:r>
            <w:r w:rsidRPr="00B617DD">
              <w:rPr>
                <w:color w:val="000000"/>
                <w:szCs w:val="22"/>
              </w:rPr>
              <w:t xml:space="preserve">, including antibiotics, </w:t>
            </w:r>
            <w:r w:rsidRPr="00B617DD">
              <w:rPr>
                <w:color w:val="000000"/>
              </w:rPr>
              <w:t>that are not</w:t>
            </w:r>
            <w:r w:rsidRPr="00B617DD">
              <w:rPr>
                <w:color w:val="000000"/>
                <w:szCs w:val="22"/>
              </w:rPr>
              <w:t xml:space="preserve"> </w:t>
            </w:r>
            <w:r w:rsidR="000B158E" w:rsidRPr="00B617DD">
              <w:rPr>
                <w:color w:val="000000"/>
                <w:szCs w:val="22"/>
              </w:rPr>
              <w:t>authorized</w:t>
            </w:r>
            <w:r w:rsidRPr="00B617DD">
              <w:rPr>
                <w:color w:val="000000"/>
                <w:szCs w:val="22"/>
              </w:rPr>
              <w:t xml:space="preserve"> use in</w:t>
            </w:r>
            <w:r w:rsidR="00B617DD">
              <w:rPr>
                <w:color w:val="000000"/>
                <w:szCs w:val="22"/>
              </w:rPr>
              <w:t xml:space="preserve"> EU</w:t>
            </w:r>
            <w:r w:rsidRPr="00B617DD">
              <w:rPr>
                <w:color w:val="000000"/>
                <w:szCs w:val="22"/>
              </w:rPr>
              <w:t xml:space="preserve"> organic production</w:t>
            </w:r>
            <w:r w:rsidRPr="00B617DD">
              <w:rPr>
                <w:color w:val="000000"/>
              </w:rPr>
              <w:t>?</w:t>
            </w:r>
            <w:r w:rsidR="00121FD8">
              <w:rPr>
                <w:color w:val="000000"/>
              </w:rPr>
              <w:t xml:space="preserve">  </w:t>
            </w:r>
            <w:r w:rsidR="000B158E">
              <w:rPr>
                <w:color w:val="000000"/>
              </w:rPr>
              <w:t xml:space="preserve"> </w:t>
            </w:r>
            <w:r w:rsidR="000B158E" w:rsidRPr="00B92EC9">
              <w:fldChar w:fldCharType="begin">
                <w:ffData>
                  <w:name w:val="Check7"/>
                  <w:enabled/>
                  <w:calcOnExit w:val="0"/>
                  <w:checkBox>
                    <w:sizeAuto/>
                    <w:default w:val="0"/>
                  </w:checkBox>
                </w:ffData>
              </w:fldChar>
            </w:r>
            <w:r w:rsidR="000B158E" w:rsidRPr="00B92EC9">
              <w:instrText xml:space="preserve"> FORMCHECKBOX </w:instrText>
            </w:r>
            <w:r w:rsidR="001D0D31">
              <w:fldChar w:fldCharType="separate"/>
            </w:r>
            <w:r w:rsidR="000B158E" w:rsidRPr="00B92EC9">
              <w:fldChar w:fldCharType="end"/>
            </w:r>
            <w:r w:rsidR="000B158E" w:rsidRPr="00B92EC9">
              <w:t xml:space="preserve"> Yes </w:t>
            </w:r>
            <w:r w:rsidR="00121FD8">
              <w:t xml:space="preserve"> </w:t>
            </w:r>
            <w:r w:rsidR="000B158E" w:rsidRPr="00B92EC9">
              <w:t xml:space="preserve"> </w:t>
            </w:r>
            <w:r w:rsidR="000B158E" w:rsidRPr="00B92EC9">
              <w:fldChar w:fldCharType="begin">
                <w:ffData>
                  <w:name w:val="Check7"/>
                  <w:enabled/>
                  <w:calcOnExit w:val="0"/>
                  <w:checkBox>
                    <w:sizeAuto/>
                    <w:default w:val="0"/>
                  </w:checkBox>
                </w:ffData>
              </w:fldChar>
            </w:r>
            <w:r w:rsidR="000B158E" w:rsidRPr="00B92EC9">
              <w:instrText xml:space="preserve"> FORMCHECKBOX </w:instrText>
            </w:r>
            <w:r w:rsidR="001D0D31">
              <w:fldChar w:fldCharType="separate"/>
            </w:r>
            <w:r w:rsidR="000B158E" w:rsidRPr="00B92EC9">
              <w:fldChar w:fldCharType="end"/>
            </w:r>
            <w:r w:rsidR="000B158E" w:rsidRPr="00B92EC9">
              <w:t xml:space="preserve"> No</w:t>
            </w:r>
            <w:r w:rsidR="000B158E">
              <w:t xml:space="preserve">.  </w:t>
            </w:r>
            <w:r w:rsidR="00121FD8">
              <w:t xml:space="preserve"> </w:t>
            </w:r>
            <w:r w:rsidR="000B158E">
              <w:t>If yes</w:t>
            </w:r>
            <w:r w:rsidR="00A65E0C">
              <w:t>:</w:t>
            </w:r>
          </w:p>
          <w:p w14:paraId="39CDC18F" w14:textId="5E07A0ED" w:rsidR="00A65E0C" w:rsidRDefault="00282856" w:rsidP="00BF4EBF">
            <w:pPr>
              <w:pStyle w:val="ListParagraph"/>
              <w:numPr>
                <w:ilvl w:val="1"/>
                <w:numId w:val="7"/>
              </w:numPr>
              <w:spacing w:after="40"/>
              <w:ind w:left="720"/>
              <w:contextualSpacing w:val="0"/>
              <w:rPr>
                <w:color w:val="000000"/>
              </w:rPr>
            </w:pPr>
            <w:r w:rsidRPr="00282856">
              <w:rPr>
                <w:color w:val="000000"/>
              </w:rPr>
              <w:t xml:space="preserve">Are </w:t>
            </w:r>
            <w:r w:rsidRPr="00282856">
              <w:rPr>
                <w:color w:val="000000"/>
                <w:szCs w:val="22"/>
              </w:rPr>
              <w:t>the treated colonies placed in isolation apiaries for the duration of that treatment</w:t>
            </w:r>
            <w:r w:rsidRPr="00282856">
              <w:rPr>
                <w:color w:val="000000"/>
              </w:rPr>
              <w:t>?</w:t>
            </w:r>
            <w:r w:rsidR="00121FD8">
              <w:rPr>
                <w:color w:val="000000"/>
              </w:rPr>
              <w:t xml:space="preserve">  </w:t>
            </w:r>
            <w:r w:rsidR="00A65E0C">
              <w:rPr>
                <w:color w:val="000000"/>
              </w:rPr>
              <w:t xml:space="preserve"> </w:t>
            </w:r>
            <w:r w:rsidR="00A65E0C" w:rsidRPr="00B92EC9">
              <w:fldChar w:fldCharType="begin">
                <w:ffData>
                  <w:name w:val="Check7"/>
                  <w:enabled/>
                  <w:calcOnExit w:val="0"/>
                  <w:checkBox>
                    <w:sizeAuto/>
                    <w:default w:val="0"/>
                  </w:checkBox>
                </w:ffData>
              </w:fldChar>
            </w:r>
            <w:r w:rsidR="00A65E0C" w:rsidRPr="00B92EC9">
              <w:instrText xml:space="preserve"> FORMCHECKBOX </w:instrText>
            </w:r>
            <w:r w:rsidR="001D0D31">
              <w:fldChar w:fldCharType="separate"/>
            </w:r>
            <w:r w:rsidR="00A65E0C" w:rsidRPr="00B92EC9">
              <w:fldChar w:fldCharType="end"/>
            </w:r>
            <w:r w:rsidR="00A65E0C" w:rsidRPr="00B92EC9">
              <w:t xml:space="preserve"> Yes</w:t>
            </w:r>
            <w:r w:rsidR="00121FD8">
              <w:t xml:space="preserve"> </w:t>
            </w:r>
            <w:r w:rsidR="00A65E0C" w:rsidRPr="00B92EC9">
              <w:t xml:space="preserve">  </w:t>
            </w:r>
            <w:r w:rsidR="00A65E0C" w:rsidRPr="00B92EC9">
              <w:fldChar w:fldCharType="begin">
                <w:ffData>
                  <w:name w:val="Check7"/>
                  <w:enabled/>
                  <w:calcOnExit w:val="0"/>
                  <w:checkBox>
                    <w:sizeAuto/>
                    <w:default w:val="0"/>
                  </w:checkBox>
                </w:ffData>
              </w:fldChar>
            </w:r>
            <w:r w:rsidR="00A65E0C" w:rsidRPr="00B92EC9">
              <w:instrText xml:space="preserve"> FORMCHECKBOX </w:instrText>
            </w:r>
            <w:r w:rsidR="001D0D31">
              <w:fldChar w:fldCharType="separate"/>
            </w:r>
            <w:r w:rsidR="00A65E0C" w:rsidRPr="00B92EC9">
              <w:fldChar w:fldCharType="end"/>
            </w:r>
            <w:r w:rsidR="00A65E0C" w:rsidRPr="00B92EC9">
              <w:t xml:space="preserve"> No</w:t>
            </w:r>
          </w:p>
          <w:p w14:paraId="758DD67A" w14:textId="33941BF2" w:rsidR="00A65E0C" w:rsidRDefault="00282856" w:rsidP="00BF4EBF">
            <w:pPr>
              <w:pStyle w:val="ListParagraph"/>
              <w:numPr>
                <w:ilvl w:val="1"/>
                <w:numId w:val="7"/>
              </w:numPr>
              <w:spacing w:before="80"/>
              <w:ind w:left="720"/>
              <w:contextualSpacing w:val="0"/>
              <w:rPr>
                <w:color w:val="000000"/>
              </w:rPr>
            </w:pPr>
            <w:r w:rsidRPr="00A65E0C">
              <w:rPr>
                <w:color w:val="000000"/>
              </w:rPr>
              <w:t>Is</w:t>
            </w:r>
            <w:r w:rsidRPr="00A65E0C">
              <w:rPr>
                <w:color w:val="000000"/>
                <w:szCs w:val="22"/>
              </w:rPr>
              <w:t xml:space="preserve"> all the wax replaced with wax </w:t>
            </w:r>
            <w:r w:rsidR="001867EE">
              <w:rPr>
                <w:color w:val="000000"/>
                <w:szCs w:val="22"/>
              </w:rPr>
              <w:t>f</w:t>
            </w:r>
            <w:r w:rsidRPr="00A65E0C">
              <w:rPr>
                <w:color w:val="000000"/>
                <w:szCs w:val="22"/>
              </w:rPr>
              <w:t>rom organic beekeeping</w:t>
            </w:r>
            <w:r w:rsidRPr="00A65E0C">
              <w:rPr>
                <w:color w:val="000000"/>
              </w:rPr>
              <w:t>?</w:t>
            </w:r>
            <w:r w:rsidR="00121FD8">
              <w:rPr>
                <w:color w:val="000000"/>
              </w:rPr>
              <w:t xml:space="preserve">  </w:t>
            </w:r>
            <w:r w:rsidR="00A65E0C">
              <w:rPr>
                <w:color w:val="000000"/>
              </w:rPr>
              <w:t xml:space="preserve"> </w:t>
            </w:r>
            <w:r w:rsidR="00A65E0C" w:rsidRPr="00B92EC9">
              <w:fldChar w:fldCharType="begin">
                <w:ffData>
                  <w:name w:val="Check7"/>
                  <w:enabled/>
                  <w:calcOnExit w:val="0"/>
                  <w:checkBox>
                    <w:sizeAuto/>
                    <w:default w:val="0"/>
                  </w:checkBox>
                </w:ffData>
              </w:fldChar>
            </w:r>
            <w:r w:rsidR="00A65E0C" w:rsidRPr="00B92EC9">
              <w:instrText xml:space="preserve"> FORMCHECKBOX </w:instrText>
            </w:r>
            <w:r w:rsidR="001D0D31">
              <w:fldChar w:fldCharType="separate"/>
            </w:r>
            <w:r w:rsidR="00A65E0C" w:rsidRPr="00B92EC9">
              <w:fldChar w:fldCharType="end"/>
            </w:r>
            <w:r w:rsidR="00A65E0C" w:rsidRPr="00B92EC9">
              <w:t xml:space="preserve"> Yes </w:t>
            </w:r>
            <w:r w:rsidR="00121FD8">
              <w:t xml:space="preserve"> </w:t>
            </w:r>
            <w:r w:rsidR="00A65E0C" w:rsidRPr="00B92EC9">
              <w:t xml:space="preserve"> </w:t>
            </w:r>
            <w:r w:rsidR="00A65E0C" w:rsidRPr="00B92EC9">
              <w:fldChar w:fldCharType="begin">
                <w:ffData>
                  <w:name w:val="Check7"/>
                  <w:enabled/>
                  <w:calcOnExit w:val="0"/>
                  <w:checkBox>
                    <w:sizeAuto/>
                    <w:default w:val="0"/>
                  </w:checkBox>
                </w:ffData>
              </w:fldChar>
            </w:r>
            <w:r w:rsidR="00A65E0C" w:rsidRPr="00B92EC9">
              <w:instrText xml:space="preserve"> FORMCHECKBOX </w:instrText>
            </w:r>
            <w:r w:rsidR="001D0D31">
              <w:fldChar w:fldCharType="separate"/>
            </w:r>
            <w:r w:rsidR="00A65E0C" w:rsidRPr="00B92EC9">
              <w:fldChar w:fldCharType="end"/>
            </w:r>
            <w:r w:rsidR="00A65E0C" w:rsidRPr="00B92EC9">
              <w:t xml:space="preserve"> No</w:t>
            </w:r>
          </w:p>
          <w:p w14:paraId="74FAAF2E" w14:textId="5CD2F0A9" w:rsidR="00A65E0C" w:rsidRPr="001867EE" w:rsidRDefault="00282856" w:rsidP="00BF4EBF">
            <w:pPr>
              <w:pStyle w:val="ListParagraph"/>
              <w:numPr>
                <w:ilvl w:val="1"/>
                <w:numId w:val="7"/>
              </w:numPr>
              <w:spacing w:before="80" w:after="40"/>
              <w:ind w:left="720"/>
              <w:contextualSpacing w:val="0"/>
              <w:rPr>
                <w:color w:val="000000"/>
              </w:rPr>
            </w:pPr>
            <w:r w:rsidRPr="001867EE">
              <w:rPr>
                <w:color w:val="000000"/>
              </w:rPr>
              <w:t>Do the colonies undergo a</w:t>
            </w:r>
            <w:r w:rsidRPr="001867EE">
              <w:rPr>
                <w:color w:val="000000"/>
                <w:szCs w:val="22"/>
              </w:rPr>
              <w:t xml:space="preserve"> conversion period of 12 months </w:t>
            </w:r>
            <w:r w:rsidRPr="001867EE">
              <w:rPr>
                <w:color w:val="000000"/>
              </w:rPr>
              <w:t>after the completion of treatment and wax replacement</w:t>
            </w:r>
            <w:r w:rsidR="001867EE" w:rsidRPr="001867EE">
              <w:rPr>
                <w:color w:val="000000"/>
              </w:rPr>
              <w:t xml:space="preserve"> before the harvesting of organic apiculture products</w:t>
            </w:r>
            <w:r w:rsidRPr="001867EE">
              <w:rPr>
                <w:color w:val="000000"/>
              </w:rPr>
              <w:t>?</w:t>
            </w:r>
            <w:r w:rsidR="001867EE" w:rsidRPr="001867EE">
              <w:rPr>
                <w:color w:val="000000"/>
              </w:rPr>
              <w:t xml:space="preserve"> </w:t>
            </w:r>
            <w:r w:rsidR="00121FD8">
              <w:rPr>
                <w:color w:val="000000"/>
              </w:rPr>
              <w:t xml:space="preserve">  </w:t>
            </w:r>
            <w:r w:rsidR="00A65E0C" w:rsidRPr="00B92EC9">
              <w:fldChar w:fldCharType="begin">
                <w:ffData>
                  <w:name w:val="Check7"/>
                  <w:enabled/>
                  <w:calcOnExit w:val="0"/>
                  <w:checkBox>
                    <w:sizeAuto/>
                    <w:default w:val="0"/>
                  </w:checkBox>
                </w:ffData>
              </w:fldChar>
            </w:r>
            <w:r w:rsidR="00A65E0C" w:rsidRPr="00B92EC9">
              <w:instrText xml:space="preserve"> FORMCHECKBOX </w:instrText>
            </w:r>
            <w:r w:rsidR="001D0D31">
              <w:fldChar w:fldCharType="separate"/>
            </w:r>
            <w:r w:rsidR="00A65E0C" w:rsidRPr="00B92EC9">
              <w:fldChar w:fldCharType="end"/>
            </w:r>
            <w:r w:rsidR="00A65E0C" w:rsidRPr="00B92EC9">
              <w:t xml:space="preserve"> Yes </w:t>
            </w:r>
            <w:r w:rsidR="00121FD8">
              <w:t xml:space="preserve"> </w:t>
            </w:r>
            <w:r w:rsidR="00A65E0C" w:rsidRPr="00B92EC9">
              <w:t xml:space="preserve"> </w:t>
            </w:r>
            <w:r w:rsidR="00A65E0C" w:rsidRPr="00B92EC9">
              <w:fldChar w:fldCharType="begin">
                <w:ffData>
                  <w:name w:val="Check7"/>
                  <w:enabled/>
                  <w:calcOnExit w:val="0"/>
                  <w:checkBox>
                    <w:sizeAuto/>
                    <w:default w:val="0"/>
                  </w:checkBox>
                </w:ffData>
              </w:fldChar>
            </w:r>
            <w:r w:rsidR="00A65E0C" w:rsidRPr="00B92EC9">
              <w:instrText xml:space="preserve"> FORMCHECKBOX </w:instrText>
            </w:r>
            <w:r w:rsidR="001D0D31">
              <w:fldChar w:fldCharType="separate"/>
            </w:r>
            <w:r w:rsidR="00A65E0C" w:rsidRPr="00B92EC9">
              <w:fldChar w:fldCharType="end"/>
            </w:r>
            <w:r w:rsidR="00A65E0C" w:rsidRPr="00B92EC9">
              <w:t xml:space="preserve"> No</w:t>
            </w:r>
          </w:p>
          <w:p w14:paraId="53885322" w14:textId="77777777" w:rsidR="00DF0814" w:rsidRDefault="002D6E0F" w:rsidP="00477773">
            <w:pPr>
              <w:pStyle w:val="ListParagraph"/>
              <w:numPr>
                <w:ilvl w:val="1"/>
                <w:numId w:val="7"/>
              </w:numPr>
              <w:spacing w:before="80" w:after="40"/>
              <w:ind w:left="720"/>
              <w:contextualSpacing w:val="0"/>
              <w:rPr>
                <w:color w:val="000000"/>
              </w:rPr>
            </w:pPr>
            <w:r w:rsidRPr="00A65E0C">
              <w:rPr>
                <w:color w:val="000000"/>
              </w:rPr>
              <w:t>List all treated hives in the table below</w:t>
            </w:r>
            <w:r w:rsidR="00DF0814">
              <w:rPr>
                <w:color w:val="000000"/>
              </w:rPr>
              <w:t>:</w:t>
            </w:r>
          </w:p>
          <w:tbl>
            <w:tblPr>
              <w:tblStyle w:val="TableGrid"/>
              <w:tblW w:w="10296" w:type="dxa"/>
              <w:jc w:val="right"/>
              <w:tblLook w:val="04A0" w:firstRow="1" w:lastRow="0" w:firstColumn="1" w:lastColumn="0" w:noHBand="0" w:noVBand="1"/>
            </w:tblPr>
            <w:tblGrid>
              <w:gridCol w:w="2059"/>
              <w:gridCol w:w="2060"/>
              <w:gridCol w:w="2059"/>
              <w:gridCol w:w="2059"/>
              <w:gridCol w:w="2059"/>
            </w:tblGrid>
            <w:tr w:rsidR="00647E25" w14:paraId="4958677B" w14:textId="77777777" w:rsidTr="00121FD8">
              <w:trPr>
                <w:trHeight w:val="288"/>
                <w:jc w:val="right"/>
              </w:trPr>
              <w:tc>
                <w:tcPr>
                  <w:tcW w:w="1970" w:type="dxa"/>
                </w:tcPr>
                <w:p w14:paraId="74A7979E" w14:textId="71845CBA" w:rsidR="00647E25" w:rsidRPr="00647E25" w:rsidRDefault="00647E25" w:rsidP="004F6528">
                  <w:pPr>
                    <w:pStyle w:val="ListParagraph"/>
                    <w:ind w:left="0"/>
                    <w:contextualSpacing w:val="0"/>
                    <w:rPr>
                      <w:b/>
                      <w:bCs/>
                      <w:color w:val="000000"/>
                    </w:rPr>
                  </w:pPr>
                  <w:r>
                    <w:rPr>
                      <w:b/>
                      <w:bCs/>
                      <w:color w:val="000000"/>
                    </w:rPr>
                    <w:t>Hive name(s)/#(s)</w:t>
                  </w:r>
                </w:p>
              </w:tc>
              <w:tc>
                <w:tcPr>
                  <w:tcW w:w="1971" w:type="dxa"/>
                </w:tcPr>
                <w:p w14:paraId="5C706D66" w14:textId="1B392FBA" w:rsidR="00647E25" w:rsidRPr="00647E25" w:rsidRDefault="00647E25" w:rsidP="004F6528">
                  <w:pPr>
                    <w:pStyle w:val="ListParagraph"/>
                    <w:ind w:left="0"/>
                    <w:contextualSpacing w:val="0"/>
                    <w:rPr>
                      <w:b/>
                      <w:bCs/>
                      <w:color w:val="000000"/>
                    </w:rPr>
                  </w:pPr>
                  <w:r>
                    <w:rPr>
                      <w:b/>
                      <w:bCs/>
                      <w:color w:val="000000"/>
                    </w:rPr>
                    <w:t>Production unit</w:t>
                  </w:r>
                </w:p>
              </w:tc>
              <w:tc>
                <w:tcPr>
                  <w:tcW w:w="1971" w:type="dxa"/>
                </w:tcPr>
                <w:p w14:paraId="6021DC90" w14:textId="031E74F5" w:rsidR="00647E25" w:rsidRPr="00647E25" w:rsidRDefault="00647E25" w:rsidP="004F6528">
                  <w:pPr>
                    <w:pStyle w:val="ListParagraph"/>
                    <w:ind w:left="0"/>
                    <w:contextualSpacing w:val="0"/>
                    <w:rPr>
                      <w:b/>
                      <w:bCs/>
                      <w:color w:val="000000"/>
                    </w:rPr>
                  </w:pPr>
                  <w:r>
                    <w:rPr>
                      <w:b/>
                      <w:bCs/>
                      <w:color w:val="000000"/>
                    </w:rPr>
                    <w:t>Product name and active ingredient(s)</w:t>
                  </w:r>
                </w:p>
              </w:tc>
              <w:tc>
                <w:tcPr>
                  <w:tcW w:w="1971" w:type="dxa"/>
                </w:tcPr>
                <w:p w14:paraId="0E17597B" w14:textId="4FF97D1F" w:rsidR="00647E25" w:rsidRPr="00647E25" w:rsidRDefault="00407ED9" w:rsidP="004F6528">
                  <w:pPr>
                    <w:pStyle w:val="ListParagraph"/>
                    <w:ind w:left="0"/>
                    <w:contextualSpacing w:val="0"/>
                    <w:rPr>
                      <w:b/>
                      <w:bCs/>
                      <w:color w:val="000000"/>
                    </w:rPr>
                  </w:pPr>
                  <w:r>
                    <w:rPr>
                      <w:b/>
                      <w:bCs/>
                      <w:color w:val="000000"/>
                    </w:rPr>
                    <w:t>Date(s) of treatment</w:t>
                  </w:r>
                </w:p>
              </w:tc>
              <w:tc>
                <w:tcPr>
                  <w:tcW w:w="1971" w:type="dxa"/>
                </w:tcPr>
                <w:p w14:paraId="30D07D01" w14:textId="11A2D0FA" w:rsidR="00647E25" w:rsidRPr="00647E25" w:rsidRDefault="00407ED9" w:rsidP="004F6528">
                  <w:pPr>
                    <w:pStyle w:val="ListParagraph"/>
                    <w:ind w:left="0"/>
                    <w:contextualSpacing w:val="0"/>
                    <w:rPr>
                      <w:b/>
                      <w:bCs/>
                      <w:color w:val="000000"/>
                    </w:rPr>
                  </w:pPr>
                  <w:r>
                    <w:rPr>
                      <w:b/>
                      <w:bCs/>
                      <w:color w:val="000000"/>
                    </w:rPr>
                    <w:t>Wax replacement date</w:t>
                  </w:r>
                </w:p>
              </w:tc>
            </w:tr>
            <w:tr w:rsidR="00407ED9" w14:paraId="34164AC6" w14:textId="77777777" w:rsidTr="00121FD8">
              <w:trPr>
                <w:trHeight w:val="288"/>
                <w:jc w:val="right"/>
              </w:trPr>
              <w:tc>
                <w:tcPr>
                  <w:tcW w:w="1970" w:type="dxa"/>
                </w:tcPr>
                <w:p w14:paraId="5F86A489" w14:textId="4C7B5E31"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4B630737" w14:textId="3D1B5D1A"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3118B4F4" w14:textId="30BAB6C7"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1BE2C4AB" w14:textId="294BABA1"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659F874C" w14:textId="6B0BC865"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r>
            <w:tr w:rsidR="00407ED9" w14:paraId="0C1FD058" w14:textId="77777777" w:rsidTr="00121FD8">
              <w:trPr>
                <w:trHeight w:val="288"/>
                <w:jc w:val="right"/>
              </w:trPr>
              <w:tc>
                <w:tcPr>
                  <w:tcW w:w="1970" w:type="dxa"/>
                </w:tcPr>
                <w:p w14:paraId="563F5170" w14:textId="33D94A14"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562428C7" w14:textId="5DCF91CC"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443D3422" w14:textId="0602C929"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7B05CE05" w14:textId="570412BC"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28BD9592" w14:textId="3E13BFCE"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r>
            <w:tr w:rsidR="00407ED9" w14:paraId="178C8D37" w14:textId="77777777" w:rsidTr="00121FD8">
              <w:trPr>
                <w:trHeight w:val="288"/>
                <w:jc w:val="right"/>
              </w:trPr>
              <w:tc>
                <w:tcPr>
                  <w:tcW w:w="1970" w:type="dxa"/>
                </w:tcPr>
                <w:p w14:paraId="3B886C54" w14:textId="31FBB7A9"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7BB09A5E" w14:textId="7F1939C3"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411F0FC5" w14:textId="33EBEDB5"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5FACC9B6" w14:textId="524F8891"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02C34075" w14:textId="16B21815"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r>
            <w:tr w:rsidR="00407ED9" w14:paraId="1234FD91" w14:textId="77777777" w:rsidTr="00121FD8">
              <w:trPr>
                <w:trHeight w:val="288"/>
                <w:jc w:val="right"/>
              </w:trPr>
              <w:tc>
                <w:tcPr>
                  <w:tcW w:w="1970" w:type="dxa"/>
                </w:tcPr>
                <w:p w14:paraId="0612401E" w14:textId="20C1926F"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05326DCF" w14:textId="05C9FB4F"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7AAB466F" w14:textId="7D0AFAFD"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17B9FEEC" w14:textId="50370D73"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c>
                <w:tcPr>
                  <w:tcW w:w="1971" w:type="dxa"/>
                </w:tcPr>
                <w:p w14:paraId="55755B1B" w14:textId="495293BA" w:rsidR="00407ED9" w:rsidRDefault="00407ED9" w:rsidP="004F6528">
                  <w:pPr>
                    <w:pStyle w:val="ListParagraph"/>
                    <w:ind w:left="0"/>
                    <w:contextualSpacing w:val="0"/>
                    <w:rPr>
                      <w:color w:val="000000"/>
                    </w:rPr>
                  </w:pPr>
                  <w:r w:rsidRPr="008D3518">
                    <w:rPr>
                      <w:rFonts w:ascii="Garamond" w:hAnsi="Garamond"/>
                      <w:bCs/>
                      <w:iCs/>
                      <w:szCs w:val="22"/>
                    </w:rPr>
                    <w:fldChar w:fldCharType="begin">
                      <w:ffData>
                        <w:name w:val="Text63"/>
                        <w:enabled/>
                        <w:calcOnExit w:val="0"/>
                        <w:textInput/>
                      </w:ffData>
                    </w:fldChar>
                  </w:r>
                  <w:r w:rsidRPr="008D3518">
                    <w:rPr>
                      <w:rFonts w:ascii="Garamond" w:hAnsi="Garamond"/>
                      <w:bCs/>
                      <w:iCs/>
                      <w:szCs w:val="22"/>
                    </w:rPr>
                    <w:instrText xml:space="preserve"> FORMTEXT </w:instrText>
                  </w:r>
                  <w:r w:rsidRPr="008D3518">
                    <w:rPr>
                      <w:rFonts w:ascii="Garamond" w:hAnsi="Garamond"/>
                      <w:bCs/>
                      <w:iCs/>
                      <w:szCs w:val="22"/>
                    </w:rPr>
                  </w:r>
                  <w:r w:rsidRPr="008D3518">
                    <w:rPr>
                      <w:rFonts w:ascii="Garamond" w:hAnsi="Garamond"/>
                      <w:bCs/>
                      <w:iCs/>
                      <w:szCs w:val="22"/>
                    </w:rPr>
                    <w:fldChar w:fldCharType="separate"/>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noProof/>
                      <w:szCs w:val="22"/>
                    </w:rPr>
                    <w:t> </w:t>
                  </w:r>
                  <w:r w:rsidRPr="008D3518">
                    <w:rPr>
                      <w:rFonts w:ascii="Garamond" w:hAnsi="Garamond"/>
                      <w:bCs/>
                      <w:iCs/>
                      <w:szCs w:val="22"/>
                    </w:rPr>
                    <w:fldChar w:fldCharType="end"/>
                  </w:r>
                </w:p>
              </w:tc>
            </w:tr>
          </w:tbl>
          <w:p w14:paraId="314269EF" w14:textId="6571FB22" w:rsidR="00A65E0C" w:rsidRDefault="00A65E0C" w:rsidP="00477773">
            <w:pPr>
              <w:pStyle w:val="ListParagraph"/>
              <w:numPr>
                <w:ilvl w:val="1"/>
                <w:numId w:val="7"/>
              </w:numPr>
              <w:spacing w:before="80"/>
              <w:ind w:left="720"/>
              <w:contextualSpacing w:val="0"/>
              <w:rPr>
                <w:color w:val="000000"/>
              </w:rPr>
            </w:pPr>
            <w:r w:rsidRPr="00A65E0C">
              <w:rPr>
                <w:color w:val="000000"/>
              </w:rPr>
              <w:t>How do you ensure that apiculture products from treated colonies are not represented as organic during the 12</w:t>
            </w:r>
            <w:r>
              <w:rPr>
                <w:color w:val="000000"/>
              </w:rPr>
              <w:t>-</w:t>
            </w:r>
            <w:r w:rsidRPr="00A65E0C">
              <w:rPr>
                <w:color w:val="000000"/>
              </w:rPr>
              <w:t>month conversion period?</w:t>
            </w:r>
            <w:r w:rsidR="00033EAC">
              <w:rPr>
                <w:color w:val="000000"/>
              </w:rPr>
              <w:t xml:space="preserve"> </w:t>
            </w:r>
            <w:r w:rsidR="00033EAC" w:rsidRPr="008D3518">
              <w:rPr>
                <w:rFonts w:ascii="Garamond" w:hAnsi="Garamond"/>
                <w:bCs/>
                <w:iCs/>
                <w:szCs w:val="22"/>
              </w:rPr>
              <w:fldChar w:fldCharType="begin">
                <w:ffData>
                  <w:name w:val="Text63"/>
                  <w:enabled/>
                  <w:calcOnExit w:val="0"/>
                  <w:textInput/>
                </w:ffData>
              </w:fldChar>
            </w:r>
            <w:r w:rsidR="00033EAC" w:rsidRPr="008D3518">
              <w:rPr>
                <w:rFonts w:ascii="Garamond" w:hAnsi="Garamond"/>
                <w:bCs/>
                <w:iCs/>
                <w:szCs w:val="22"/>
              </w:rPr>
              <w:instrText xml:space="preserve"> FORMTEXT </w:instrText>
            </w:r>
            <w:r w:rsidR="00033EAC" w:rsidRPr="008D3518">
              <w:rPr>
                <w:rFonts w:ascii="Garamond" w:hAnsi="Garamond"/>
                <w:bCs/>
                <w:iCs/>
                <w:szCs w:val="22"/>
              </w:rPr>
            </w:r>
            <w:r w:rsidR="00033EAC" w:rsidRPr="008D3518">
              <w:rPr>
                <w:rFonts w:ascii="Garamond" w:hAnsi="Garamond"/>
                <w:bCs/>
                <w:iCs/>
                <w:szCs w:val="22"/>
              </w:rPr>
              <w:fldChar w:fldCharType="separate"/>
            </w:r>
            <w:r w:rsidR="00033EAC" w:rsidRPr="008D3518">
              <w:rPr>
                <w:rFonts w:ascii="Garamond" w:hAnsi="Garamond"/>
                <w:bCs/>
                <w:iCs/>
                <w:noProof/>
                <w:szCs w:val="22"/>
              </w:rPr>
              <w:t> </w:t>
            </w:r>
            <w:r w:rsidR="00033EAC" w:rsidRPr="008D3518">
              <w:rPr>
                <w:rFonts w:ascii="Garamond" w:hAnsi="Garamond"/>
                <w:bCs/>
                <w:iCs/>
                <w:noProof/>
                <w:szCs w:val="22"/>
              </w:rPr>
              <w:t> </w:t>
            </w:r>
            <w:r w:rsidR="00033EAC" w:rsidRPr="008D3518">
              <w:rPr>
                <w:rFonts w:ascii="Garamond" w:hAnsi="Garamond"/>
                <w:bCs/>
                <w:iCs/>
                <w:noProof/>
                <w:szCs w:val="22"/>
              </w:rPr>
              <w:t> </w:t>
            </w:r>
            <w:r w:rsidR="00033EAC" w:rsidRPr="008D3518">
              <w:rPr>
                <w:rFonts w:ascii="Garamond" w:hAnsi="Garamond"/>
                <w:bCs/>
                <w:iCs/>
                <w:noProof/>
                <w:szCs w:val="22"/>
              </w:rPr>
              <w:t> </w:t>
            </w:r>
            <w:r w:rsidR="00033EAC" w:rsidRPr="008D3518">
              <w:rPr>
                <w:rFonts w:ascii="Garamond" w:hAnsi="Garamond"/>
                <w:bCs/>
                <w:iCs/>
                <w:noProof/>
                <w:szCs w:val="22"/>
              </w:rPr>
              <w:t> </w:t>
            </w:r>
            <w:r w:rsidR="00033EAC" w:rsidRPr="008D3518">
              <w:rPr>
                <w:rFonts w:ascii="Garamond" w:hAnsi="Garamond"/>
                <w:bCs/>
                <w:iCs/>
                <w:szCs w:val="22"/>
              </w:rPr>
              <w:fldChar w:fldCharType="end"/>
            </w:r>
            <w:r w:rsidR="00BF4EBF">
              <w:rPr>
                <w:rFonts w:ascii="Garamond" w:hAnsi="Garamond"/>
                <w:bCs/>
                <w:iCs/>
                <w:szCs w:val="22"/>
              </w:rPr>
              <w:br/>
            </w:r>
          </w:p>
          <w:p w14:paraId="418A2FF0" w14:textId="4D0A6F7A" w:rsidR="002D6E0F" w:rsidRPr="002B3151" w:rsidRDefault="002D6E0F" w:rsidP="004F6528">
            <w:pPr>
              <w:pStyle w:val="ListParagraph"/>
              <w:ind w:left="360"/>
              <w:contextualSpacing w:val="0"/>
              <w:rPr>
                <w:szCs w:val="22"/>
                <w:lang w:val="en-GB"/>
              </w:rPr>
            </w:pPr>
          </w:p>
        </w:tc>
      </w:tr>
      <w:tr w:rsidR="008F1D78" w:rsidRPr="003D4D25" w14:paraId="78D3473B" w14:textId="77777777" w:rsidTr="00590F4D">
        <w:trPr>
          <w:trHeight w:val="6192"/>
          <w:jc w:val="center"/>
        </w:trPr>
        <w:tc>
          <w:tcPr>
            <w:tcW w:w="10800" w:type="dxa"/>
            <w:gridSpan w:val="4"/>
            <w:tcBorders>
              <w:bottom w:val="nil"/>
            </w:tcBorders>
          </w:tcPr>
          <w:p w14:paraId="2999C127" w14:textId="7BB8461D" w:rsidR="008F1D78" w:rsidRPr="00B76E03" w:rsidRDefault="00F003E3" w:rsidP="007E635D">
            <w:pPr>
              <w:pStyle w:val="ListParagraph"/>
              <w:numPr>
                <w:ilvl w:val="0"/>
                <w:numId w:val="5"/>
              </w:numPr>
              <w:spacing w:before="40" w:after="40"/>
              <w:ind w:left="360"/>
              <w:contextualSpacing w:val="0"/>
              <w:jc w:val="both"/>
              <w:rPr>
                <w:b/>
                <w:bCs/>
                <w:sz w:val="24"/>
              </w:rPr>
            </w:pPr>
            <w:r w:rsidRPr="00B76E03">
              <w:rPr>
                <w:b/>
                <w:bCs/>
                <w:sz w:val="24"/>
              </w:rPr>
              <w:lastRenderedPageBreak/>
              <w:t>MANAGEMENT OF THE HOLDING</w:t>
            </w:r>
          </w:p>
          <w:p w14:paraId="2BD33421" w14:textId="77777777" w:rsidR="007E3D5C" w:rsidRDefault="008F1D78" w:rsidP="007E3D5C">
            <w:pPr>
              <w:spacing w:after="80"/>
              <w:jc w:val="both"/>
              <w:rPr>
                <w:i/>
                <w:szCs w:val="22"/>
              </w:rPr>
            </w:pPr>
            <w:r w:rsidRPr="00C03F66">
              <w:rPr>
                <w:i/>
                <w:iCs/>
                <w:szCs w:val="22"/>
              </w:rPr>
              <w:t>A</w:t>
            </w:r>
            <w:r w:rsidR="00D06A22" w:rsidRPr="00C03F66">
              <w:rPr>
                <w:i/>
                <w:iCs/>
                <w:szCs w:val="22"/>
              </w:rPr>
              <w:t xml:space="preserve"> ‘holding’ consists of a</w:t>
            </w:r>
            <w:r w:rsidRPr="00C03F66">
              <w:rPr>
                <w:i/>
                <w:iCs/>
                <w:szCs w:val="22"/>
              </w:rPr>
              <w:t>ll production units operated under single management for the purpose of producing live or unprocessed agricultural products</w:t>
            </w:r>
            <w:r w:rsidR="00D06A22" w:rsidRPr="00C03F66">
              <w:rPr>
                <w:i/>
                <w:iCs/>
                <w:szCs w:val="22"/>
              </w:rPr>
              <w:t>.</w:t>
            </w:r>
            <w:r w:rsidRPr="00C03F66">
              <w:rPr>
                <w:i/>
                <w:iCs/>
                <w:szCs w:val="22"/>
              </w:rPr>
              <w:t xml:space="preserve"> </w:t>
            </w:r>
            <w:r w:rsidRPr="00C03F66">
              <w:rPr>
                <w:i/>
                <w:szCs w:val="22"/>
              </w:rPr>
              <w:t xml:space="preserve">Article 9(2) of Regulation (EU) 2018/848 requires that the entire holding is managed in compliance with organic production requirements. </w:t>
            </w:r>
          </w:p>
          <w:p w14:paraId="50A96667" w14:textId="77777777" w:rsidR="00C50E9E" w:rsidRPr="001D2439" w:rsidRDefault="00C50E9E" w:rsidP="007E635D">
            <w:pPr>
              <w:pStyle w:val="ListParagraph"/>
              <w:numPr>
                <w:ilvl w:val="0"/>
                <w:numId w:val="6"/>
              </w:numPr>
              <w:ind w:left="360"/>
              <w:contextualSpacing w:val="0"/>
              <w:rPr>
                <w:szCs w:val="22"/>
                <w:lang w:val="en-GB"/>
              </w:rPr>
            </w:pPr>
            <w:r w:rsidRPr="00AC2208">
              <w:rPr>
                <w:szCs w:val="22"/>
                <w:lang w:val="en-GB"/>
              </w:rPr>
              <w:t xml:space="preserve">Does the operation store any substances that are not listed on the organic system plan and authorized for use in organic production anywhere on the organic or in-conversion production units? </w:t>
            </w:r>
            <w:r>
              <w:rPr>
                <w:szCs w:val="22"/>
                <w:lang w:val="en-GB"/>
              </w:rPr>
              <w:t xml:space="preserve"> </w:t>
            </w:r>
            <w:r w:rsidRPr="00AC2208">
              <w:rPr>
                <w:szCs w:val="22"/>
                <w:lang w:val="en-GB"/>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001D0D31">
              <w:rPr>
                <w:szCs w:val="22"/>
              </w:rPr>
            </w:r>
            <w:r w:rsidR="001D0D31">
              <w:rPr>
                <w:szCs w:val="22"/>
              </w:rPr>
              <w:fldChar w:fldCharType="separate"/>
            </w:r>
            <w:r w:rsidRPr="00AC2208">
              <w:rPr>
                <w:szCs w:val="22"/>
              </w:rPr>
              <w:fldChar w:fldCharType="end"/>
            </w:r>
            <w:r w:rsidRPr="00AC2208">
              <w:rPr>
                <w:szCs w:val="22"/>
              </w:rPr>
              <w:t xml:space="preserve"> Yes </w:t>
            </w:r>
            <w:r>
              <w:rPr>
                <w:szCs w:val="22"/>
              </w:rPr>
              <w:t xml:space="preserve"> </w:t>
            </w:r>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001D0D31">
              <w:rPr>
                <w:szCs w:val="22"/>
              </w:rPr>
            </w:r>
            <w:r w:rsidR="001D0D31">
              <w:rPr>
                <w:szCs w:val="22"/>
              </w:rPr>
              <w:fldChar w:fldCharType="separate"/>
            </w:r>
            <w:r w:rsidRPr="00AC2208">
              <w:rPr>
                <w:szCs w:val="22"/>
              </w:rPr>
              <w:fldChar w:fldCharType="end"/>
            </w:r>
            <w:r w:rsidRPr="00AC2208">
              <w:rPr>
                <w:szCs w:val="22"/>
              </w:rPr>
              <w:t xml:space="preserve"> No</w:t>
            </w:r>
          </w:p>
          <w:p w14:paraId="0DCA6E1D" w14:textId="77777777" w:rsidR="00C50E9E" w:rsidRPr="008F4A9E" w:rsidRDefault="00C50E9E" w:rsidP="00C50E9E">
            <w:pPr>
              <w:ind w:left="360"/>
              <w:jc w:val="both"/>
              <w:rPr>
                <w:iCs/>
                <w:szCs w:val="22"/>
              </w:rPr>
            </w:pPr>
            <w:r>
              <w:rPr>
                <w:szCs w:val="22"/>
              </w:rPr>
              <w:t xml:space="preserve">If yes, please explain: </w:t>
            </w: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p w14:paraId="17ABC583" w14:textId="3FEB9AB2" w:rsidR="008B0D53" w:rsidRPr="00C50E9E" w:rsidRDefault="00634547" w:rsidP="00C50E9E">
            <w:pPr>
              <w:pStyle w:val="ListParagraph"/>
              <w:spacing w:after="80"/>
              <w:ind w:left="360"/>
              <w:contextualSpacing w:val="0"/>
              <w:jc w:val="both"/>
              <w:rPr>
                <w:iCs/>
                <w:szCs w:val="22"/>
              </w:rPr>
            </w:pPr>
            <w:r>
              <w:rPr>
                <w:iCs/>
                <w:szCs w:val="22"/>
              </w:rPr>
              <w:br/>
            </w:r>
          </w:p>
          <w:p w14:paraId="707ACE19" w14:textId="662C4910" w:rsidR="005F008A" w:rsidRDefault="00532C87" w:rsidP="00634547">
            <w:pPr>
              <w:pStyle w:val="ListParagraph"/>
              <w:numPr>
                <w:ilvl w:val="0"/>
                <w:numId w:val="6"/>
              </w:numPr>
              <w:spacing w:before="40" w:after="40"/>
              <w:ind w:left="360"/>
              <w:contextualSpacing w:val="0"/>
              <w:jc w:val="both"/>
              <w:rPr>
                <w:iCs/>
                <w:szCs w:val="22"/>
              </w:rPr>
            </w:pPr>
            <w:r>
              <w:rPr>
                <w:iCs/>
                <w:szCs w:val="22"/>
              </w:rPr>
              <w:t>Answer the questions in the table below based on the management of the holding:</w:t>
            </w:r>
          </w:p>
          <w:tbl>
            <w:tblPr>
              <w:tblStyle w:val="TableGrid"/>
              <w:tblW w:w="10296" w:type="dxa"/>
              <w:jc w:val="right"/>
              <w:tblLook w:val="04A0" w:firstRow="1" w:lastRow="0" w:firstColumn="1" w:lastColumn="0" w:noHBand="0" w:noVBand="1"/>
            </w:tblPr>
            <w:tblGrid>
              <w:gridCol w:w="3203"/>
              <w:gridCol w:w="7093"/>
            </w:tblGrid>
            <w:tr w:rsidR="00532C87" w14:paraId="699A0ECC" w14:textId="77777777" w:rsidTr="00590F4D">
              <w:trPr>
                <w:jc w:val="right"/>
              </w:trPr>
              <w:tc>
                <w:tcPr>
                  <w:tcW w:w="3203" w:type="dxa"/>
                </w:tcPr>
                <w:p w14:paraId="512567F0" w14:textId="676E5588" w:rsidR="00532C87" w:rsidRPr="00C76D71" w:rsidRDefault="00532C87" w:rsidP="00532C87">
                  <w:pPr>
                    <w:spacing w:after="80"/>
                    <w:jc w:val="both"/>
                    <w:rPr>
                      <w:b/>
                      <w:bCs/>
                      <w:iCs/>
                      <w:szCs w:val="22"/>
                    </w:rPr>
                  </w:pPr>
                  <w:r w:rsidRPr="00C76D71">
                    <w:rPr>
                      <w:b/>
                      <w:bCs/>
                      <w:iCs/>
                      <w:szCs w:val="20"/>
                    </w:rPr>
                    <w:t>Is the operation’s entire holding managed in accordance with organic production requirements?</w:t>
                  </w:r>
                </w:p>
              </w:tc>
              <w:tc>
                <w:tcPr>
                  <w:tcW w:w="7093" w:type="dxa"/>
                </w:tcPr>
                <w:p w14:paraId="23114BEA" w14:textId="1F9D789F" w:rsidR="00532C87" w:rsidRPr="00C76D71" w:rsidRDefault="00532C87" w:rsidP="00532C87">
                  <w:pPr>
                    <w:pStyle w:val="ListParagraph"/>
                    <w:spacing w:after="80"/>
                    <w:ind w:left="0"/>
                    <w:contextualSpacing w:val="0"/>
                    <w:jc w:val="both"/>
                    <w:rPr>
                      <w:b/>
                      <w:bCs/>
                      <w:iCs/>
                      <w:szCs w:val="22"/>
                    </w:rPr>
                  </w:pPr>
                  <w:r w:rsidRPr="00C76D71">
                    <w:rPr>
                      <w:b/>
                      <w:bCs/>
                      <w:iCs/>
                      <w:szCs w:val="22"/>
                    </w:rPr>
                    <w:t>Additional questions:</w:t>
                  </w:r>
                </w:p>
              </w:tc>
            </w:tr>
            <w:tr w:rsidR="00532C87" w14:paraId="5A1F7BA3" w14:textId="77777777" w:rsidTr="00590F4D">
              <w:trPr>
                <w:jc w:val="right"/>
              </w:trPr>
              <w:tc>
                <w:tcPr>
                  <w:tcW w:w="3203" w:type="dxa"/>
                </w:tcPr>
                <w:p w14:paraId="56368A31" w14:textId="36DB0004" w:rsidR="00532C87" w:rsidRDefault="00532C87" w:rsidP="00532C87">
                  <w:pPr>
                    <w:pStyle w:val="ListParagraph"/>
                    <w:spacing w:after="80"/>
                    <w:ind w:left="0"/>
                    <w:contextualSpacing w:val="0"/>
                    <w:jc w:val="both"/>
                    <w:rPr>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1D0D31">
                    <w:rPr>
                      <w:iCs/>
                      <w:szCs w:val="20"/>
                    </w:rPr>
                  </w:r>
                  <w:r w:rsidR="001D0D31">
                    <w:rPr>
                      <w:iCs/>
                      <w:szCs w:val="20"/>
                    </w:rPr>
                    <w:fldChar w:fldCharType="separate"/>
                  </w:r>
                  <w:r w:rsidRPr="001D2439">
                    <w:rPr>
                      <w:iCs/>
                      <w:szCs w:val="20"/>
                    </w:rPr>
                    <w:fldChar w:fldCharType="end"/>
                  </w:r>
                  <w:r w:rsidRPr="001D2439">
                    <w:rPr>
                      <w:iCs/>
                      <w:szCs w:val="20"/>
                    </w:rPr>
                    <w:t xml:space="preserve"> Yes</w:t>
                  </w:r>
                  <w:r>
                    <w:rPr>
                      <w:iCs/>
                      <w:szCs w:val="20"/>
                    </w:rPr>
                    <w:t xml:space="preserve"> – the entire holding is Organic</w:t>
                  </w:r>
                </w:p>
              </w:tc>
              <w:tc>
                <w:tcPr>
                  <w:tcW w:w="7093" w:type="dxa"/>
                </w:tcPr>
                <w:p w14:paraId="05604ABA" w14:textId="5B821A46" w:rsidR="00532C87" w:rsidRDefault="00532C87" w:rsidP="00532C87">
                  <w:pPr>
                    <w:pStyle w:val="ListParagraph"/>
                    <w:spacing w:after="80"/>
                    <w:ind w:left="0"/>
                    <w:contextualSpacing w:val="0"/>
                    <w:jc w:val="both"/>
                    <w:rPr>
                      <w:iCs/>
                      <w:szCs w:val="22"/>
                    </w:rPr>
                  </w:pPr>
                  <w:r>
                    <w:rPr>
                      <w:iCs/>
                      <w:szCs w:val="22"/>
                    </w:rPr>
                    <w:t>None</w:t>
                  </w:r>
                </w:p>
              </w:tc>
            </w:tr>
            <w:tr w:rsidR="00532C87" w14:paraId="575B76AD" w14:textId="77777777" w:rsidTr="00590F4D">
              <w:trPr>
                <w:trHeight w:val="1008"/>
                <w:jc w:val="right"/>
              </w:trPr>
              <w:tc>
                <w:tcPr>
                  <w:tcW w:w="3203" w:type="dxa"/>
                </w:tcPr>
                <w:p w14:paraId="761ABDFE" w14:textId="0A9C5E04" w:rsidR="00532C87" w:rsidRPr="00532C87" w:rsidRDefault="00532C87" w:rsidP="00532C87">
                  <w:pPr>
                    <w:jc w:val="both"/>
                    <w:rPr>
                      <w:iCs/>
                      <w:szCs w:val="20"/>
                    </w:rPr>
                  </w:pPr>
                  <w:r w:rsidRPr="00532C87">
                    <w:rPr>
                      <w:iCs/>
                      <w:szCs w:val="20"/>
                    </w:rPr>
                    <w:fldChar w:fldCharType="begin">
                      <w:ffData>
                        <w:name w:val="Check2"/>
                        <w:enabled/>
                        <w:calcOnExit w:val="0"/>
                        <w:checkBox>
                          <w:sizeAuto/>
                          <w:default w:val="0"/>
                        </w:checkBox>
                      </w:ffData>
                    </w:fldChar>
                  </w:r>
                  <w:r w:rsidRPr="00532C87">
                    <w:rPr>
                      <w:iCs/>
                      <w:szCs w:val="20"/>
                    </w:rPr>
                    <w:instrText xml:space="preserve"> FORMCHECKBOX </w:instrText>
                  </w:r>
                  <w:r w:rsidR="001D0D31">
                    <w:rPr>
                      <w:iCs/>
                      <w:szCs w:val="20"/>
                    </w:rPr>
                  </w:r>
                  <w:r w:rsidR="001D0D31">
                    <w:rPr>
                      <w:iCs/>
                      <w:szCs w:val="20"/>
                    </w:rPr>
                    <w:fldChar w:fldCharType="separate"/>
                  </w:r>
                  <w:r w:rsidRPr="00532C87">
                    <w:rPr>
                      <w:iCs/>
                      <w:szCs w:val="20"/>
                    </w:rPr>
                    <w:fldChar w:fldCharType="end"/>
                  </w:r>
                  <w:r w:rsidRPr="00532C87">
                    <w:rPr>
                      <w:iCs/>
                      <w:szCs w:val="20"/>
                    </w:rPr>
                    <w:t xml:space="preserve"> Yes – the entire holding is Organic or In-</w:t>
                  </w:r>
                  <w:proofErr w:type="gramStart"/>
                  <w:r w:rsidRPr="00532C87">
                    <w:rPr>
                      <w:iCs/>
                      <w:szCs w:val="20"/>
                    </w:rPr>
                    <w:t>conversion</w:t>
                  </w:r>
                  <w:proofErr w:type="gramEnd"/>
                </w:p>
                <w:p w14:paraId="04D713A8" w14:textId="77777777" w:rsidR="00532C87" w:rsidRDefault="00532C87" w:rsidP="00532C87">
                  <w:pPr>
                    <w:pStyle w:val="ListParagraph"/>
                    <w:spacing w:after="80"/>
                    <w:ind w:left="0"/>
                    <w:contextualSpacing w:val="0"/>
                    <w:jc w:val="both"/>
                    <w:rPr>
                      <w:iCs/>
                      <w:szCs w:val="22"/>
                    </w:rPr>
                  </w:pPr>
                </w:p>
              </w:tc>
              <w:tc>
                <w:tcPr>
                  <w:tcW w:w="7093" w:type="dxa"/>
                </w:tcPr>
                <w:p w14:paraId="71757247" w14:textId="33251BFC" w:rsidR="00D80DD9" w:rsidRPr="00D80DD9" w:rsidRDefault="00D80DD9" w:rsidP="00634547">
                  <w:pPr>
                    <w:rPr>
                      <w:iCs/>
                      <w:szCs w:val="22"/>
                    </w:rPr>
                  </w:pPr>
                  <w:r w:rsidRPr="00D80DD9">
                    <w:rPr>
                      <w:iCs/>
                      <w:szCs w:val="22"/>
                    </w:rPr>
                    <w:t xml:space="preserve">How does the operation effectively separate organic and in-conversion and document their separation? </w:t>
                  </w:r>
                  <w:r w:rsidRPr="008E3252">
                    <w:rPr>
                      <w:rFonts w:ascii="Garamond" w:hAnsi="Garamond"/>
                      <w:bCs/>
                      <w:iCs/>
                      <w:szCs w:val="22"/>
                    </w:rPr>
                    <w:fldChar w:fldCharType="begin">
                      <w:ffData>
                        <w:name w:val="Text63"/>
                        <w:enabled/>
                        <w:calcOnExit w:val="0"/>
                        <w:textInput/>
                      </w:ffData>
                    </w:fldChar>
                  </w:r>
                  <w:r w:rsidRPr="008E3252">
                    <w:rPr>
                      <w:rFonts w:ascii="Garamond" w:hAnsi="Garamond"/>
                      <w:bCs/>
                      <w:iCs/>
                      <w:szCs w:val="22"/>
                    </w:rPr>
                    <w:instrText xml:space="preserve"> FORMTEXT </w:instrText>
                  </w:r>
                  <w:r w:rsidRPr="008E3252">
                    <w:rPr>
                      <w:rFonts w:ascii="Garamond" w:hAnsi="Garamond"/>
                      <w:bCs/>
                      <w:iCs/>
                      <w:szCs w:val="22"/>
                    </w:rPr>
                  </w:r>
                  <w:r w:rsidRPr="008E3252">
                    <w:rPr>
                      <w:rFonts w:ascii="Garamond" w:hAnsi="Garamond"/>
                      <w:bCs/>
                      <w:iCs/>
                      <w:szCs w:val="22"/>
                    </w:rPr>
                    <w:fldChar w:fldCharType="separate"/>
                  </w:r>
                  <w:r w:rsidRPr="008E3252">
                    <w:rPr>
                      <w:rFonts w:ascii="Garamond" w:hAnsi="Garamond"/>
                      <w:noProof/>
                    </w:rPr>
                    <w:t> </w:t>
                  </w:r>
                  <w:r w:rsidRPr="008E3252">
                    <w:rPr>
                      <w:rFonts w:ascii="Garamond" w:hAnsi="Garamond"/>
                      <w:noProof/>
                    </w:rPr>
                    <w:t> </w:t>
                  </w:r>
                  <w:r w:rsidRPr="008E3252">
                    <w:rPr>
                      <w:rFonts w:ascii="Garamond" w:hAnsi="Garamond"/>
                      <w:noProof/>
                    </w:rPr>
                    <w:t> </w:t>
                  </w:r>
                  <w:r w:rsidRPr="008E3252">
                    <w:rPr>
                      <w:rFonts w:ascii="Garamond" w:hAnsi="Garamond"/>
                      <w:noProof/>
                    </w:rPr>
                    <w:t> </w:t>
                  </w:r>
                  <w:r w:rsidRPr="008E3252">
                    <w:rPr>
                      <w:rFonts w:ascii="Garamond" w:hAnsi="Garamond"/>
                      <w:noProof/>
                    </w:rPr>
                    <w:t> </w:t>
                  </w:r>
                  <w:r w:rsidRPr="008E3252">
                    <w:rPr>
                      <w:rFonts w:ascii="Garamond" w:hAnsi="Garamond"/>
                      <w:bCs/>
                      <w:iCs/>
                      <w:szCs w:val="22"/>
                    </w:rPr>
                    <w:fldChar w:fldCharType="end"/>
                  </w:r>
                </w:p>
                <w:p w14:paraId="4A19B5AC" w14:textId="19FED17B" w:rsidR="00532C87" w:rsidRDefault="00590F4D" w:rsidP="00634547">
                  <w:pPr>
                    <w:pStyle w:val="ListParagraph"/>
                    <w:spacing w:after="80"/>
                    <w:ind w:left="0"/>
                    <w:contextualSpacing w:val="0"/>
                    <w:rPr>
                      <w:iCs/>
                      <w:szCs w:val="22"/>
                    </w:rPr>
                  </w:pPr>
                  <w:r>
                    <w:rPr>
                      <w:iCs/>
                      <w:szCs w:val="22"/>
                    </w:rPr>
                    <w:br/>
                  </w:r>
                </w:p>
              </w:tc>
            </w:tr>
            <w:tr w:rsidR="00532C87" w14:paraId="68F49819" w14:textId="77777777" w:rsidTr="00590F4D">
              <w:trPr>
                <w:trHeight w:val="864"/>
                <w:jc w:val="right"/>
              </w:trPr>
              <w:tc>
                <w:tcPr>
                  <w:tcW w:w="3203" w:type="dxa"/>
                </w:tcPr>
                <w:p w14:paraId="669BB92D" w14:textId="5E7CDC53" w:rsidR="00532C87" w:rsidRPr="00532C87" w:rsidRDefault="00532C87" w:rsidP="00532C87">
                  <w:pPr>
                    <w:jc w:val="both"/>
                    <w:rPr>
                      <w:iCs/>
                      <w:szCs w:val="20"/>
                    </w:rPr>
                  </w:pPr>
                  <w:r w:rsidRPr="00532C87">
                    <w:rPr>
                      <w:iCs/>
                      <w:szCs w:val="20"/>
                    </w:rPr>
                    <w:fldChar w:fldCharType="begin">
                      <w:ffData>
                        <w:name w:val="Check2"/>
                        <w:enabled/>
                        <w:calcOnExit w:val="0"/>
                        <w:checkBox>
                          <w:sizeAuto/>
                          <w:default w:val="0"/>
                        </w:checkBox>
                      </w:ffData>
                    </w:fldChar>
                  </w:r>
                  <w:r w:rsidRPr="00532C87">
                    <w:rPr>
                      <w:iCs/>
                      <w:szCs w:val="20"/>
                    </w:rPr>
                    <w:instrText xml:space="preserve"> FORMCHECKBOX </w:instrText>
                  </w:r>
                  <w:r w:rsidR="001D0D31">
                    <w:rPr>
                      <w:iCs/>
                      <w:szCs w:val="20"/>
                    </w:rPr>
                  </w:r>
                  <w:r w:rsidR="001D0D31">
                    <w:rPr>
                      <w:iCs/>
                      <w:szCs w:val="20"/>
                    </w:rPr>
                    <w:fldChar w:fldCharType="separate"/>
                  </w:r>
                  <w:r w:rsidRPr="00532C87">
                    <w:rPr>
                      <w:iCs/>
                      <w:szCs w:val="20"/>
                    </w:rPr>
                    <w:fldChar w:fldCharType="end"/>
                  </w:r>
                  <w:r w:rsidRPr="00532C87">
                    <w:rPr>
                      <w:iCs/>
                      <w:szCs w:val="20"/>
                    </w:rPr>
                    <w:t xml:space="preserve"> No</w:t>
                  </w:r>
                </w:p>
              </w:tc>
              <w:tc>
                <w:tcPr>
                  <w:tcW w:w="7093" w:type="dxa"/>
                </w:tcPr>
                <w:p w14:paraId="7F1BCF82" w14:textId="064415F9" w:rsidR="00532C87" w:rsidRDefault="005F5C9E" w:rsidP="00634547">
                  <w:pPr>
                    <w:pStyle w:val="ListParagraph"/>
                    <w:spacing w:after="80"/>
                    <w:ind w:left="0"/>
                    <w:contextualSpacing w:val="0"/>
                    <w:rPr>
                      <w:iCs/>
                      <w:szCs w:val="22"/>
                    </w:rPr>
                  </w:pPr>
                  <w:r>
                    <w:rPr>
                      <w:iCs/>
                      <w:szCs w:val="22"/>
                    </w:rPr>
                    <w:t xml:space="preserve">Non-organic production units may not produce </w:t>
                  </w:r>
                  <w:r w:rsidR="00D80DD9">
                    <w:rPr>
                      <w:iCs/>
                      <w:szCs w:val="22"/>
                    </w:rPr>
                    <w:t xml:space="preserve">organic apiculture products. Describe non-organic production, including products produced: </w:t>
                  </w:r>
                  <w:r w:rsidR="00D80DD9" w:rsidRPr="0071573D">
                    <w:rPr>
                      <w:rFonts w:ascii="Garamond" w:hAnsi="Garamond"/>
                      <w:bCs/>
                      <w:iCs/>
                      <w:szCs w:val="22"/>
                    </w:rPr>
                    <w:fldChar w:fldCharType="begin">
                      <w:ffData>
                        <w:name w:val="Text63"/>
                        <w:enabled/>
                        <w:calcOnExit w:val="0"/>
                        <w:textInput/>
                      </w:ffData>
                    </w:fldChar>
                  </w:r>
                  <w:r w:rsidR="00D80DD9" w:rsidRPr="0071573D">
                    <w:rPr>
                      <w:rFonts w:ascii="Garamond" w:hAnsi="Garamond"/>
                      <w:bCs/>
                      <w:iCs/>
                      <w:szCs w:val="22"/>
                    </w:rPr>
                    <w:instrText xml:space="preserve"> FORMTEXT </w:instrText>
                  </w:r>
                  <w:r w:rsidR="00D80DD9" w:rsidRPr="0071573D">
                    <w:rPr>
                      <w:rFonts w:ascii="Garamond" w:hAnsi="Garamond"/>
                      <w:bCs/>
                      <w:iCs/>
                      <w:szCs w:val="22"/>
                    </w:rPr>
                  </w:r>
                  <w:r w:rsidR="00D80DD9" w:rsidRPr="0071573D">
                    <w:rPr>
                      <w:rFonts w:ascii="Garamond" w:hAnsi="Garamond"/>
                      <w:bCs/>
                      <w:iCs/>
                      <w:szCs w:val="22"/>
                    </w:rPr>
                    <w:fldChar w:fldCharType="separate"/>
                  </w:r>
                  <w:r w:rsidR="00D80DD9" w:rsidRPr="0071573D">
                    <w:rPr>
                      <w:rFonts w:ascii="Garamond" w:hAnsi="Garamond"/>
                      <w:bCs/>
                      <w:iCs/>
                      <w:noProof/>
                      <w:szCs w:val="22"/>
                    </w:rPr>
                    <w:t> </w:t>
                  </w:r>
                  <w:r w:rsidR="00D80DD9" w:rsidRPr="0071573D">
                    <w:rPr>
                      <w:rFonts w:ascii="Garamond" w:hAnsi="Garamond"/>
                      <w:bCs/>
                      <w:iCs/>
                      <w:noProof/>
                      <w:szCs w:val="22"/>
                    </w:rPr>
                    <w:t> </w:t>
                  </w:r>
                  <w:r w:rsidR="00D80DD9" w:rsidRPr="0071573D">
                    <w:rPr>
                      <w:rFonts w:ascii="Garamond" w:hAnsi="Garamond"/>
                      <w:bCs/>
                      <w:iCs/>
                      <w:noProof/>
                      <w:szCs w:val="22"/>
                    </w:rPr>
                    <w:t> </w:t>
                  </w:r>
                  <w:r w:rsidR="00D80DD9" w:rsidRPr="0071573D">
                    <w:rPr>
                      <w:rFonts w:ascii="Garamond" w:hAnsi="Garamond"/>
                      <w:bCs/>
                      <w:iCs/>
                      <w:noProof/>
                      <w:szCs w:val="22"/>
                    </w:rPr>
                    <w:t> </w:t>
                  </w:r>
                  <w:r w:rsidR="00D80DD9" w:rsidRPr="0071573D">
                    <w:rPr>
                      <w:rFonts w:ascii="Garamond" w:hAnsi="Garamond"/>
                      <w:bCs/>
                      <w:iCs/>
                      <w:noProof/>
                      <w:szCs w:val="22"/>
                    </w:rPr>
                    <w:t> </w:t>
                  </w:r>
                  <w:r w:rsidR="00D80DD9" w:rsidRPr="0071573D">
                    <w:rPr>
                      <w:rFonts w:ascii="Garamond" w:hAnsi="Garamond"/>
                      <w:bCs/>
                      <w:iCs/>
                      <w:szCs w:val="22"/>
                    </w:rPr>
                    <w:fldChar w:fldCharType="end"/>
                  </w:r>
                  <w:r w:rsidR="00634547">
                    <w:rPr>
                      <w:rFonts w:ascii="Garamond" w:hAnsi="Garamond"/>
                      <w:bCs/>
                      <w:iCs/>
                      <w:szCs w:val="22"/>
                    </w:rPr>
                    <w:br/>
                  </w:r>
                  <w:r w:rsidR="00590F4D">
                    <w:rPr>
                      <w:iCs/>
                      <w:szCs w:val="22"/>
                    </w:rPr>
                    <w:br/>
                  </w:r>
                </w:p>
              </w:tc>
            </w:tr>
          </w:tbl>
          <w:p w14:paraId="45B62C6E" w14:textId="77777777" w:rsidR="003F4C53" w:rsidRPr="008F4A9E" w:rsidDel="009B05E9" w:rsidRDefault="003F4C53" w:rsidP="008F4A9E">
            <w:pPr>
              <w:jc w:val="both"/>
              <w:rPr>
                <w:b/>
                <w:bCs/>
                <w:szCs w:val="22"/>
              </w:rPr>
            </w:pPr>
          </w:p>
        </w:tc>
      </w:tr>
      <w:tr w:rsidR="001D383F" w:rsidRPr="004B495D" w14:paraId="370D42CA" w14:textId="77777777" w:rsidTr="00F66868">
        <w:trPr>
          <w:trHeight w:val="227"/>
          <w:jc w:val="center"/>
        </w:trPr>
        <w:tc>
          <w:tcPr>
            <w:tcW w:w="10800" w:type="dxa"/>
            <w:gridSpan w:val="4"/>
          </w:tcPr>
          <w:p w14:paraId="61BD642C" w14:textId="6C8CD649" w:rsidR="001D383F" w:rsidRPr="000F75E5" w:rsidRDefault="00F003E3" w:rsidP="007E635D">
            <w:pPr>
              <w:pStyle w:val="ListParagraph"/>
              <w:numPr>
                <w:ilvl w:val="0"/>
                <w:numId w:val="5"/>
              </w:numPr>
              <w:spacing w:before="40" w:after="40"/>
              <w:ind w:left="360"/>
              <w:rPr>
                <w:b/>
                <w:sz w:val="24"/>
              </w:rPr>
            </w:pPr>
            <w:r w:rsidRPr="000F75E5">
              <w:rPr>
                <w:b/>
                <w:sz w:val="24"/>
              </w:rPr>
              <w:t>PACKAGING &amp; LABELING VERIFICATION</w:t>
            </w:r>
          </w:p>
          <w:p w14:paraId="39B8CC31" w14:textId="6E9BFB4E" w:rsidR="001D383F" w:rsidRPr="00817ED4" w:rsidRDefault="001D383F" w:rsidP="00817ED4">
            <w:pPr>
              <w:spacing w:after="80"/>
              <w:jc w:val="both"/>
              <w:rPr>
                <w:szCs w:val="22"/>
              </w:rPr>
            </w:pPr>
            <w:r w:rsidRPr="00817ED4">
              <w:rPr>
                <w:i/>
                <w:szCs w:val="22"/>
              </w:rPr>
              <w:t>QCS must verify compliance of all labels used and intended for use on EU</w:t>
            </w:r>
            <w:r w:rsidR="00C72018" w:rsidRPr="00817ED4">
              <w:rPr>
                <w:i/>
                <w:szCs w:val="22"/>
              </w:rPr>
              <w:t xml:space="preserve"> </w:t>
            </w:r>
            <w:r w:rsidRPr="00817ED4">
              <w:rPr>
                <w:i/>
                <w:szCs w:val="22"/>
              </w:rPr>
              <w:t>organic products, packaging, containers, and commercial documents as applicable, including products that will be handled by another operator prior to export to the EU</w:t>
            </w:r>
            <w:r w:rsidR="000E6423" w:rsidRPr="00817ED4">
              <w:rPr>
                <w:i/>
                <w:szCs w:val="22"/>
              </w:rPr>
              <w:t>.</w:t>
            </w:r>
            <w:r w:rsidRPr="00817ED4">
              <w:rPr>
                <w:i/>
                <w:szCs w:val="22"/>
              </w:rPr>
              <w:t xml:space="preserve"> </w:t>
            </w:r>
            <w:r w:rsidR="00AA2121" w:rsidRPr="00817ED4">
              <w:rPr>
                <w:i/>
                <w:szCs w:val="22"/>
              </w:rPr>
              <w:t xml:space="preserve">Annex III of (EC) No 2018/848 describes the compulsory indications required on product to be imported </w:t>
            </w:r>
            <w:r w:rsidRPr="00817ED4">
              <w:rPr>
                <w:i/>
                <w:szCs w:val="22"/>
              </w:rPr>
              <w:t xml:space="preserve">in the EU and for verification by the importer.  References in relation to organic shall be easily visible, clearly </w:t>
            </w:r>
            <w:proofErr w:type="gramStart"/>
            <w:r w:rsidRPr="00817ED4">
              <w:rPr>
                <w:i/>
                <w:szCs w:val="22"/>
              </w:rPr>
              <w:t>legible</w:t>
            </w:r>
            <w:proofErr w:type="gramEnd"/>
            <w:r w:rsidRPr="00817ED4">
              <w:rPr>
                <w:i/>
                <w:szCs w:val="22"/>
              </w:rPr>
              <w:t xml:space="preserve"> and indelible. </w:t>
            </w:r>
            <w:r w:rsidRPr="00817ED4">
              <w:rPr>
                <w:bCs/>
                <w:i/>
                <w:iCs/>
                <w:szCs w:val="22"/>
              </w:rPr>
              <w:t>Products</w:t>
            </w:r>
            <w:r w:rsidRPr="00817ED4">
              <w:rPr>
                <w:i/>
                <w:iCs/>
                <w:szCs w:val="22"/>
              </w:rPr>
              <w:t xml:space="preserve"> exported to the EU</w:t>
            </w:r>
            <w:r w:rsidR="008842C2" w:rsidRPr="00817ED4">
              <w:rPr>
                <w:i/>
                <w:iCs/>
                <w:szCs w:val="22"/>
              </w:rPr>
              <w:t xml:space="preserve"> </w:t>
            </w:r>
            <w:r w:rsidRPr="00817ED4">
              <w:rPr>
                <w:i/>
                <w:iCs/>
                <w:szCs w:val="22"/>
              </w:rPr>
              <w:t>shall be accompanied by a Certificate of Inspection. The information mentioned in the Certificate of Inspection shall correspond with the labelling of the products and the accompanying documents.</w:t>
            </w:r>
            <w:r w:rsidR="00A338D6" w:rsidRPr="00817ED4">
              <w:rPr>
                <w:i/>
                <w:iCs/>
                <w:szCs w:val="22"/>
              </w:rPr>
              <w:t xml:space="preserve"> </w:t>
            </w:r>
          </w:p>
          <w:p w14:paraId="5A9591F5" w14:textId="0AE676C0" w:rsidR="001D383F" w:rsidRPr="00FD2A1D" w:rsidRDefault="001D383F" w:rsidP="007E635D">
            <w:pPr>
              <w:pStyle w:val="ListParagraph"/>
              <w:numPr>
                <w:ilvl w:val="0"/>
                <w:numId w:val="4"/>
              </w:numPr>
              <w:spacing w:after="80"/>
              <w:ind w:left="360"/>
              <w:contextualSpacing w:val="0"/>
              <w:rPr>
                <w:sz w:val="21"/>
                <w:szCs w:val="21"/>
              </w:rPr>
            </w:pPr>
            <w:r w:rsidRPr="0032660F">
              <w:rPr>
                <w:szCs w:val="22"/>
              </w:rPr>
              <w:t>Attach a copy of each label used or planned for use on EU</w:t>
            </w:r>
            <w:r w:rsidR="00F76297" w:rsidRPr="0032660F">
              <w:rPr>
                <w:szCs w:val="22"/>
              </w:rPr>
              <w:t xml:space="preserve"> </w:t>
            </w:r>
            <w:r w:rsidRPr="0032660F">
              <w:rPr>
                <w:szCs w:val="22"/>
              </w:rPr>
              <w:t xml:space="preserve">organic products, including retail labels and labels used on wholesale packages, containers, transport units or their accompanying documentation. All labels must comply with the EU labeling requirements summarized below and be reviewed and approved by QCS prior to use. </w:t>
            </w:r>
            <w:r w:rsidR="00655DD0" w:rsidRPr="0032660F">
              <w:rPr>
                <w:szCs w:val="22"/>
              </w:rPr>
              <w:t xml:space="preserve"> </w:t>
            </w:r>
            <w:r w:rsidRPr="0032660F">
              <w:rPr>
                <w:szCs w:val="22"/>
              </w:rPr>
              <w:t xml:space="preserve"> </w:t>
            </w:r>
            <w:r w:rsidRPr="0032660F">
              <w:rPr>
                <w:szCs w:val="22"/>
                <w:lang w:val="en-GB"/>
              </w:rPr>
              <w:fldChar w:fldCharType="begin">
                <w:ffData>
                  <w:name w:val="Check3"/>
                  <w:enabled/>
                  <w:calcOnExit w:val="0"/>
                  <w:checkBox>
                    <w:sizeAuto/>
                    <w:default w:val="0"/>
                  </w:checkBox>
                </w:ffData>
              </w:fldChar>
            </w:r>
            <w:r w:rsidRPr="0032660F">
              <w:rPr>
                <w:szCs w:val="22"/>
                <w:lang w:val="en-GB"/>
              </w:rPr>
              <w:instrText xml:space="preserve"> FORMCHECKBOX </w:instrText>
            </w:r>
            <w:r w:rsidR="001D0D31">
              <w:rPr>
                <w:szCs w:val="22"/>
                <w:lang w:val="en-GB"/>
              </w:rPr>
            </w:r>
            <w:r w:rsidR="001D0D31">
              <w:rPr>
                <w:szCs w:val="22"/>
                <w:lang w:val="en-GB"/>
              </w:rPr>
              <w:fldChar w:fldCharType="separate"/>
            </w:r>
            <w:r w:rsidRPr="0032660F">
              <w:rPr>
                <w:szCs w:val="22"/>
                <w:lang w:val="en-GB"/>
              </w:rPr>
              <w:fldChar w:fldCharType="end"/>
            </w:r>
            <w:r w:rsidRPr="0032660F">
              <w:rPr>
                <w:szCs w:val="22"/>
                <w:lang w:val="en-GB"/>
              </w:rPr>
              <w:t xml:space="preserve"> </w:t>
            </w:r>
            <w:r w:rsidRPr="0032660F">
              <w:rPr>
                <w:b/>
                <w:bCs/>
                <w:szCs w:val="22"/>
                <w:lang w:val="en-GB"/>
              </w:rPr>
              <w:t>Attached</w:t>
            </w:r>
          </w:p>
        </w:tc>
      </w:tr>
      <w:tr w:rsidR="001D383F" w:rsidRPr="004B495D" w14:paraId="027D3A66" w14:textId="77777777" w:rsidTr="00F66868">
        <w:trPr>
          <w:cantSplit/>
          <w:trHeight w:val="66"/>
          <w:jc w:val="center"/>
        </w:trPr>
        <w:tc>
          <w:tcPr>
            <w:tcW w:w="1627" w:type="dxa"/>
          </w:tcPr>
          <w:p w14:paraId="12C8109C" w14:textId="77777777" w:rsidR="001D383F" w:rsidRPr="002F2F9C" w:rsidRDefault="001D383F" w:rsidP="001D383F">
            <w:pPr>
              <w:contextualSpacing/>
              <w:rPr>
                <w:b/>
                <w:sz w:val="20"/>
                <w:szCs w:val="20"/>
              </w:rPr>
            </w:pPr>
            <w:r w:rsidRPr="002F2F9C">
              <w:rPr>
                <w:b/>
                <w:sz w:val="20"/>
                <w:szCs w:val="20"/>
              </w:rPr>
              <w:t>Labeling Categories</w:t>
            </w:r>
          </w:p>
        </w:tc>
        <w:tc>
          <w:tcPr>
            <w:tcW w:w="9173" w:type="dxa"/>
            <w:gridSpan w:val="3"/>
          </w:tcPr>
          <w:p w14:paraId="3474DE34" w14:textId="43E4D8F2" w:rsidR="001D383F" w:rsidRPr="002F2F9C" w:rsidRDefault="00F76297" w:rsidP="0032660F">
            <w:pPr>
              <w:jc w:val="both"/>
              <w:rPr>
                <w:sz w:val="20"/>
                <w:szCs w:val="20"/>
              </w:rPr>
            </w:pPr>
            <w:r w:rsidRPr="002F2F9C">
              <w:rPr>
                <w:sz w:val="20"/>
                <w:szCs w:val="20"/>
              </w:rPr>
              <w:t>A</w:t>
            </w:r>
            <w:r w:rsidR="001D383F" w:rsidRPr="002F2F9C">
              <w:rPr>
                <w:sz w:val="20"/>
                <w:szCs w:val="20"/>
              </w:rPr>
              <w:t xml:space="preserve">gricultural products </w:t>
            </w:r>
            <w:r w:rsidRPr="002F2F9C">
              <w:rPr>
                <w:sz w:val="20"/>
                <w:szCs w:val="20"/>
              </w:rPr>
              <w:t>may</w:t>
            </w:r>
            <w:r w:rsidR="001D383F" w:rsidRPr="002F2F9C">
              <w:rPr>
                <w:sz w:val="20"/>
                <w:szCs w:val="20"/>
              </w:rPr>
              <w:t xml:space="preserve"> be labelled as “organic” or “organically grown.” </w:t>
            </w:r>
          </w:p>
        </w:tc>
      </w:tr>
      <w:tr w:rsidR="001D383F" w:rsidRPr="004B495D" w14:paraId="696E1861" w14:textId="77777777" w:rsidTr="00F66868">
        <w:trPr>
          <w:cantSplit/>
          <w:trHeight w:val="63"/>
          <w:jc w:val="center"/>
        </w:trPr>
        <w:tc>
          <w:tcPr>
            <w:tcW w:w="1627" w:type="dxa"/>
          </w:tcPr>
          <w:p w14:paraId="193615CD" w14:textId="77777777" w:rsidR="001D383F" w:rsidRPr="002F2F9C" w:rsidRDefault="001D383F" w:rsidP="001D383F">
            <w:pPr>
              <w:contextualSpacing/>
              <w:rPr>
                <w:b/>
                <w:sz w:val="20"/>
                <w:szCs w:val="20"/>
              </w:rPr>
            </w:pPr>
            <w:r w:rsidRPr="002F2F9C">
              <w:rPr>
                <w:b/>
                <w:sz w:val="20"/>
                <w:szCs w:val="20"/>
              </w:rPr>
              <w:t>Wholesale Containers</w:t>
            </w:r>
          </w:p>
        </w:tc>
        <w:tc>
          <w:tcPr>
            <w:tcW w:w="9173" w:type="dxa"/>
            <w:gridSpan w:val="3"/>
          </w:tcPr>
          <w:p w14:paraId="4AEF1C89" w14:textId="77777777" w:rsidR="001D383F" w:rsidRPr="002F2F9C" w:rsidRDefault="001D383F" w:rsidP="001D383F">
            <w:pPr>
              <w:contextualSpacing/>
              <w:rPr>
                <w:bCs/>
                <w:sz w:val="20"/>
                <w:szCs w:val="20"/>
              </w:rPr>
            </w:pPr>
            <w:r w:rsidRPr="002F2F9C">
              <w:rPr>
                <w:bCs/>
                <w:sz w:val="20"/>
                <w:szCs w:val="20"/>
              </w:rPr>
              <w:t>Non-retail containers including but not limited to cases, produce boxes, super sacks, etc. or accompanying documents must include:</w:t>
            </w:r>
          </w:p>
          <w:p w14:paraId="5226940D" w14:textId="77777777" w:rsidR="001D383F" w:rsidRPr="002F2F9C" w:rsidRDefault="001D383F" w:rsidP="007E635D">
            <w:pPr>
              <w:pStyle w:val="ListParagraph"/>
              <w:numPr>
                <w:ilvl w:val="1"/>
                <w:numId w:val="2"/>
              </w:numPr>
              <w:rPr>
                <w:bCs/>
                <w:sz w:val="20"/>
                <w:szCs w:val="20"/>
              </w:rPr>
            </w:pPr>
            <w:r w:rsidRPr="002F2F9C">
              <w:rPr>
                <w:bCs/>
                <w:sz w:val="20"/>
                <w:szCs w:val="20"/>
              </w:rPr>
              <w:t>Name and address of the certified operation</w:t>
            </w:r>
          </w:p>
          <w:p w14:paraId="2D0AA039" w14:textId="77777777" w:rsidR="001D383F" w:rsidRPr="002F2F9C" w:rsidRDefault="001D383F" w:rsidP="007E635D">
            <w:pPr>
              <w:pStyle w:val="ListParagraph"/>
              <w:numPr>
                <w:ilvl w:val="1"/>
                <w:numId w:val="2"/>
              </w:numPr>
              <w:rPr>
                <w:bCs/>
                <w:sz w:val="20"/>
                <w:szCs w:val="20"/>
              </w:rPr>
            </w:pPr>
            <w:r w:rsidRPr="002F2F9C">
              <w:rPr>
                <w:bCs/>
                <w:sz w:val="20"/>
                <w:szCs w:val="20"/>
              </w:rPr>
              <w:t>Product name and organic status</w:t>
            </w:r>
          </w:p>
          <w:p w14:paraId="0BB17AF5" w14:textId="77777777" w:rsidR="001D383F" w:rsidRPr="002F2F9C" w:rsidRDefault="001D383F" w:rsidP="007E635D">
            <w:pPr>
              <w:pStyle w:val="ListParagraph"/>
              <w:numPr>
                <w:ilvl w:val="1"/>
                <w:numId w:val="2"/>
              </w:numPr>
              <w:rPr>
                <w:bCs/>
                <w:sz w:val="20"/>
                <w:szCs w:val="20"/>
              </w:rPr>
            </w:pPr>
            <w:r w:rsidRPr="002F2F9C">
              <w:rPr>
                <w:bCs/>
                <w:sz w:val="20"/>
                <w:szCs w:val="20"/>
              </w:rPr>
              <w:t>QCS certifier code and country code identifying the product’s origin (See below)</w:t>
            </w:r>
          </w:p>
          <w:p w14:paraId="105008CB" w14:textId="2026998E" w:rsidR="001D383F" w:rsidRPr="002F2F9C" w:rsidRDefault="001D383F" w:rsidP="007E635D">
            <w:pPr>
              <w:pStyle w:val="ListParagraph"/>
              <w:numPr>
                <w:ilvl w:val="1"/>
                <w:numId w:val="2"/>
              </w:numPr>
              <w:rPr>
                <w:bCs/>
                <w:sz w:val="20"/>
                <w:szCs w:val="20"/>
              </w:rPr>
            </w:pPr>
            <w:r w:rsidRPr="002F2F9C">
              <w:rPr>
                <w:bCs/>
                <w:sz w:val="20"/>
                <w:szCs w:val="20"/>
              </w:rPr>
              <w:t>Traceability information such as lot numbers</w:t>
            </w:r>
          </w:p>
        </w:tc>
      </w:tr>
      <w:tr w:rsidR="001D383F" w:rsidRPr="004B495D" w14:paraId="6E36A625" w14:textId="77777777" w:rsidTr="00F66868">
        <w:trPr>
          <w:cantSplit/>
          <w:trHeight w:val="63"/>
          <w:jc w:val="center"/>
        </w:trPr>
        <w:tc>
          <w:tcPr>
            <w:tcW w:w="1627" w:type="dxa"/>
          </w:tcPr>
          <w:p w14:paraId="3FAA29C3" w14:textId="144D05B5" w:rsidR="001D383F" w:rsidRPr="002F2F9C" w:rsidRDefault="001D383F" w:rsidP="001D383F">
            <w:pPr>
              <w:contextualSpacing/>
              <w:rPr>
                <w:b/>
                <w:sz w:val="20"/>
                <w:szCs w:val="20"/>
              </w:rPr>
            </w:pPr>
            <w:r w:rsidRPr="002F2F9C">
              <w:rPr>
                <w:b/>
                <w:sz w:val="20"/>
                <w:szCs w:val="20"/>
              </w:rPr>
              <w:t>C</w:t>
            </w:r>
            <w:r w:rsidR="002D3BC6" w:rsidRPr="002F2F9C">
              <w:rPr>
                <w:b/>
                <w:sz w:val="20"/>
                <w:szCs w:val="20"/>
              </w:rPr>
              <w:t>ountry and c</w:t>
            </w:r>
            <w:r w:rsidRPr="002F2F9C">
              <w:rPr>
                <w:b/>
                <w:sz w:val="20"/>
                <w:szCs w:val="20"/>
              </w:rPr>
              <w:t xml:space="preserve">ertifier code </w:t>
            </w:r>
          </w:p>
        </w:tc>
        <w:tc>
          <w:tcPr>
            <w:tcW w:w="9173" w:type="dxa"/>
            <w:gridSpan w:val="3"/>
          </w:tcPr>
          <w:p w14:paraId="7E110696" w14:textId="103DBD89" w:rsidR="001D383F" w:rsidRPr="002F2F9C" w:rsidRDefault="0082164D" w:rsidP="001D383F">
            <w:pPr>
              <w:contextualSpacing/>
              <w:jc w:val="both"/>
              <w:rPr>
                <w:bCs/>
                <w:sz w:val="20"/>
                <w:szCs w:val="20"/>
              </w:rPr>
            </w:pPr>
            <w:r w:rsidRPr="002F2F9C">
              <w:rPr>
                <w:sz w:val="20"/>
                <w:szCs w:val="20"/>
              </w:rPr>
              <w:t>All labels (retail and non-retail) must display the 2-letter country code and control body code for the operation who has carried out the most recent production or preparation of the product. This should appear as &lt;Country Code&gt;-BIO-144 for QCS certified organic products. Consult the QCS Organic Certification Manual for a full list of country codes.</w:t>
            </w:r>
          </w:p>
        </w:tc>
      </w:tr>
      <w:tr w:rsidR="001D383F" w:rsidRPr="004B495D" w14:paraId="4AF9B6A7" w14:textId="77777777" w:rsidTr="00F66868">
        <w:trPr>
          <w:cantSplit/>
          <w:trHeight w:val="63"/>
          <w:jc w:val="center"/>
        </w:trPr>
        <w:tc>
          <w:tcPr>
            <w:tcW w:w="1627" w:type="dxa"/>
          </w:tcPr>
          <w:p w14:paraId="4190CACF" w14:textId="77777777" w:rsidR="001D383F" w:rsidRPr="002F2F9C" w:rsidRDefault="001D383F" w:rsidP="001D383F">
            <w:pPr>
              <w:contextualSpacing/>
              <w:rPr>
                <w:b/>
                <w:sz w:val="20"/>
                <w:szCs w:val="20"/>
              </w:rPr>
            </w:pPr>
            <w:r w:rsidRPr="002F2F9C">
              <w:rPr>
                <w:b/>
                <w:sz w:val="20"/>
                <w:szCs w:val="20"/>
              </w:rPr>
              <w:lastRenderedPageBreak/>
              <w:t>EU Organic Farming Logo</w:t>
            </w:r>
          </w:p>
        </w:tc>
        <w:tc>
          <w:tcPr>
            <w:tcW w:w="9173" w:type="dxa"/>
            <w:gridSpan w:val="3"/>
          </w:tcPr>
          <w:p w14:paraId="6AC13A4B" w14:textId="030EA138" w:rsidR="001D383F" w:rsidRPr="002F2F9C" w:rsidRDefault="001D383F" w:rsidP="001D383F">
            <w:pPr>
              <w:jc w:val="both"/>
              <w:rPr>
                <w:sz w:val="20"/>
                <w:szCs w:val="20"/>
              </w:rPr>
            </w:pPr>
            <w:r w:rsidRPr="002F2F9C">
              <w:rPr>
                <w:bCs/>
                <w:sz w:val="20"/>
                <w:szCs w:val="20"/>
              </w:rPr>
              <w:t xml:space="preserve">Use of the EU organic farming logo is allowed on labels or other marketing material to </w:t>
            </w:r>
            <w:r w:rsidRPr="002F2F9C">
              <w:rPr>
                <w:sz w:val="20"/>
                <w:szCs w:val="20"/>
              </w:rPr>
              <w:t xml:space="preserve">represent products exported into the EU as organic, but use is not compulsory. Click here to download the </w:t>
            </w:r>
            <w:hyperlink r:id="rId11" w:history="1">
              <w:r w:rsidRPr="002F2F9C">
                <w:rPr>
                  <w:rStyle w:val="Hyperlink"/>
                  <w:sz w:val="20"/>
                  <w:szCs w:val="20"/>
                </w:rPr>
                <w:t>EU Organic Farming Logo</w:t>
              </w:r>
              <w:r w:rsidRPr="002F2F9C">
                <w:rPr>
                  <w:rStyle w:val="Hyperlink"/>
                  <w:rFonts w:cs="Arial"/>
                  <w:sz w:val="20"/>
                  <w:szCs w:val="20"/>
                </w:rPr>
                <w:t xml:space="preserve"> </w:t>
              </w:r>
            </w:hyperlink>
            <w:r w:rsidRPr="002F2F9C">
              <w:rPr>
                <w:rFonts w:cs="Arial"/>
                <w:sz w:val="20"/>
                <w:szCs w:val="20"/>
              </w:rPr>
              <w:t xml:space="preserve">and here for the </w:t>
            </w:r>
            <w:hyperlink r:id="rId12" w:history="1">
              <w:r w:rsidRPr="002F2F9C">
                <w:rPr>
                  <w:rStyle w:val="Hyperlink"/>
                  <w:sz w:val="20"/>
                  <w:szCs w:val="20"/>
                </w:rPr>
                <w:t>User Manual</w:t>
              </w:r>
            </w:hyperlink>
            <w:r w:rsidRPr="002F2F9C">
              <w:rPr>
                <w:rFonts w:cs="Arial"/>
                <w:sz w:val="20"/>
                <w:szCs w:val="20"/>
              </w:rPr>
              <w:t xml:space="preserve">. </w:t>
            </w:r>
          </w:p>
          <w:p w14:paraId="11E639F2" w14:textId="5A8B440D" w:rsidR="001D383F" w:rsidRPr="002F2F9C" w:rsidRDefault="001D383F" w:rsidP="007E635D">
            <w:pPr>
              <w:pStyle w:val="ListParagraph"/>
              <w:numPr>
                <w:ilvl w:val="0"/>
                <w:numId w:val="3"/>
              </w:numPr>
              <w:ind w:left="504"/>
              <w:rPr>
                <w:rStyle w:val="Hyperlink"/>
                <w:color w:val="auto"/>
                <w:sz w:val="20"/>
                <w:szCs w:val="20"/>
                <w:u w:val="none"/>
              </w:rPr>
            </w:pPr>
            <w:r w:rsidRPr="002F2F9C">
              <w:rPr>
                <w:sz w:val="20"/>
                <w:szCs w:val="20"/>
              </w:rPr>
              <w:t xml:space="preserve">The logo must not be smaller than 13,5 mm by 9 mm. In the case of very small packaging where this is not possible, 9mm by 6mm is permitted.EU Organic seal formatting rules </w:t>
            </w:r>
            <w:proofErr w:type="gramStart"/>
            <w:r w:rsidRPr="002F2F9C">
              <w:rPr>
                <w:sz w:val="20"/>
                <w:szCs w:val="20"/>
              </w:rPr>
              <w:t>are located in</w:t>
            </w:r>
            <w:proofErr w:type="gramEnd"/>
            <w:r w:rsidRPr="002F2F9C">
              <w:rPr>
                <w:sz w:val="20"/>
                <w:szCs w:val="20"/>
              </w:rPr>
              <w:t xml:space="preserve"> </w:t>
            </w:r>
            <w:r w:rsidR="00AA2121" w:rsidRPr="002F2F9C">
              <w:rPr>
                <w:sz w:val="20"/>
                <w:szCs w:val="20"/>
              </w:rPr>
              <w:t>2018/848 Chapter IV</w:t>
            </w:r>
            <w:r w:rsidR="00AA2121" w:rsidRPr="002F2F9C">
              <w:rPr>
                <w:rStyle w:val="Hyperlink"/>
                <w:sz w:val="20"/>
                <w:szCs w:val="20"/>
              </w:rPr>
              <w:t xml:space="preserve"> </w:t>
            </w:r>
          </w:p>
          <w:p w14:paraId="4849C591" w14:textId="77777777" w:rsidR="001D383F" w:rsidRPr="002F2F9C" w:rsidRDefault="001D383F" w:rsidP="007E635D">
            <w:pPr>
              <w:pStyle w:val="ListParagraph"/>
              <w:numPr>
                <w:ilvl w:val="0"/>
                <w:numId w:val="3"/>
              </w:numPr>
              <w:ind w:left="504"/>
              <w:rPr>
                <w:sz w:val="20"/>
                <w:szCs w:val="20"/>
              </w:rPr>
            </w:pPr>
            <w:r w:rsidRPr="002F2F9C">
              <w:rPr>
                <w:sz w:val="20"/>
                <w:szCs w:val="20"/>
              </w:rPr>
              <w:t>The country and certifier code shall be displayed above or below the EU organic</w:t>
            </w:r>
          </w:p>
          <w:p w14:paraId="512D1E8C" w14:textId="438746E0" w:rsidR="001D383F" w:rsidRPr="002F2F9C" w:rsidRDefault="001D383F" w:rsidP="007E635D">
            <w:pPr>
              <w:pStyle w:val="ListParagraph"/>
              <w:numPr>
                <w:ilvl w:val="0"/>
                <w:numId w:val="3"/>
              </w:numPr>
              <w:ind w:left="504"/>
              <w:rPr>
                <w:bCs/>
                <w:sz w:val="20"/>
                <w:szCs w:val="20"/>
              </w:rPr>
            </w:pPr>
            <w:r w:rsidRPr="002F2F9C">
              <w:rPr>
                <w:sz w:val="20"/>
                <w:szCs w:val="20"/>
              </w:rPr>
              <w:t>“Non-EU Agriculture” or “&lt;Country of Origin&gt; Agriculture” must appear below the country and certifier code. The country of origin may be used in place of “non-EU agriculture” only when all material was farmed in that country.</w:t>
            </w:r>
          </w:p>
        </w:tc>
      </w:tr>
      <w:tr w:rsidR="001D383F" w:rsidRPr="00A20EBF" w14:paraId="7A59CE25" w14:textId="77777777" w:rsidTr="00F66868">
        <w:trPr>
          <w:trHeight w:val="227"/>
          <w:jc w:val="center"/>
        </w:trPr>
        <w:tc>
          <w:tcPr>
            <w:tcW w:w="10800" w:type="dxa"/>
            <w:gridSpan w:val="4"/>
          </w:tcPr>
          <w:p w14:paraId="68E0FDAE" w14:textId="5B8EC919" w:rsidR="001D383F" w:rsidRPr="00C726C0" w:rsidRDefault="00F003E3" w:rsidP="007E635D">
            <w:pPr>
              <w:pStyle w:val="ListParagraph"/>
              <w:numPr>
                <w:ilvl w:val="0"/>
                <w:numId w:val="5"/>
              </w:numPr>
              <w:spacing w:before="40" w:after="40"/>
              <w:ind w:left="360"/>
              <w:rPr>
                <w:b/>
                <w:szCs w:val="22"/>
              </w:rPr>
            </w:pPr>
            <w:r w:rsidRPr="00C726C0">
              <w:rPr>
                <w:b/>
                <w:sz w:val="24"/>
              </w:rPr>
              <w:t>AFFIRMATION</w:t>
            </w:r>
          </w:p>
          <w:p w14:paraId="1A70F453" w14:textId="7BFF1A85" w:rsidR="001D383F" w:rsidRPr="00AA2121" w:rsidRDefault="008C68C9" w:rsidP="00F003E3">
            <w:pPr>
              <w:pStyle w:val="BodyText"/>
              <w:spacing w:before="40" w:after="40"/>
              <w:contextualSpacing/>
              <w:jc w:val="both"/>
              <w:rPr>
                <w:rFonts w:cs="Arial"/>
                <w:bCs/>
                <w:iCs/>
                <w:sz w:val="21"/>
                <w:szCs w:val="21"/>
              </w:rPr>
            </w:pPr>
            <w:r w:rsidRPr="00C11C32">
              <w:rPr>
                <w:rFonts w:cs="Arial"/>
                <w:bCs/>
                <w:iCs/>
                <w:sz w:val="22"/>
                <w:szCs w:val="22"/>
              </w:rPr>
              <w:t xml:space="preserve">I affirm that all statements made in this EU Regulation Compliance Plan are true and correct. I agree to provide further information as required by QCS. I agree to, in cases where my operation and/or the subcontractors of my operation are certified by different certification bodies to EU standards, the exchange of information between those authorities or bodies; I agree  in cases where my operation and/or the subcontractors may change organic certification  body, to the transmission of my OSP and related certification documents to the subsequent certification body; I understand that if this operation withdraws from certification to the European Union (EU) 2018/848 &amp; 2021/1165 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 </w:t>
            </w:r>
          </w:p>
        </w:tc>
      </w:tr>
      <w:tr w:rsidR="001D383F" w:rsidRPr="00B36244" w14:paraId="4D5F0413" w14:textId="77777777" w:rsidTr="00F003E3">
        <w:tblPrEx>
          <w:tblLook w:val="01E0" w:firstRow="1" w:lastRow="1" w:firstColumn="1" w:lastColumn="1" w:noHBand="0" w:noVBand="0"/>
        </w:tblPrEx>
        <w:trPr>
          <w:trHeight w:val="720"/>
          <w:jc w:val="center"/>
        </w:trPr>
        <w:tc>
          <w:tcPr>
            <w:tcW w:w="4364" w:type="dxa"/>
            <w:gridSpan w:val="2"/>
            <w:tcBorders>
              <w:top w:val="single" w:sz="4" w:space="0" w:color="auto"/>
              <w:left w:val="single" w:sz="4" w:space="0" w:color="auto"/>
              <w:bottom w:val="single" w:sz="4" w:space="0" w:color="auto"/>
              <w:right w:val="single" w:sz="4" w:space="0" w:color="auto"/>
            </w:tcBorders>
            <w:vAlign w:val="bottom"/>
          </w:tcPr>
          <w:p w14:paraId="3EC123D9" w14:textId="3E55E07F" w:rsidR="001D383F" w:rsidRPr="00C641EB" w:rsidRDefault="001D383F" w:rsidP="00F003E3">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12890B42" w14:textId="58093ADF" w:rsidR="001D383F" w:rsidRPr="0021371A" w:rsidRDefault="001D383F" w:rsidP="00F003E3">
            <w:pPr>
              <w:contextualSpacing/>
              <w:rPr>
                <w:rFonts w:cs="Arial"/>
                <w:szCs w:val="22"/>
              </w:rPr>
            </w:pPr>
            <w:r w:rsidRPr="0021371A">
              <w:rPr>
                <w:rFonts w:cs="Arial"/>
                <w:szCs w:val="22"/>
              </w:rPr>
              <w:t xml:space="preserve">Signature </w:t>
            </w:r>
          </w:p>
        </w:tc>
        <w:tc>
          <w:tcPr>
            <w:tcW w:w="3953" w:type="dxa"/>
            <w:tcBorders>
              <w:top w:val="single" w:sz="4" w:space="0" w:color="auto"/>
              <w:left w:val="single" w:sz="4" w:space="0" w:color="auto"/>
              <w:bottom w:val="single" w:sz="4" w:space="0" w:color="auto"/>
              <w:right w:val="single" w:sz="4" w:space="0" w:color="auto"/>
            </w:tcBorders>
            <w:vAlign w:val="bottom"/>
          </w:tcPr>
          <w:p w14:paraId="3F8F0E1E" w14:textId="119BAFC3" w:rsidR="001D383F" w:rsidRPr="00C641EB" w:rsidRDefault="001D383F" w:rsidP="00F003E3">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6E1D7BC6" w14:textId="0DD9FE3C" w:rsidR="001D383F" w:rsidRPr="0021371A" w:rsidRDefault="001D383F" w:rsidP="00F003E3">
            <w:pPr>
              <w:rPr>
                <w:rFonts w:cs="Arial"/>
                <w:szCs w:val="22"/>
              </w:rPr>
            </w:pPr>
            <w:r w:rsidRPr="0021371A">
              <w:rPr>
                <w:szCs w:val="22"/>
              </w:rPr>
              <w:t xml:space="preserve">Title </w:t>
            </w:r>
          </w:p>
        </w:tc>
        <w:tc>
          <w:tcPr>
            <w:tcW w:w="2483" w:type="dxa"/>
            <w:tcBorders>
              <w:top w:val="single" w:sz="4" w:space="0" w:color="auto"/>
              <w:left w:val="single" w:sz="4" w:space="0" w:color="auto"/>
              <w:bottom w:val="single" w:sz="4" w:space="0" w:color="auto"/>
            </w:tcBorders>
            <w:vAlign w:val="bottom"/>
          </w:tcPr>
          <w:p w14:paraId="4991013E" w14:textId="0632BEF5" w:rsidR="001D383F" w:rsidRPr="00C641EB" w:rsidRDefault="001D383F" w:rsidP="00F003E3">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5AE990A6" w14:textId="77777777" w:rsidR="001D383F" w:rsidRPr="0021371A" w:rsidRDefault="001D383F" w:rsidP="00F003E3">
            <w:pPr>
              <w:rPr>
                <w:rFonts w:cs="Arial"/>
                <w:szCs w:val="22"/>
              </w:rPr>
            </w:pPr>
            <w:r w:rsidRPr="0021371A">
              <w:rPr>
                <w:rFonts w:cs="Arial"/>
                <w:szCs w:val="22"/>
              </w:rPr>
              <w:t>Date</w:t>
            </w:r>
          </w:p>
        </w:tc>
      </w:tr>
    </w:tbl>
    <w:p w14:paraId="113DEAF4" w14:textId="77777777" w:rsidR="00A804F3" w:rsidRPr="008F4BC5" w:rsidRDefault="00A804F3" w:rsidP="00A804F3">
      <w:pPr>
        <w:rPr>
          <w:vanish/>
        </w:rPr>
      </w:pPr>
      <w:bookmarkStart w:id="2" w:name="OGP17"/>
      <w:bookmarkEnd w:id="1"/>
      <w:bookmarkEnd w:id="2"/>
    </w:p>
    <w:sectPr w:rsidR="00A804F3" w:rsidRPr="008F4BC5" w:rsidSect="00D013FE">
      <w:headerReference w:type="default" r:id="rId13"/>
      <w:footerReference w:type="default" r:id="rId14"/>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5E550" w14:textId="77777777" w:rsidR="003A7327" w:rsidRDefault="003A7327" w:rsidP="00A31CA0">
      <w:r>
        <w:separator/>
      </w:r>
    </w:p>
  </w:endnote>
  <w:endnote w:type="continuationSeparator" w:id="0">
    <w:p w14:paraId="20C3136C" w14:textId="77777777" w:rsidR="003A7327" w:rsidRDefault="003A7327" w:rsidP="00A31CA0">
      <w:r>
        <w:continuationSeparator/>
      </w:r>
    </w:p>
  </w:endnote>
  <w:endnote w:type="continuationNotice" w:id="1">
    <w:p w14:paraId="2CEF73EC" w14:textId="77777777" w:rsidR="003A7327" w:rsidRDefault="003A7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14F24BFD" w:rsidR="007F63B5" w:rsidRPr="009813E3" w:rsidRDefault="00851DC2" w:rsidP="00D013FE">
    <w:pPr>
      <w:pStyle w:val="Footer"/>
      <w:tabs>
        <w:tab w:val="clear" w:pos="4680"/>
        <w:tab w:val="clear" w:pos="9360"/>
      </w:tabs>
      <w:jc w:val="center"/>
      <w:rPr>
        <w:rFonts w:ascii="Garamond" w:hAnsi="Garamond"/>
        <w:b/>
        <w:sz w:val="20"/>
        <w:szCs w:val="20"/>
      </w:rPr>
    </w:pPr>
    <w:r>
      <w:rPr>
        <w:rFonts w:ascii="Garamond" w:hAnsi="Garamond"/>
        <w:sz w:val="20"/>
        <w:szCs w:val="20"/>
      </w:rPr>
      <w:t>1C3C08, V</w:t>
    </w:r>
    <w:r w:rsidR="001D0D31">
      <w:rPr>
        <w:rFonts w:ascii="Garamond" w:hAnsi="Garamond"/>
        <w:sz w:val="20"/>
        <w:szCs w:val="20"/>
      </w:rPr>
      <w:t>3</w:t>
    </w:r>
    <w:r>
      <w:rPr>
        <w:rFonts w:ascii="Garamond" w:hAnsi="Garamond"/>
        <w:sz w:val="20"/>
        <w:szCs w:val="20"/>
      </w:rPr>
      <w:t xml:space="preserve">, 12/20/2023 </w:t>
    </w:r>
    <w:r>
      <w:rPr>
        <w:rFonts w:ascii="Garamond" w:hAnsi="Garamond"/>
        <w:sz w:val="20"/>
        <w:szCs w:val="20"/>
      </w:rPr>
      <w:tab/>
    </w:r>
    <w:r w:rsidR="00EC5F40">
      <w:rPr>
        <w:rFonts w:ascii="Garamond" w:hAnsi="Garamond"/>
        <w:sz w:val="20"/>
        <w:szCs w:val="20"/>
      </w:rPr>
      <w:tab/>
    </w:r>
    <w:r w:rsidR="009813E3">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600842">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D3E59" w14:textId="77777777" w:rsidR="003A7327" w:rsidRDefault="003A7327" w:rsidP="00A31CA0">
      <w:r>
        <w:separator/>
      </w:r>
    </w:p>
  </w:footnote>
  <w:footnote w:type="continuationSeparator" w:id="0">
    <w:p w14:paraId="2B38F571" w14:textId="77777777" w:rsidR="003A7327" w:rsidRDefault="003A7327" w:rsidP="00A31CA0">
      <w:r>
        <w:continuationSeparator/>
      </w:r>
    </w:p>
  </w:footnote>
  <w:footnote w:type="continuationNotice" w:id="1">
    <w:p w14:paraId="26169ADA" w14:textId="77777777" w:rsidR="003A7327" w:rsidRDefault="003A73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AD55" w14:textId="37076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618AE86E">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00C06BDA" w:rsidRPr="00C06BDA">
      <w:rPr>
        <w:rFonts w:ascii="Calibri" w:hAnsi="Calibri" w:cs="Calibri"/>
        <w:b/>
        <w:smallCaps/>
        <w:sz w:val="32"/>
      </w:rPr>
      <w:t xml:space="preserve"> </w:t>
    </w:r>
    <w:r w:rsidR="00C06BDA" w:rsidRPr="00752213">
      <w:rPr>
        <w:rFonts w:ascii="Calibri" w:hAnsi="Calibri" w:cs="Calibri"/>
        <w:b/>
        <w:smallCaps/>
        <w:sz w:val="32"/>
      </w:rPr>
      <w:t>Organic Apiculture Plan (OAP)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736AA"/>
    <w:multiLevelType w:val="hybridMultilevel"/>
    <w:tmpl w:val="F8CA10F4"/>
    <w:lvl w:ilvl="0" w:tplc="E8689D4C">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6951DF5"/>
    <w:multiLevelType w:val="hybridMultilevel"/>
    <w:tmpl w:val="8DC43182"/>
    <w:lvl w:ilvl="0" w:tplc="B0F8B2C6">
      <w:start w:val="1"/>
      <w:numFmt w:val="decimal"/>
      <w:lvlText w:val="%1."/>
      <w:lvlJc w:val="left"/>
      <w:pPr>
        <w:ind w:left="720" w:hanging="360"/>
      </w:pPr>
      <w:rPr>
        <w:rFonts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3F083C"/>
    <w:multiLevelType w:val="hybridMultilevel"/>
    <w:tmpl w:val="E6303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605156">
    <w:abstractNumId w:val="2"/>
  </w:num>
  <w:num w:numId="2" w16cid:durableId="79061652">
    <w:abstractNumId w:val="0"/>
  </w:num>
  <w:num w:numId="3" w16cid:durableId="1390104456">
    <w:abstractNumId w:val="5"/>
  </w:num>
  <w:num w:numId="4" w16cid:durableId="1940139725">
    <w:abstractNumId w:val="1"/>
  </w:num>
  <w:num w:numId="5" w16cid:durableId="42608028">
    <w:abstractNumId w:val="6"/>
  </w:num>
  <w:num w:numId="6" w16cid:durableId="745146583">
    <w:abstractNumId w:val="4"/>
  </w:num>
  <w:num w:numId="7" w16cid:durableId="76153593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oethcDDlsfUfr0Ygl44RgqhoFbc5O3i2y+q81PIgm+l0ZQeQAh1H/aME8Dq4SFuHx9J1bP0prfXEx5tskWOM/w==" w:salt="IxmikO0e8J9E26dWPI/TY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583"/>
    <w:rsid w:val="00006991"/>
    <w:rsid w:val="00006BAD"/>
    <w:rsid w:val="0001007E"/>
    <w:rsid w:val="00010945"/>
    <w:rsid w:val="00011155"/>
    <w:rsid w:val="00011CB3"/>
    <w:rsid w:val="00013292"/>
    <w:rsid w:val="00015524"/>
    <w:rsid w:val="00015B65"/>
    <w:rsid w:val="00017C3C"/>
    <w:rsid w:val="000203EA"/>
    <w:rsid w:val="00021233"/>
    <w:rsid w:val="00022B23"/>
    <w:rsid w:val="000235AA"/>
    <w:rsid w:val="00025A83"/>
    <w:rsid w:val="000264E7"/>
    <w:rsid w:val="00032FE6"/>
    <w:rsid w:val="00033EAC"/>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29E"/>
    <w:rsid w:val="00056AF8"/>
    <w:rsid w:val="00056B07"/>
    <w:rsid w:val="0005742E"/>
    <w:rsid w:val="000605D4"/>
    <w:rsid w:val="00064750"/>
    <w:rsid w:val="00064FB2"/>
    <w:rsid w:val="00065048"/>
    <w:rsid w:val="0006586D"/>
    <w:rsid w:val="00065910"/>
    <w:rsid w:val="00066D04"/>
    <w:rsid w:val="00067E0F"/>
    <w:rsid w:val="00070115"/>
    <w:rsid w:val="00074818"/>
    <w:rsid w:val="0007573B"/>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957"/>
    <w:rsid w:val="000A2D78"/>
    <w:rsid w:val="000A4166"/>
    <w:rsid w:val="000A62B5"/>
    <w:rsid w:val="000A64F6"/>
    <w:rsid w:val="000A6A12"/>
    <w:rsid w:val="000A6BE4"/>
    <w:rsid w:val="000A6C45"/>
    <w:rsid w:val="000B0A5F"/>
    <w:rsid w:val="000B0A70"/>
    <w:rsid w:val="000B158E"/>
    <w:rsid w:val="000B2442"/>
    <w:rsid w:val="000B5F81"/>
    <w:rsid w:val="000B7EBA"/>
    <w:rsid w:val="000C0874"/>
    <w:rsid w:val="000C1567"/>
    <w:rsid w:val="000C1BBF"/>
    <w:rsid w:val="000C2752"/>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0F75E5"/>
    <w:rsid w:val="00102E2B"/>
    <w:rsid w:val="001040A8"/>
    <w:rsid w:val="0010508F"/>
    <w:rsid w:val="0010578E"/>
    <w:rsid w:val="00106B41"/>
    <w:rsid w:val="00106BDC"/>
    <w:rsid w:val="00107BFB"/>
    <w:rsid w:val="00114899"/>
    <w:rsid w:val="001154DE"/>
    <w:rsid w:val="00115FEF"/>
    <w:rsid w:val="00116E16"/>
    <w:rsid w:val="00120000"/>
    <w:rsid w:val="00120DF4"/>
    <w:rsid w:val="00121AC3"/>
    <w:rsid w:val="00121FD8"/>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006"/>
    <w:rsid w:val="001576C2"/>
    <w:rsid w:val="00161062"/>
    <w:rsid w:val="00161833"/>
    <w:rsid w:val="00164019"/>
    <w:rsid w:val="001665F6"/>
    <w:rsid w:val="00166BDD"/>
    <w:rsid w:val="00166F91"/>
    <w:rsid w:val="001670EA"/>
    <w:rsid w:val="001716E6"/>
    <w:rsid w:val="00172E0F"/>
    <w:rsid w:val="00174184"/>
    <w:rsid w:val="00175F5D"/>
    <w:rsid w:val="00177320"/>
    <w:rsid w:val="001774AA"/>
    <w:rsid w:val="001777ED"/>
    <w:rsid w:val="001809B1"/>
    <w:rsid w:val="001809D5"/>
    <w:rsid w:val="00181DFE"/>
    <w:rsid w:val="00181E18"/>
    <w:rsid w:val="001829A2"/>
    <w:rsid w:val="001839E8"/>
    <w:rsid w:val="00183F73"/>
    <w:rsid w:val="0018497E"/>
    <w:rsid w:val="00184C73"/>
    <w:rsid w:val="00185ED2"/>
    <w:rsid w:val="001867E6"/>
    <w:rsid w:val="001867EE"/>
    <w:rsid w:val="00186B53"/>
    <w:rsid w:val="0018706A"/>
    <w:rsid w:val="001876D1"/>
    <w:rsid w:val="00187B8D"/>
    <w:rsid w:val="0019024B"/>
    <w:rsid w:val="00192202"/>
    <w:rsid w:val="001923E1"/>
    <w:rsid w:val="0019534C"/>
    <w:rsid w:val="001A616E"/>
    <w:rsid w:val="001B0643"/>
    <w:rsid w:val="001B0ACF"/>
    <w:rsid w:val="001B12A1"/>
    <w:rsid w:val="001B21E7"/>
    <w:rsid w:val="001B5AB4"/>
    <w:rsid w:val="001B75A4"/>
    <w:rsid w:val="001C0301"/>
    <w:rsid w:val="001C1E10"/>
    <w:rsid w:val="001C33A8"/>
    <w:rsid w:val="001C43B6"/>
    <w:rsid w:val="001C7BA7"/>
    <w:rsid w:val="001D0346"/>
    <w:rsid w:val="001D0D31"/>
    <w:rsid w:val="001D243D"/>
    <w:rsid w:val="001D2ACA"/>
    <w:rsid w:val="001D383F"/>
    <w:rsid w:val="001D57FD"/>
    <w:rsid w:val="001D5D08"/>
    <w:rsid w:val="001D69B5"/>
    <w:rsid w:val="001D6B1A"/>
    <w:rsid w:val="001D7636"/>
    <w:rsid w:val="001E186C"/>
    <w:rsid w:val="001E2CCC"/>
    <w:rsid w:val="001E44BC"/>
    <w:rsid w:val="001E743C"/>
    <w:rsid w:val="001F04B5"/>
    <w:rsid w:val="001F21B5"/>
    <w:rsid w:val="001F383D"/>
    <w:rsid w:val="001F5A4B"/>
    <w:rsid w:val="001F60E4"/>
    <w:rsid w:val="001F7C39"/>
    <w:rsid w:val="002002E4"/>
    <w:rsid w:val="0020351F"/>
    <w:rsid w:val="00205C59"/>
    <w:rsid w:val="002062FD"/>
    <w:rsid w:val="0021371A"/>
    <w:rsid w:val="002139CF"/>
    <w:rsid w:val="00213F6D"/>
    <w:rsid w:val="00215854"/>
    <w:rsid w:val="00220092"/>
    <w:rsid w:val="002203BA"/>
    <w:rsid w:val="002207F1"/>
    <w:rsid w:val="0022186E"/>
    <w:rsid w:val="00223274"/>
    <w:rsid w:val="002246CB"/>
    <w:rsid w:val="00225EFC"/>
    <w:rsid w:val="00227439"/>
    <w:rsid w:val="0023065D"/>
    <w:rsid w:val="002311B2"/>
    <w:rsid w:val="002316CF"/>
    <w:rsid w:val="00232EFD"/>
    <w:rsid w:val="002333F4"/>
    <w:rsid w:val="00235441"/>
    <w:rsid w:val="002358CE"/>
    <w:rsid w:val="00235C1A"/>
    <w:rsid w:val="002367B0"/>
    <w:rsid w:val="00243537"/>
    <w:rsid w:val="0024490B"/>
    <w:rsid w:val="002465C2"/>
    <w:rsid w:val="00254E6A"/>
    <w:rsid w:val="00257494"/>
    <w:rsid w:val="00260062"/>
    <w:rsid w:val="00261E7D"/>
    <w:rsid w:val="00263F33"/>
    <w:rsid w:val="002703FF"/>
    <w:rsid w:val="00271866"/>
    <w:rsid w:val="00274C5E"/>
    <w:rsid w:val="00275FE4"/>
    <w:rsid w:val="002772EA"/>
    <w:rsid w:val="00280315"/>
    <w:rsid w:val="002807AE"/>
    <w:rsid w:val="00280991"/>
    <w:rsid w:val="00282856"/>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3151"/>
    <w:rsid w:val="002B4DE5"/>
    <w:rsid w:val="002B5426"/>
    <w:rsid w:val="002B5ACF"/>
    <w:rsid w:val="002B7613"/>
    <w:rsid w:val="002B7AD0"/>
    <w:rsid w:val="002C0BE6"/>
    <w:rsid w:val="002C1696"/>
    <w:rsid w:val="002C3FE0"/>
    <w:rsid w:val="002C47FB"/>
    <w:rsid w:val="002C4CA6"/>
    <w:rsid w:val="002C4DE0"/>
    <w:rsid w:val="002C5CD4"/>
    <w:rsid w:val="002C6D91"/>
    <w:rsid w:val="002D0387"/>
    <w:rsid w:val="002D181A"/>
    <w:rsid w:val="002D22CB"/>
    <w:rsid w:val="002D35F3"/>
    <w:rsid w:val="002D3BC6"/>
    <w:rsid w:val="002D416F"/>
    <w:rsid w:val="002D6AD6"/>
    <w:rsid w:val="002D6E0F"/>
    <w:rsid w:val="002E0302"/>
    <w:rsid w:val="002E1473"/>
    <w:rsid w:val="002E2603"/>
    <w:rsid w:val="002E3423"/>
    <w:rsid w:val="002E400A"/>
    <w:rsid w:val="002E4E2F"/>
    <w:rsid w:val="002E6061"/>
    <w:rsid w:val="002E64E5"/>
    <w:rsid w:val="002E74AE"/>
    <w:rsid w:val="002E7885"/>
    <w:rsid w:val="002F0612"/>
    <w:rsid w:val="002F23E0"/>
    <w:rsid w:val="002F2F9C"/>
    <w:rsid w:val="002F3C26"/>
    <w:rsid w:val="002F3E52"/>
    <w:rsid w:val="002F40F0"/>
    <w:rsid w:val="002F6FB8"/>
    <w:rsid w:val="00300B44"/>
    <w:rsid w:val="0030273F"/>
    <w:rsid w:val="0030391B"/>
    <w:rsid w:val="00304E7F"/>
    <w:rsid w:val="003052BA"/>
    <w:rsid w:val="0030685D"/>
    <w:rsid w:val="00306ECB"/>
    <w:rsid w:val="003073E1"/>
    <w:rsid w:val="003157EF"/>
    <w:rsid w:val="003228F7"/>
    <w:rsid w:val="0032660F"/>
    <w:rsid w:val="00326FA2"/>
    <w:rsid w:val="00330C5F"/>
    <w:rsid w:val="003332A6"/>
    <w:rsid w:val="003334DA"/>
    <w:rsid w:val="003347DB"/>
    <w:rsid w:val="00334818"/>
    <w:rsid w:val="00334C4D"/>
    <w:rsid w:val="003378D2"/>
    <w:rsid w:val="00340F2A"/>
    <w:rsid w:val="003414ED"/>
    <w:rsid w:val="00343FAA"/>
    <w:rsid w:val="0034409B"/>
    <w:rsid w:val="00345772"/>
    <w:rsid w:val="00345822"/>
    <w:rsid w:val="00346DE8"/>
    <w:rsid w:val="00350A38"/>
    <w:rsid w:val="00350CD5"/>
    <w:rsid w:val="00351387"/>
    <w:rsid w:val="00352D9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555"/>
    <w:rsid w:val="0037578E"/>
    <w:rsid w:val="0037735D"/>
    <w:rsid w:val="00377BE8"/>
    <w:rsid w:val="00377CE6"/>
    <w:rsid w:val="00381908"/>
    <w:rsid w:val="00381AE3"/>
    <w:rsid w:val="00381D95"/>
    <w:rsid w:val="00381E95"/>
    <w:rsid w:val="00382DDD"/>
    <w:rsid w:val="00383903"/>
    <w:rsid w:val="00384AF4"/>
    <w:rsid w:val="0038526A"/>
    <w:rsid w:val="003855F2"/>
    <w:rsid w:val="0038639E"/>
    <w:rsid w:val="00387529"/>
    <w:rsid w:val="00387EF4"/>
    <w:rsid w:val="003929E7"/>
    <w:rsid w:val="00394924"/>
    <w:rsid w:val="00397861"/>
    <w:rsid w:val="00397D90"/>
    <w:rsid w:val="003A0047"/>
    <w:rsid w:val="003A030F"/>
    <w:rsid w:val="003A0E34"/>
    <w:rsid w:val="003A0EF7"/>
    <w:rsid w:val="003A11B3"/>
    <w:rsid w:val="003A162C"/>
    <w:rsid w:val="003A24F8"/>
    <w:rsid w:val="003A250F"/>
    <w:rsid w:val="003A2AD9"/>
    <w:rsid w:val="003A4FED"/>
    <w:rsid w:val="003A50C3"/>
    <w:rsid w:val="003A61F2"/>
    <w:rsid w:val="003A6545"/>
    <w:rsid w:val="003A7327"/>
    <w:rsid w:val="003B0555"/>
    <w:rsid w:val="003B079F"/>
    <w:rsid w:val="003B30EB"/>
    <w:rsid w:val="003B4055"/>
    <w:rsid w:val="003B586B"/>
    <w:rsid w:val="003B6519"/>
    <w:rsid w:val="003B707E"/>
    <w:rsid w:val="003C0DCB"/>
    <w:rsid w:val="003C3C17"/>
    <w:rsid w:val="003C3FEB"/>
    <w:rsid w:val="003C54F9"/>
    <w:rsid w:val="003C6D70"/>
    <w:rsid w:val="003D014F"/>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4C53"/>
    <w:rsid w:val="003F4EC7"/>
    <w:rsid w:val="003F569B"/>
    <w:rsid w:val="003F68E0"/>
    <w:rsid w:val="003F7DF9"/>
    <w:rsid w:val="003F7FCE"/>
    <w:rsid w:val="0040033A"/>
    <w:rsid w:val="004004C4"/>
    <w:rsid w:val="00401A45"/>
    <w:rsid w:val="00401E31"/>
    <w:rsid w:val="004021C3"/>
    <w:rsid w:val="00402EF2"/>
    <w:rsid w:val="00403B7A"/>
    <w:rsid w:val="00404505"/>
    <w:rsid w:val="0040455C"/>
    <w:rsid w:val="00407ED9"/>
    <w:rsid w:val="0041051B"/>
    <w:rsid w:val="00410E70"/>
    <w:rsid w:val="0041195C"/>
    <w:rsid w:val="004125A2"/>
    <w:rsid w:val="00412D22"/>
    <w:rsid w:val="00413D10"/>
    <w:rsid w:val="00415DDB"/>
    <w:rsid w:val="00416ADA"/>
    <w:rsid w:val="004173E7"/>
    <w:rsid w:val="00423501"/>
    <w:rsid w:val="00423739"/>
    <w:rsid w:val="004256B2"/>
    <w:rsid w:val="00425A2E"/>
    <w:rsid w:val="00426498"/>
    <w:rsid w:val="00430233"/>
    <w:rsid w:val="0043141A"/>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2DC7"/>
    <w:rsid w:val="00463A74"/>
    <w:rsid w:val="004648B7"/>
    <w:rsid w:val="00465097"/>
    <w:rsid w:val="00466F3C"/>
    <w:rsid w:val="004675BF"/>
    <w:rsid w:val="00467B56"/>
    <w:rsid w:val="00471077"/>
    <w:rsid w:val="0047114F"/>
    <w:rsid w:val="0047283E"/>
    <w:rsid w:val="00473915"/>
    <w:rsid w:val="00477773"/>
    <w:rsid w:val="00484ED0"/>
    <w:rsid w:val="0048514D"/>
    <w:rsid w:val="00486989"/>
    <w:rsid w:val="004917BF"/>
    <w:rsid w:val="00492CD8"/>
    <w:rsid w:val="00493F1D"/>
    <w:rsid w:val="00494964"/>
    <w:rsid w:val="004A195E"/>
    <w:rsid w:val="004A2AC6"/>
    <w:rsid w:val="004A3381"/>
    <w:rsid w:val="004A379A"/>
    <w:rsid w:val="004A3EA6"/>
    <w:rsid w:val="004A44B7"/>
    <w:rsid w:val="004A541F"/>
    <w:rsid w:val="004A6639"/>
    <w:rsid w:val="004A6F66"/>
    <w:rsid w:val="004B0645"/>
    <w:rsid w:val="004B0E32"/>
    <w:rsid w:val="004B495D"/>
    <w:rsid w:val="004B506E"/>
    <w:rsid w:val="004B5285"/>
    <w:rsid w:val="004C05FC"/>
    <w:rsid w:val="004C0880"/>
    <w:rsid w:val="004C0931"/>
    <w:rsid w:val="004C0B5E"/>
    <w:rsid w:val="004C36B3"/>
    <w:rsid w:val="004C485F"/>
    <w:rsid w:val="004C597D"/>
    <w:rsid w:val="004C5B11"/>
    <w:rsid w:val="004C6F16"/>
    <w:rsid w:val="004C7EF2"/>
    <w:rsid w:val="004D0A86"/>
    <w:rsid w:val="004D0E02"/>
    <w:rsid w:val="004D13BC"/>
    <w:rsid w:val="004D172A"/>
    <w:rsid w:val="004D1EF8"/>
    <w:rsid w:val="004D1F65"/>
    <w:rsid w:val="004D42D1"/>
    <w:rsid w:val="004D570C"/>
    <w:rsid w:val="004D6901"/>
    <w:rsid w:val="004D759A"/>
    <w:rsid w:val="004E13ED"/>
    <w:rsid w:val="004E15A7"/>
    <w:rsid w:val="004E18C1"/>
    <w:rsid w:val="004E1D25"/>
    <w:rsid w:val="004E1DBE"/>
    <w:rsid w:val="004E2260"/>
    <w:rsid w:val="004E22D1"/>
    <w:rsid w:val="004E257B"/>
    <w:rsid w:val="004E3944"/>
    <w:rsid w:val="004E4B6A"/>
    <w:rsid w:val="004E6119"/>
    <w:rsid w:val="004E63B6"/>
    <w:rsid w:val="004F0DA2"/>
    <w:rsid w:val="004F47B4"/>
    <w:rsid w:val="004F5F6A"/>
    <w:rsid w:val="004F6528"/>
    <w:rsid w:val="004F6916"/>
    <w:rsid w:val="004F6B73"/>
    <w:rsid w:val="00501637"/>
    <w:rsid w:val="00501B57"/>
    <w:rsid w:val="00501CA4"/>
    <w:rsid w:val="00502860"/>
    <w:rsid w:val="005069BC"/>
    <w:rsid w:val="0050763F"/>
    <w:rsid w:val="00511B1F"/>
    <w:rsid w:val="00511B4B"/>
    <w:rsid w:val="00512E4F"/>
    <w:rsid w:val="00513123"/>
    <w:rsid w:val="005133BA"/>
    <w:rsid w:val="0051723B"/>
    <w:rsid w:val="00522743"/>
    <w:rsid w:val="005227C4"/>
    <w:rsid w:val="00522C91"/>
    <w:rsid w:val="00523234"/>
    <w:rsid w:val="00525DF8"/>
    <w:rsid w:val="00525E6F"/>
    <w:rsid w:val="00526205"/>
    <w:rsid w:val="00526F2D"/>
    <w:rsid w:val="00527BA6"/>
    <w:rsid w:val="00530A2E"/>
    <w:rsid w:val="005316F6"/>
    <w:rsid w:val="0053186A"/>
    <w:rsid w:val="00532C87"/>
    <w:rsid w:val="005335F1"/>
    <w:rsid w:val="0053456B"/>
    <w:rsid w:val="005346C0"/>
    <w:rsid w:val="0053539C"/>
    <w:rsid w:val="00535DC6"/>
    <w:rsid w:val="00536916"/>
    <w:rsid w:val="00545036"/>
    <w:rsid w:val="00546F80"/>
    <w:rsid w:val="00547BF5"/>
    <w:rsid w:val="00547D48"/>
    <w:rsid w:val="005512B6"/>
    <w:rsid w:val="005516D7"/>
    <w:rsid w:val="005517D4"/>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2A6E"/>
    <w:rsid w:val="005737E0"/>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0F4D"/>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3445"/>
    <w:rsid w:val="005E4FC6"/>
    <w:rsid w:val="005E6240"/>
    <w:rsid w:val="005E6318"/>
    <w:rsid w:val="005E6413"/>
    <w:rsid w:val="005E64DD"/>
    <w:rsid w:val="005E7671"/>
    <w:rsid w:val="005E775B"/>
    <w:rsid w:val="005E7DE4"/>
    <w:rsid w:val="005F008A"/>
    <w:rsid w:val="005F270C"/>
    <w:rsid w:val="005F276F"/>
    <w:rsid w:val="005F2AEA"/>
    <w:rsid w:val="005F36ED"/>
    <w:rsid w:val="005F483A"/>
    <w:rsid w:val="005F58E1"/>
    <w:rsid w:val="005F5C9E"/>
    <w:rsid w:val="005F734F"/>
    <w:rsid w:val="005F7EB9"/>
    <w:rsid w:val="00600842"/>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4455"/>
    <w:rsid w:val="00634547"/>
    <w:rsid w:val="0063513F"/>
    <w:rsid w:val="00637788"/>
    <w:rsid w:val="00640160"/>
    <w:rsid w:val="00642247"/>
    <w:rsid w:val="00642D13"/>
    <w:rsid w:val="00642F0B"/>
    <w:rsid w:val="00645981"/>
    <w:rsid w:val="00647020"/>
    <w:rsid w:val="0064798D"/>
    <w:rsid w:val="00647E25"/>
    <w:rsid w:val="0065431D"/>
    <w:rsid w:val="00655DD0"/>
    <w:rsid w:val="006606DB"/>
    <w:rsid w:val="006621C2"/>
    <w:rsid w:val="00664338"/>
    <w:rsid w:val="00670043"/>
    <w:rsid w:val="00670A7C"/>
    <w:rsid w:val="00674A0A"/>
    <w:rsid w:val="00674DDA"/>
    <w:rsid w:val="006758B0"/>
    <w:rsid w:val="0067653E"/>
    <w:rsid w:val="006766F9"/>
    <w:rsid w:val="00677573"/>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4C20"/>
    <w:rsid w:val="006B6149"/>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3560"/>
    <w:rsid w:val="006F438C"/>
    <w:rsid w:val="006F4EC0"/>
    <w:rsid w:val="006F6692"/>
    <w:rsid w:val="006F713E"/>
    <w:rsid w:val="007016FF"/>
    <w:rsid w:val="007033F4"/>
    <w:rsid w:val="00703E01"/>
    <w:rsid w:val="00704C5F"/>
    <w:rsid w:val="007068AA"/>
    <w:rsid w:val="007103B8"/>
    <w:rsid w:val="0071298E"/>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6AB"/>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5F0D"/>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005C"/>
    <w:rsid w:val="00790DC9"/>
    <w:rsid w:val="007914EF"/>
    <w:rsid w:val="0079258C"/>
    <w:rsid w:val="007926EC"/>
    <w:rsid w:val="00793309"/>
    <w:rsid w:val="00793646"/>
    <w:rsid w:val="0079421C"/>
    <w:rsid w:val="007946DB"/>
    <w:rsid w:val="00794BF5"/>
    <w:rsid w:val="00796779"/>
    <w:rsid w:val="00797747"/>
    <w:rsid w:val="007A0974"/>
    <w:rsid w:val="007A108F"/>
    <w:rsid w:val="007A341E"/>
    <w:rsid w:val="007A560B"/>
    <w:rsid w:val="007A58B7"/>
    <w:rsid w:val="007B0C33"/>
    <w:rsid w:val="007B18C4"/>
    <w:rsid w:val="007B3172"/>
    <w:rsid w:val="007B35DF"/>
    <w:rsid w:val="007B3F96"/>
    <w:rsid w:val="007B5997"/>
    <w:rsid w:val="007C0BEC"/>
    <w:rsid w:val="007C1DDA"/>
    <w:rsid w:val="007C3AB3"/>
    <w:rsid w:val="007C425C"/>
    <w:rsid w:val="007C53B4"/>
    <w:rsid w:val="007C769E"/>
    <w:rsid w:val="007D059B"/>
    <w:rsid w:val="007D0BEC"/>
    <w:rsid w:val="007D305C"/>
    <w:rsid w:val="007D31C3"/>
    <w:rsid w:val="007D490F"/>
    <w:rsid w:val="007D5B3C"/>
    <w:rsid w:val="007D6705"/>
    <w:rsid w:val="007D6B02"/>
    <w:rsid w:val="007D72B6"/>
    <w:rsid w:val="007E10CB"/>
    <w:rsid w:val="007E1EFE"/>
    <w:rsid w:val="007E2649"/>
    <w:rsid w:val="007E3D5C"/>
    <w:rsid w:val="007E5931"/>
    <w:rsid w:val="007E5DC6"/>
    <w:rsid w:val="007E635D"/>
    <w:rsid w:val="007E73B9"/>
    <w:rsid w:val="007E7925"/>
    <w:rsid w:val="007F0367"/>
    <w:rsid w:val="007F0499"/>
    <w:rsid w:val="007F0F7D"/>
    <w:rsid w:val="007F1246"/>
    <w:rsid w:val="007F15FD"/>
    <w:rsid w:val="007F307F"/>
    <w:rsid w:val="007F3801"/>
    <w:rsid w:val="007F39BF"/>
    <w:rsid w:val="007F3BC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315"/>
    <w:rsid w:val="008049E1"/>
    <w:rsid w:val="00805882"/>
    <w:rsid w:val="00807BB8"/>
    <w:rsid w:val="00810CA3"/>
    <w:rsid w:val="00811B64"/>
    <w:rsid w:val="008124C3"/>
    <w:rsid w:val="00812DDD"/>
    <w:rsid w:val="0081332F"/>
    <w:rsid w:val="00815598"/>
    <w:rsid w:val="008172C2"/>
    <w:rsid w:val="00817A1A"/>
    <w:rsid w:val="00817ED4"/>
    <w:rsid w:val="00820CDC"/>
    <w:rsid w:val="0082164D"/>
    <w:rsid w:val="008217C5"/>
    <w:rsid w:val="00821D49"/>
    <w:rsid w:val="00822FAC"/>
    <w:rsid w:val="008231C9"/>
    <w:rsid w:val="0082368C"/>
    <w:rsid w:val="00824A85"/>
    <w:rsid w:val="00831038"/>
    <w:rsid w:val="00832B55"/>
    <w:rsid w:val="00833591"/>
    <w:rsid w:val="00836E00"/>
    <w:rsid w:val="008371CA"/>
    <w:rsid w:val="00837534"/>
    <w:rsid w:val="00844669"/>
    <w:rsid w:val="00844E02"/>
    <w:rsid w:val="008451E3"/>
    <w:rsid w:val="00846A26"/>
    <w:rsid w:val="00851DC2"/>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6634E"/>
    <w:rsid w:val="00870064"/>
    <w:rsid w:val="00871214"/>
    <w:rsid w:val="0087233D"/>
    <w:rsid w:val="00872D39"/>
    <w:rsid w:val="008746F2"/>
    <w:rsid w:val="00881431"/>
    <w:rsid w:val="0088199B"/>
    <w:rsid w:val="00881D22"/>
    <w:rsid w:val="008821E3"/>
    <w:rsid w:val="008842C2"/>
    <w:rsid w:val="008845B9"/>
    <w:rsid w:val="00884688"/>
    <w:rsid w:val="00884AF2"/>
    <w:rsid w:val="008860DA"/>
    <w:rsid w:val="00886128"/>
    <w:rsid w:val="00886876"/>
    <w:rsid w:val="00887A4A"/>
    <w:rsid w:val="008901E6"/>
    <w:rsid w:val="008917CF"/>
    <w:rsid w:val="008919C9"/>
    <w:rsid w:val="00893B9D"/>
    <w:rsid w:val="00894860"/>
    <w:rsid w:val="00897282"/>
    <w:rsid w:val="008978EC"/>
    <w:rsid w:val="008A119E"/>
    <w:rsid w:val="008A1CD9"/>
    <w:rsid w:val="008A2319"/>
    <w:rsid w:val="008A47C5"/>
    <w:rsid w:val="008B0D53"/>
    <w:rsid w:val="008B1839"/>
    <w:rsid w:val="008B1A4F"/>
    <w:rsid w:val="008B1B37"/>
    <w:rsid w:val="008B1EB8"/>
    <w:rsid w:val="008B2413"/>
    <w:rsid w:val="008B31AE"/>
    <w:rsid w:val="008B479A"/>
    <w:rsid w:val="008B4F02"/>
    <w:rsid w:val="008B50BA"/>
    <w:rsid w:val="008B5162"/>
    <w:rsid w:val="008B62F7"/>
    <w:rsid w:val="008B6AA8"/>
    <w:rsid w:val="008C1F9A"/>
    <w:rsid w:val="008C2F70"/>
    <w:rsid w:val="008C3516"/>
    <w:rsid w:val="008C3C46"/>
    <w:rsid w:val="008C3D8E"/>
    <w:rsid w:val="008C426F"/>
    <w:rsid w:val="008C4848"/>
    <w:rsid w:val="008C4DD0"/>
    <w:rsid w:val="008C5188"/>
    <w:rsid w:val="008C5DD1"/>
    <w:rsid w:val="008C63C4"/>
    <w:rsid w:val="008C68C9"/>
    <w:rsid w:val="008C6A61"/>
    <w:rsid w:val="008C7010"/>
    <w:rsid w:val="008C75C0"/>
    <w:rsid w:val="008C7989"/>
    <w:rsid w:val="008D0186"/>
    <w:rsid w:val="008D0905"/>
    <w:rsid w:val="008D1E32"/>
    <w:rsid w:val="008D2345"/>
    <w:rsid w:val="008D5911"/>
    <w:rsid w:val="008D5C78"/>
    <w:rsid w:val="008D664C"/>
    <w:rsid w:val="008D7B31"/>
    <w:rsid w:val="008E3252"/>
    <w:rsid w:val="008E41CE"/>
    <w:rsid w:val="008E4467"/>
    <w:rsid w:val="008E49C2"/>
    <w:rsid w:val="008E5BD9"/>
    <w:rsid w:val="008E5CD8"/>
    <w:rsid w:val="008E60BA"/>
    <w:rsid w:val="008E63E2"/>
    <w:rsid w:val="008E6936"/>
    <w:rsid w:val="008F0F4B"/>
    <w:rsid w:val="008F1D78"/>
    <w:rsid w:val="008F1F9B"/>
    <w:rsid w:val="008F2AD0"/>
    <w:rsid w:val="008F402E"/>
    <w:rsid w:val="008F49B8"/>
    <w:rsid w:val="008F4A9E"/>
    <w:rsid w:val="008F4D13"/>
    <w:rsid w:val="008F5B2C"/>
    <w:rsid w:val="008F7A13"/>
    <w:rsid w:val="00901558"/>
    <w:rsid w:val="00903433"/>
    <w:rsid w:val="00903A22"/>
    <w:rsid w:val="00905F33"/>
    <w:rsid w:val="009071EA"/>
    <w:rsid w:val="00907C21"/>
    <w:rsid w:val="00907E6F"/>
    <w:rsid w:val="00912D72"/>
    <w:rsid w:val="0091361D"/>
    <w:rsid w:val="009214C9"/>
    <w:rsid w:val="00921863"/>
    <w:rsid w:val="00921E8E"/>
    <w:rsid w:val="00926492"/>
    <w:rsid w:val="00926BEC"/>
    <w:rsid w:val="0093087B"/>
    <w:rsid w:val="009308DE"/>
    <w:rsid w:val="00931DED"/>
    <w:rsid w:val="009324CE"/>
    <w:rsid w:val="009324D5"/>
    <w:rsid w:val="009325AA"/>
    <w:rsid w:val="00932954"/>
    <w:rsid w:val="009340C7"/>
    <w:rsid w:val="00935C29"/>
    <w:rsid w:val="00936BE8"/>
    <w:rsid w:val="009373EC"/>
    <w:rsid w:val="00937FA2"/>
    <w:rsid w:val="00940878"/>
    <w:rsid w:val="00941B81"/>
    <w:rsid w:val="00942F48"/>
    <w:rsid w:val="00944562"/>
    <w:rsid w:val="00946995"/>
    <w:rsid w:val="00946BC5"/>
    <w:rsid w:val="009471F7"/>
    <w:rsid w:val="00950328"/>
    <w:rsid w:val="00950649"/>
    <w:rsid w:val="00950B88"/>
    <w:rsid w:val="009522BE"/>
    <w:rsid w:val="009540D7"/>
    <w:rsid w:val="00957CA8"/>
    <w:rsid w:val="00957FC3"/>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3E3"/>
    <w:rsid w:val="00981F38"/>
    <w:rsid w:val="009835A7"/>
    <w:rsid w:val="0098433D"/>
    <w:rsid w:val="009849C4"/>
    <w:rsid w:val="00986A22"/>
    <w:rsid w:val="00986DDD"/>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B7748"/>
    <w:rsid w:val="009C017B"/>
    <w:rsid w:val="009C0454"/>
    <w:rsid w:val="009C139C"/>
    <w:rsid w:val="009C173C"/>
    <w:rsid w:val="009C1D69"/>
    <w:rsid w:val="009C4772"/>
    <w:rsid w:val="009C4B25"/>
    <w:rsid w:val="009C4C50"/>
    <w:rsid w:val="009C5CB8"/>
    <w:rsid w:val="009C5E2D"/>
    <w:rsid w:val="009C6522"/>
    <w:rsid w:val="009C6E12"/>
    <w:rsid w:val="009D13C6"/>
    <w:rsid w:val="009D4BC4"/>
    <w:rsid w:val="009E14D4"/>
    <w:rsid w:val="009E1631"/>
    <w:rsid w:val="009E3D6E"/>
    <w:rsid w:val="009E40BF"/>
    <w:rsid w:val="009E4AFC"/>
    <w:rsid w:val="009E55E0"/>
    <w:rsid w:val="009E5734"/>
    <w:rsid w:val="009F0FBB"/>
    <w:rsid w:val="009F2038"/>
    <w:rsid w:val="009F260D"/>
    <w:rsid w:val="009F38C9"/>
    <w:rsid w:val="009F7EC7"/>
    <w:rsid w:val="00A0365E"/>
    <w:rsid w:val="00A05093"/>
    <w:rsid w:val="00A0532B"/>
    <w:rsid w:val="00A05CA2"/>
    <w:rsid w:val="00A06B90"/>
    <w:rsid w:val="00A1040F"/>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38D6"/>
    <w:rsid w:val="00A34C4D"/>
    <w:rsid w:val="00A35DE1"/>
    <w:rsid w:val="00A36211"/>
    <w:rsid w:val="00A4106F"/>
    <w:rsid w:val="00A439DE"/>
    <w:rsid w:val="00A4413D"/>
    <w:rsid w:val="00A44FE5"/>
    <w:rsid w:val="00A45F47"/>
    <w:rsid w:val="00A52408"/>
    <w:rsid w:val="00A54812"/>
    <w:rsid w:val="00A556D8"/>
    <w:rsid w:val="00A56B74"/>
    <w:rsid w:val="00A5781D"/>
    <w:rsid w:val="00A57EC6"/>
    <w:rsid w:val="00A62E01"/>
    <w:rsid w:val="00A64F49"/>
    <w:rsid w:val="00A65E0C"/>
    <w:rsid w:val="00A7388C"/>
    <w:rsid w:val="00A7477F"/>
    <w:rsid w:val="00A7558D"/>
    <w:rsid w:val="00A804F3"/>
    <w:rsid w:val="00A8063C"/>
    <w:rsid w:val="00A80BE5"/>
    <w:rsid w:val="00A81E0D"/>
    <w:rsid w:val="00A8295F"/>
    <w:rsid w:val="00A8397E"/>
    <w:rsid w:val="00A83E04"/>
    <w:rsid w:val="00A845A3"/>
    <w:rsid w:val="00A84649"/>
    <w:rsid w:val="00A871AE"/>
    <w:rsid w:val="00A9422F"/>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3D0"/>
    <w:rsid w:val="00AA6143"/>
    <w:rsid w:val="00AA65AA"/>
    <w:rsid w:val="00AA6E81"/>
    <w:rsid w:val="00AB2DB9"/>
    <w:rsid w:val="00AB4700"/>
    <w:rsid w:val="00AB4C12"/>
    <w:rsid w:val="00AB5B50"/>
    <w:rsid w:val="00AC0739"/>
    <w:rsid w:val="00AC2208"/>
    <w:rsid w:val="00AC35D5"/>
    <w:rsid w:val="00AC4E30"/>
    <w:rsid w:val="00AC5A81"/>
    <w:rsid w:val="00AC7AE1"/>
    <w:rsid w:val="00AC7E59"/>
    <w:rsid w:val="00AD3F4B"/>
    <w:rsid w:val="00AD4784"/>
    <w:rsid w:val="00AD6187"/>
    <w:rsid w:val="00AD7143"/>
    <w:rsid w:val="00AE0889"/>
    <w:rsid w:val="00AE12A9"/>
    <w:rsid w:val="00AE27F5"/>
    <w:rsid w:val="00AE2B76"/>
    <w:rsid w:val="00AE2BA9"/>
    <w:rsid w:val="00AE372E"/>
    <w:rsid w:val="00AE55E8"/>
    <w:rsid w:val="00AE647C"/>
    <w:rsid w:val="00AF05CB"/>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165C0"/>
    <w:rsid w:val="00B20999"/>
    <w:rsid w:val="00B21FF2"/>
    <w:rsid w:val="00B223CF"/>
    <w:rsid w:val="00B22C9E"/>
    <w:rsid w:val="00B22FB6"/>
    <w:rsid w:val="00B23815"/>
    <w:rsid w:val="00B25043"/>
    <w:rsid w:val="00B25A8C"/>
    <w:rsid w:val="00B25D30"/>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2044"/>
    <w:rsid w:val="00B437B3"/>
    <w:rsid w:val="00B457DF"/>
    <w:rsid w:val="00B4594E"/>
    <w:rsid w:val="00B45F70"/>
    <w:rsid w:val="00B4616F"/>
    <w:rsid w:val="00B46797"/>
    <w:rsid w:val="00B46CF3"/>
    <w:rsid w:val="00B5127E"/>
    <w:rsid w:val="00B52EAC"/>
    <w:rsid w:val="00B53FBD"/>
    <w:rsid w:val="00B617DD"/>
    <w:rsid w:val="00B62C68"/>
    <w:rsid w:val="00B659A1"/>
    <w:rsid w:val="00B72AB6"/>
    <w:rsid w:val="00B74355"/>
    <w:rsid w:val="00B74C22"/>
    <w:rsid w:val="00B76668"/>
    <w:rsid w:val="00B76E03"/>
    <w:rsid w:val="00B771F2"/>
    <w:rsid w:val="00B77211"/>
    <w:rsid w:val="00B8020A"/>
    <w:rsid w:val="00B8038B"/>
    <w:rsid w:val="00B807FC"/>
    <w:rsid w:val="00B81FF1"/>
    <w:rsid w:val="00B821A5"/>
    <w:rsid w:val="00B823D7"/>
    <w:rsid w:val="00B82918"/>
    <w:rsid w:val="00B837E6"/>
    <w:rsid w:val="00B83C27"/>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A6F4C"/>
    <w:rsid w:val="00BB1439"/>
    <w:rsid w:val="00BB2BD0"/>
    <w:rsid w:val="00BB3DDE"/>
    <w:rsid w:val="00BB466F"/>
    <w:rsid w:val="00BB5E82"/>
    <w:rsid w:val="00BB6BC0"/>
    <w:rsid w:val="00BB6DAF"/>
    <w:rsid w:val="00BB7EC0"/>
    <w:rsid w:val="00BC0029"/>
    <w:rsid w:val="00BC0FFD"/>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4EBF"/>
    <w:rsid w:val="00BF52B4"/>
    <w:rsid w:val="00BF759F"/>
    <w:rsid w:val="00BF7DCA"/>
    <w:rsid w:val="00BF7FF0"/>
    <w:rsid w:val="00C0310E"/>
    <w:rsid w:val="00C03E15"/>
    <w:rsid w:val="00C03F66"/>
    <w:rsid w:val="00C040F0"/>
    <w:rsid w:val="00C04885"/>
    <w:rsid w:val="00C04977"/>
    <w:rsid w:val="00C04AFB"/>
    <w:rsid w:val="00C06BDA"/>
    <w:rsid w:val="00C073D4"/>
    <w:rsid w:val="00C07ADB"/>
    <w:rsid w:val="00C07EC8"/>
    <w:rsid w:val="00C07F21"/>
    <w:rsid w:val="00C100EA"/>
    <w:rsid w:val="00C11AE6"/>
    <w:rsid w:val="00C11C32"/>
    <w:rsid w:val="00C13A61"/>
    <w:rsid w:val="00C14E6E"/>
    <w:rsid w:val="00C1519A"/>
    <w:rsid w:val="00C1585C"/>
    <w:rsid w:val="00C15C27"/>
    <w:rsid w:val="00C202A4"/>
    <w:rsid w:val="00C2301F"/>
    <w:rsid w:val="00C24BE5"/>
    <w:rsid w:val="00C25998"/>
    <w:rsid w:val="00C26D32"/>
    <w:rsid w:val="00C26EF9"/>
    <w:rsid w:val="00C27065"/>
    <w:rsid w:val="00C3009C"/>
    <w:rsid w:val="00C307C1"/>
    <w:rsid w:val="00C309B7"/>
    <w:rsid w:val="00C3242A"/>
    <w:rsid w:val="00C3324D"/>
    <w:rsid w:val="00C349F5"/>
    <w:rsid w:val="00C34D19"/>
    <w:rsid w:val="00C36D92"/>
    <w:rsid w:val="00C40517"/>
    <w:rsid w:val="00C40CD9"/>
    <w:rsid w:val="00C413C5"/>
    <w:rsid w:val="00C4270C"/>
    <w:rsid w:val="00C46518"/>
    <w:rsid w:val="00C50720"/>
    <w:rsid w:val="00C50E9E"/>
    <w:rsid w:val="00C51508"/>
    <w:rsid w:val="00C52982"/>
    <w:rsid w:val="00C52F6A"/>
    <w:rsid w:val="00C53AA9"/>
    <w:rsid w:val="00C53FED"/>
    <w:rsid w:val="00C55281"/>
    <w:rsid w:val="00C56120"/>
    <w:rsid w:val="00C57AEF"/>
    <w:rsid w:val="00C603DA"/>
    <w:rsid w:val="00C60CDF"/>
    <w:rsid w:val="00C60E8C"/>
    <w:rsid w:val="00C62B6A"/>
    <w:rsid w:val="00C62B9B"/>
    <w:rsid w:val="00C62EE1"/>
    <w:rsid w:val="00C63607"/>
    <w:rsid w:val="00C641EB"/>
    <w:rsid w:val="00C64714"/>
    <w:rsid w:val="00C64C50"/>
    <w:rsid w:val="00C65BD2"/>
    <w:rsid w:val="00C662B3"/>
    <w:rsid w:val="00C674D4"/>
    <w:rsid w:val="00C71093"/>
    <w:rsid w:val="00C72018"/>
    <w:rsid w:val="00C726C0"/>
    <w:rsid w:val="00C74523"/>
    <w:rsid w:val="00C7537D"/>
    <w:rsid w:val="00C756E1"/>
    <w:rsid w:val="00C7605D"/>
    <w:rsid w:val="00C76D71"/>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52E74"/>
    <w:rsid w:val="00D53E1C"/>
    <w:rsid w:val="00D61030"/>
    <w:rsid w:val="00D6105F"/>
    <w:rsid w:val="00D62209"/>
    <w:rsid w:val="00D63EDB"/>
    <w:rsid w:val="00D64058"/>
    <w:rsid w:val="00D64085"/>
    <w:rsid w:val="00D64544"/>
    <w:rsid w:val="00D647DE"/>
    <w:rsid w:val="00D65975"/>
    <w:rsid w:val="00D7251E"/>
    <w:rsid w:val="00D730AA"/>
    <w:rsid w:val="00D7362F"/>
    <w:rsid w:val="00D75143"/>
    <w:rsid w:val="00D75869"/>
    <w:rsid w:val="00D75ACF"/>
    <w:rsid w:val="00D75DAE"/>
    <w:rsid w:val="00D7641F"/>
    <w:rsid w:val="00D7728C"/>
    <w:rsid w:val="00D773B5"/>
    <w:rsid w:val="00D7778F"/>
    <w:rsid w:val="00D778D5"/>
    <w:rsid w:val="00D80DD9"/>
    <w:rsid w:val="00D84098"/>
    <w:rsid w:val="00D8667D"/>
    <w:rsid w:val="00D9006A"/>
    <w:rsid w:val="00D906BF"/>
    <w:rsid w:val="00D92FC5"/>
    <w:rsid w:val="00D94B60"/>
    <w:rsid w:val="00D9633A"/>
    <w:rsid w:val="00DA007D"/>
    <w:rsid w:val="00DA28AC"/>
    <w:rsid w:val="00DA2C30"/>
    <w:rsid w:val="00DB0B17"/>
    <w:rsid w:val="00DB16A7"/>
    <w:rsid w:val="00DB2D71"/>
    <w:rsid w:val="00DB341C"/>
    <w:rsid w:val="00DB3A73"/>
    <w:rsid w:val="00DB4538"/>
    <w:rsid w:val="00DB5E58"/>
    <w:rsid w:val="00DB7031"/>
    <w:rsid w:val="00DB7AC2"/>
    <w:rsid w:val="00DC0A5E"/>
    <w:rsid w:val="00DC25D9"/>
    <w:rsid w:val="00DC28C2"/>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2965"/>
    <w:rsid w:val="00DD3358"/>
    <w:rsid w:val="00DD4208"/>
    <w:rsid w:val="00DD5027"/>
    <w:rsid w:val="00DD55CA"/>
    <w:rsid w:val="00DD6E0E"/>
    <w:rsid w:val="00DD7185"/>
    <w:rsid w:val="00DE4D08"/>
    <w:rsid w:val="00DE5310"/>
    <w:rsid w:val="00DF0814"/>
    <w:rsid w:val="00DF2EA7"/>
    <w:rsid w:val="00DF2F32"/>
    <w:rsid w:val="00DF36DB"/>
    <w:rsid w:val="00DF371A"/>
    <w:rsid w:val="00DF6206"/>
    <w:rsid w:val="00DF6CA7"/>
    <w:rsid w:val="00E003EE"/>
    <w:rsid w:val="00E00410"/>
    <w:rsid w:val="00E00AEA"/>
    <w:rsid w:val="00E02137"/>
    <w:rsid w:val="00E02FC4"/>
    <w:rsid w:val="00E03655"/>
    <w:rsid w:val="00E0427E"/>
    <w:rsid w:val="00E1134C"/>
    <w:rsid w:val="00E12B7B"/>
    <w:rsid w:val="00E1391A"/>
    <w:rsid w:val="00E14BFB"/>
    <w:rsid w:val="00E1644F"/>
    <w:rsid w:val="00E22BC3"/>
    <w:rsid w:val="00E22F59"/>
    <w:rsid w:val="00E254CF"/>
    <w:rsid w:val="00E30270"/>
    <w:rsid w:val="00E307C2"/>
    <w:rsid w:val="00E30EF0"/>
    <w:rsid w:val="00E3332C"/>
    <w:rsid w:val="00E33E92"/>
    <w:rsid w:val="00E34E3B"/>
    <w:rsid w:val="00E34F00"/>
    <w:rsid w:val="00E35D7D"/>
    <w:rsid w:val="00E412B5"/>
    <w:rsid w:val="00E4244C"/>
    <w:rsid w:val="00E42510"/>
    <w:rsid w:val="00E43361"/>
    <w:rsid w:val="00E4365B"/>
    <w:rsid w:val="00E440DF"/>
    <w:rsid w:val="00E45BD8"/>
    <w:rsid w:val="00E464E3"/>
    <w:rsid w:val="00E46BB2"/>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3E04"/>
    <w:rsid w:val="00E74152"/>
    <w:rsid w:val="00E743BF"/>
    <w:rsid w:val="00E7478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7DE"/>
    <w:rsid w:val="00E93FC0"/>
    <w:rsid w:val="00E94107"/>
    <w:rsid w:val="00E944F5"/>
    <w:rsid w:val="00E952FA"/>
    <w:rsid w:val="00E953B6"/>
    <w:rsid w:val="00E96657"/>
    <w:rsid w:val="00EA16D7"/>
    <w:rsid w:val="00EA19EC"/>
    <w:rsid w:val="00EA1C39"/>
    <w:rsid w:val="00EA23D8"/>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5715"/>
    <w:rsid w:val="00EC5F40"/>
    <w:rsid w:val="00EC6FCA"/>
    <w:rsid w:val="00ED17FE"/>
    <w:rsid w:val="00ED4B73"/>
    <w:rsid w:val="00ED50B5"/>
    <w:rsid w:val="00ED691F"/>
    <w:rsid w:val="00ED74F1"/>
    <w:rsid w:val="00EE0387"/>
    <w:rsid w:val="00EE1733"/>
    <w:rsid w:val="00EE23EA"/>
    <w:rsid w:val="00EE436D"/>
    <w:rsid w:val="00EE6148"/>
    <w:rsid w:val="00EE7B8A"/>
    <w:rsid w:val="00EE7F12"/>
    <w:rsid w:val="00EF2E67"/>
    <w:rsid w:val="00EF3BA9"/>
    <w:rsid w:val="00EF5385"/>
    <w:rsid w:val="00EF707B"/>
    <w:rsid w:val="00EF7875"/>
    <w:rsid w:val="00EF79D2"/>
    <w:rsid w:val="00F003E3"/>
    <w:rsid w:val="00F0142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3C2"/>
    <w:rsid w:val="00F21F5A"/>
    <w:rsid w:val="00F2255B"/>
    <w:rsid w:val="00F2265E"/>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B85"/>
    <w:rsid w:val="00F46F93"/>
    <w:rsid w:val="00F47AF0"/>
    <w:rsid w:val="00F50AD2"/>
    <w:rsid w:val="00F50E2D"/>
    <w:rsid w:val="00F51235"/>
    <w:rsid w:val="00F52B0F"/>
    <w:rsid w:val="00F556C1"/>
    <w:rsid w:val="00F55735"/>
    <w:rsid w:val="00F56338"/>
    <w:rsid w:val="00F600B3"/>
    <w:rsid w:val="00F60965"/>
    <w:rsid w:val="00F60C0D"/>
    <w:rsid w:val="00F61DEF"/>
    <w:rsid w:val="00F62660"/>
    <w:rsid w:val="00F6344D"/>
    <w:rsid w:val="00F63468"/>
    <w:rsid w:val="00F64127"/>
    <w:rsid w:val="00F64BCA"/>
    <w:rsid w:val="00F65039"/>
    <w:rsid w:val="00F65CF6"/>
    <w:rsid w:val="00F66868"/>
    <w:rsid w:val="00F66DA2"/>
    <w:rsid w:val="00F67DB3"/>
    <w:rsid w:val="00F67FA3"/>
    <w:rsid w:val="00F717A6"/>
    <w:rsid w:val="00F724C1"/>
    <w:rsid w:val="00F72D3C"/>
    <w:rsid w:val="00F752AA"/>
    <w:rsid w:val="00F76297"/>
    <w:rsid w:val="00F76871"/>
    <w:rsid w:val="00F77F08"/>
    <w:rsid w:val="00F80408"/>
    <w:rsid w:val="00F81680"/>
    <w:rsid w:val="00F81699"/>
    <w:rsid w:val="00F81DC0"/>
    <w:rsid w:val="00F833ED"/>
    <w:rsid w:val="00F84452"/>
    <w:rsid w:val="00F85959"/>
    <w:rsid w:val="00F879B6"/>
    <w:rsid w:val="00F913DE"/>
    <w:rsid w:val="00F913E2"/>
    <w:rsid w:val="00F93124"/>
    <w:rsid w:val="00F943E2"/>
    <w:rsid w:val="00F959E3"/>
    <w:rsid w:val="00F969FE"/>
    <w:rsid w:val="00F97E2E"/>
    <w:rsid w:val="00FA0943"/>
    <w:rsid w:val="00FA0D71"/>
    <w:rsid w:val="00FA213E"/>
    <w:rsid w:val="00FA2E15"/>
    <w:rsid w:val="00FA4DB8"/>
    <w:rsid w:val="00FA664A"/>
    <w:rsid w:val="00FA675E"/>
    <w:rsid w:val="00FB0F0B"/>
    <w:rsid w:val="00FB4111"/>
    <w:rsid w:val="00FB47FA"/>
    <w:rsid w:val="00FB554F"/>
    <w:rsid w:val="00FB6B84"/>
    <w:rsid w:val="00FB7FFC"/>
    <w:rsid w:val="00FC03F4"/>
    <w:rsid w:val="00FC0E56"/>
    <w:rsid w:val="00FC327D"/>
    <w:rsid w:val="00FC3DCC"/>
    <w:rsid w:val="00FC642B"/>
    <w:rsid w:val="00FC6B12"/>
    <w:rsid w:val="00FC6F15"/>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 w:type="character" w:customStyle="1" w:styleId="ui-provider">
    <w:name w:val="ui-provider"/>
    <w:basedOn w:val="DefaultParagraphFont"/>
    <w:rsid w:val="00A94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0076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info/sites/info/files/food-farming-fisheries/farming/documents/organic-logo-user-manual_en.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riculture.ec.europa.eu/farming/organic-farming/organic-logo_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F1E4-F8F9-4BBB-BEEC-44D7A141324E}">
  <ds:schemaRefs>
    <ds:schemaRef ds:uri="http://purl.org/dc/terms/"/>
    <ds:schemaRef ds:uri="769612c4-c021-4b5c-a664-ed7cb5476d04"/>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www.w3.org/XML/1998/namespace"/>
    <ds:schemaRef ds:uri="26d81215-cfa5-4b41-94b0-2827e70eb11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1904ADF-CB4D-4C54-AA81-5BDA2E8CE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8908</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5</cp:revision>
  <cp:lastPrinted>2023-06-20T14:41:00Z</cp:lastPrinted>
  <dcterms:created xsi:type="dcterms:W3CDTF">2023-12-29T13:38:00Z</dcterms:created>
  <dcterms:modified xsi:type="dcterms:W3CDTF">2024-04-12T19:32:00Z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