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7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957"/>
      </w:tblGrid>
      <w:tr w:rsidR="003464A8" w:rsidRPr="00220DAB" w14:paraId="758374B1" w14:textId="77777777" w:rsidTr="003464A8">
        <w:trPr>
          <w:trHeight w:val="242"/>
          <w:tblHeader/>
        </w:trPr>
        <w:tc>
          <w:tcPr>
            <w:tcW w:w="10957" w:type="dxa"/>
          </w:tcPr>
          <w:p w14:paraId="73AAAB88" w14:textId="77777777" w:rsidR="003464A8" w:rsidRPr="00220DAB" w:rsidRDefault="003464A8" w:rsidP="003464A8">
            <w:pPr>
              <w:rPr>
                <w:sz w:val="18"/>
                <w:szCs w:val="18"/>
                <w:lang w:val="es-419"/>
              </w:rPr>
            </w:pPr>
            <w:bookmarkStart w:id="0" w:name="_Toc95940903"/>
            <w:r w:rsidRPr="00220DAB">
              <w:rPr>
                <w:rStyle w:val="Heading1Char"/>
                <w:lang w:val="es-419"/>
              </w:rPr>
              <w:t>PAO 7: Invernadero, Túnel &amp; Producción Interior</w:t>
            </w:r>
            <w:bookmarkEnd w:id="0"/>
            <w:r w:rsidRPr="00220DAB">
              <w:rPr>
                <w:lang w:val="es-419"/>
              </w:rPr>
              <w:t xml:space="preserve">                                                               </w:t>
            </w:r>
            <w:r w:rsidRPr="00220DAB">
              <w:rPr>
                <w:bCs/>
                <w:iCs/>
                <w:lang w:val="es-419"/>
              </w:rPr>
              <w:t xml:space="preserve"> </w:t>
            </w:r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220DAB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</w:t>
            </w:r>
            <w:r w:rsidRPr="00220DAB">
              <w:rPr>
                <w:bCs/>
                <w:iCs/>
                <w:sz w:val="18"/>
                <w:szCs w:val="18"/>
                <w:lang w:val="es-419"/>
              </w:rPr>
              <w:t>§205.201</w:t>
            </w:r>
            <w:r w:rsidRPr="00220DAB">
              <w:rPr>
                <w:sz w:val="18"/>
                <w:szCs w:val="18"/>
                <w:lang w:val="es-419"/>
              </w:rPr>
              <w:t xml:space="preserve">  </w:t>
            </w:r>
            <w:r w:rsidRPr="00220DAB">
              <w:rPr>
                <w:lang w:val="es-419"/>
              </w:rPr>
              <w:t xml:space="preserve">                                                 </w:t>
            </w:r>
          </w:p>
        </w:tc>
      </w:tr>
      <w:tr w:rsidR="003464A8" w:rsidRPr="00220DAB" w14:paraId="32AFEED2" w14:textId="77777777" w:rsidTr="003464A8">
        <w:tc>
          <w:tcPr>
            <w:tcW w:w="10957" w:type="dxa"/>
          </w:tcPr>
          <w:p w14:paraId="4F20A6E8" w14:textId="77777777" w:rsidR="003464A8" w:rsidRPr="00220DAB" w:rsidRDefault="003464A8" w:rsidP="003464A8">
            <w:pPr>
              <w:jc w:val="both"/>
              <w:rPr>
                <w:b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Complete esta sección si esta operación utiliza un invernadero, un túnel u otra estructura para cultivar plantas / trasplantes orgánicos, cultivos, hongos o brotes</w:t>
            </w:r>
            <w:r w:rsidRPr="00220DAB">
              <w:rPr>
                <w:b/>
                <w:szCs w:val="22"/>
                <w:lang w:val="es-419"/>
              </w:rPr>
              <w:t xml:space="preserve">. 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/>
                <w:szCs w:val="22"/>
                <w:lang w:val="es-419"/>
              </w:rPr>
              <w:instrText xml:space="preserve"> FORMCHECKBOX </w:instrText>
            </w:r>
            <w:r>
              <w:rPr>
                <w:b/>
                <w:szCs w:val="22"/>
                <w:lang w:val="es-419"/>
              </w:rPr>
            </w:r>
            <w:r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b/>
                <w:szCs w:val="22"/>
                <w:lang w:val="es-419"/>
              </w:rPr>
              <w:fldChar w:fldCharType="end"/>
            </w:r>
            <w:r w:rsidRPr="00220DAB">
              <w:rPr>
                <w:b/>
                <w:szCs w:val="22"/>
                <w:lang w:val="es-419"/>
              </w:rPr>
              <w:t xml:space="preserve">  No hay invernadero orgánico / túnel alto o producción en interiores</w:t>
            </w:r>
          </w:p>
        </w:tc>
      </w:tr>
      <w:tr w:rsidR="003464A8" w:rsidRPr="00220DAB" w14:paraId="1B751913" w14:textId="77777777" w:rsidTr="006A6CEB">
        <w:trPr>
          <w:trHeight w:val="70"/>
        </w:trPr>
        <w:tc>
          <w:tcPr>
            <w:tcW w:w="10957" w:type="dxa"/>
          </w:tcPr>
          <w:p w14:paraId="2269AE48" w14:textId="77777777" w:rsidR="003464A8" w:rsidRDefault="003464A8" w:rsidP="003464A8">
            <w:pPr>
              <w:rPr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A. DESCRIPCIÓN</w:t>
            </w:r>
            <w:r w:rsidRPr="00220DAB">
              <w:rPr>
                <w:szCs w:val="22"/>
                <w:lang w:val="es-419"/>
              </w:rPr>
              <w:t xml:space="preserve"> </w:t>
            </w:r>
          </w:p>
          <w:p w14:paraId="4B4FB847" w14:textId="77777777" w:rsidR="003464A8" w:rsidRPr="00220DAB" w:rsidRDefault="003464A8" w:rsidP="003464A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Haga copias de esta sección si se utilizan más de tres estructuras en la operación para la producción orgánica                        </w:t>
            </w:r>
          </w:p>
          <w:tbl>
            <w:tblPr>
              <w:tblW w:w="107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0"/>
              <w:gridCol w:w="2670"/>
              <w:gridCol w:w="2670"/>
              <w:gridCol w:w="2670"/>
            </w:tblGrid>
            <w:tr w:rsidR="003464A8" w:rsidRPr="00220DAB" w14:paraId="60F06E2E" w14:textId="77777777" w:rsidTr="00976CA4">
              <w:tc>
                <w:tcPr>
                  <w:tcW w:w="2740" w:type="dxa"/>
                  <w:shd w:val="clear" w:color="auto" w:fill="auto"/>
                </w:tcPr>
                <w:p w14:paraId="4C5D5781" w14:textId="77777777" w:rsidR="003464A8" w:rsidRPr="00220DAB" w:rsidRDefault="003464A8" w:rsidP="003464A8">
                  <w:pPr>
                    <w:rPr>
                      <w:b/>
                      <w:szCs w:val="22"/>
                      <w:lang w:val="es-419"/>
                    </w:rPr>
                  </w:pPr>
                  <w:r w:rsidRPr="00220DAB">
                    <w:rPr>
                      <w:b/>
                      <w:szCs w:val="22"/>
                      <w:lang w:val="es-419"/>
                    </w:rPr>
                    <w:t>Nombre Estructura</w:t>
                  </w:r>
                </w:p>
              </w:tc>
              <w:tc>
                <w:tcPr>
                  <w:tcW w:w="2670" w:type="dxa"/>
                </w:tcPr>
                <w:p w14:paraId="33F2D64B" w14:textId="77777777" w:rsidR="003464A8" w:rsidRPr="00220DAB" w:rsidDel="00FD34D2" w:rsidRDefault="003464A8" w:rsidP="003464A8">
                  <w:pPr>
                    <w:rPr>
                      <w:b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0613BA57" w14:textId="77777777" w:rsidR="003464A8" w:rsidRPr="00220DAB" w:rsidDel="00FD34D2" w:rsidRDefault="003464A8" w:rsidP="003464A8">
                  <w:pPr>
                    <w:rPr>
                      <w:b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DE04CD5" w14:textId="77777777" w:rsidR="003464A8" w:rsidRPr="00220DAB" w:rsidRDefault="003464A8" w:rsidP="003464A8">
                  <w:pPr>
                    <w:ind w:right="166"/>
                    <w:rPr>
                      <w:b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3464A8" w:rsidRPr="00220DAB" w14:paraId="5FE8C4F6" w14:textId="77777777" w:rsidTr="00976CA4">
              <w:trPr>
                <w:trHeight w:val="360"/>
              </w:trPr>
              <w:tc>
                <w:tcPr>
                  <w:tcW w:w="2740" w:type="dxa"/>
                  <w:shd w:val="clear" w:color="auto" w:fill="auto"/>
                </w:tcPr>
                <w:p w14:paraId="02BFBCA5" w14:textId="77777777" w:rsidR="003464A8" w:rsidRPr="00220DAB" w:rsidRDefault="003464A8" w:rsidP="003464A8">
                  <w:pPr>
                    <w:rPr>
                      <w:b/>
                      <w:lang w:val="es-419"/>
                    </w:rPr>
                  </w:pPr>
                  <w:r w:rsidRPr="00220DAB">
                    <w:rPr>
                      <w:b/>
                      <w:bCs/>
                      <w:iCs/>
                      <w:szCs w:val="22"/>
                      <w:lang w:val="es-419"/>
                    </w:rPr>
                    <w:t>Tipo de Estructura</w:t>
                  </w:r>
                </w:p>
              </w:tc>
              <w:tc>
                <w:tcPr>
                  <w:tcW w:w="2670" w:type="dxa"/>
                </w:tcPr>
                <w:p w14:paraId="10B4C8EE" w14:textId="77777777" w:rsidR="003464A8" w:rsidRPr="00220DAB" w:rsidDel="00FD34D2" w:rsidRDefault="003464A8" w:rsidP="003464A8">
                  <w:pPr>
                    <w:rPr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028D14C7" w14:textId="77777777" w:rsidR="003464A8" w:rsidRPr="00220DAB" w:rsidDel="00FD34D2" w:rsidRDefault="003464A8" w:rsidP="003464A8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7962D741" w14:textId="77777777" w:rsidR="003464A8" w:rsidRPr="00220DAB" w:rsidRDefault="003464A8" w:rsidP="003464A8">
                  <w:pPr>
                    <w:rPr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3464A8" w:rsidRPr="00220DAB" w14:paraId="1DDC05F0" w14:textId="77777777" w:rsidTr="00976CA4">
              <w:trPr>
                <w:trHeight w:val="360"/>
              </w:trPr>
              <w:tc>
                <w:tcPr>
                  <w:tcW w:w="2740" w:type="dxa"/>
                  <w:shd w:val="clear" w:color="auto" w:fill="auto"/>
                </w:tcPr>
                <w:p w14:paraId="7FD8F4F1" w14:textId="77777777" w:rsidR="003464A8" w:rsidRPr="00220DAB" w:rsidRDefault="003464A8" w:rsidP="003464A8">
                  <w:pPr>
                    <w:rPr>
                      <w:b/>
                      <w:lang w:val="es-419"/>
                    </w:rPr>
                  </w:pPr>
                  <w:r w:rsidRPr="00220DAB">
                    <w:rPr>
                      <w:b/>
                      <w:bCs/>
                      <w:iCs/>
                      <w:szCs w:val="22"/>
                      <w:lang w:val="es-419"/>
                    </w:rPr>
                    <w:t>Ubicación/Parcela</w:t>
                  </w:r>
                </w:p>
              </w:tc>
              <w:tc>
                <w:tcPr>
                  <w:tcW w:w="2670" w:type="dxa"/>
                </w:tcPr>
                <w:p w14:paraId="4139D11D" w14:textId="77777777" w:rsidR="003464A8" w:rsidRPr="00220DAB" w:rsidDel="00FD34D2" w:rsidRDefault="003464A8" w:rsidP="003464A8">
                  <w:pPr>
                    <w:rPr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62182046" w14:textId="77777777" w:rsidR="003464A8" w:rsidRPr="00220DAB" w:rsidDel="00FD34D2" w:rsidRDefault="003464A8" w:rsidP="003464A8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29AF5FE" w14:textId="77777777" w:rsidR="003464A8" w:rsidRPr="00220DAB" w:rsidRDefault="003464A8" w:rsidP="003464A8">
                  <w:pPr>
                    <w:rPr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3464A8" w:rsidRPr="00220DAB" w14:paraId="4C741635" w14:textId="77777777" w:rsidTr="00976CA4">
              <w:trPr>
                <w:trHeight w:val="360"/>
              </w:trPr>
              <w:tc>
                <w:tcPr>
                  <w:tcW w:w="2740" w:type="dxa"/>
                  <w:shd w:val="clear" w:color="auto" w:fill="auto"/>
                </w:tcPr>
                <w:p w14:paraId="1CDC9AE9" w14:textId="77777777" w:rsidR="003464A8" w:rsidRPr="00220DAB" w:rsidRDefault="003464A8" w:rsidP="003464A8">
                  <w:pPr>
                    <w:rPr>
                      <w:b/>
                      <w:bCs/>
                      <w:iCs/>
                      <w:sz w:val="20"/>
                      <w:szCs w:val="20"/>
                      <w:lang w:val="es-419"/>
                    </w:rPr>
                  </w:pPr>
                  <w:r w:rsidRPr="00220DAB">
                    <w:rPr>
                      <w:b/>
                      <w:bCs/>
                      <w:iCs/>
                      <w:sz w:val="20"/>
                      <w:szCs w:val="20"/>
                      <w:lang w:val="es-419"/>
                    </w:rPr>
                    <w:t>Declaración Jurada sobre el Uso del Terreno</w:t>
                  </w:r>
                </w:p>
                <w:p w14:paraId="562FA480" w14:textId="77777777" w:rsidR="003464A8" w:rsidRPr="00220DAB" w:rsidRDefault="003464A8" w:rsidP="003464A8">
                  <w:pPr>
                    <w:jc w:val="both"/>
                    <w:rPr>
                      <w:bCs/>
                      <w:iCs/>
                      <w:sz w:val="19"/>
                      <w:szCs w:val="19"/>
                      <w:lang w:val="es-419"/>
                    </w:rPr>
                  </w:pPr>
                  <w:r w:rsidRPr="00220DAB">
                    <w:rPr>
                      <w:bCs/>
                      <w:iCs/>
                      <w:sz w:val="19"/>
                      <w:szCs w:val="19"/>
                      <w:lang w:val="es-419"/>
                    </w:rPr>
                    <w:t xml:space="preserve">Complete la Declaración de uso del suelo para cada estructura independiente donde la producción se da </w:t>
                  </w:r>
                  <w:r w:rsidRPr="00220DAB">
                    <w:rPr>
                      <w:b/>
                      <w:iCs/>
                      <w:sz w:val="19"/>
                      <w:szCs w:val="19"/>
                      <w:lang w:val="es-419"/>
                    </w:rPr>
                    <w:t>en tierra*</w:t>
                  </w:r>
                  <w:r w:rsidRPr="00220DAB">
                    <w:rPr>
                      <w:bCs/>
                      <w:iCs/>
                      <w:sz w:val="19"/>
                      <w:szCs w:val="19"/>
                      <w:lang w:val="es-419"/>
                    </w:rPr>
                    <w:t>, excepto las estructuras que están ubicadas en parcelas orgánicas.</w:t>
                  </w:r>
                </w:p>
              </w:tc>
              <w:tc>
                <w:tcPr>
                  <w:tcW w:w="2670" w:type="dxa"/>
                </w:tcPr>
                <w:p w14:paraId="7CC6A3C1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Adjunto</w:t>
                  </w:r>
                </w:p>
                <w:p w14:paraId="6B851A79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Localizado en parcela orgánica.</w:t>
                  </w:r>
                </w:p>
                <w:p w14:paraId="6C557B6E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N/A – Sin producción </w:t>
                  </w:r>
                  <w:r w:rsidRPr="00220DAB">
                    <w:rPr>
                      <w:i/>
                      <w:iCs/>
                      <w:sz w:val="18"/>
                      <w:szCs w:val="18"/>
                      <w:lang w:val="es-419"/>
                    </w:rPr>
                    <w:t>en tierra*</w:t>
                  </w:r>
                </w:p>
              </w:tc>
              <w:tc>
                <w:tcPr>
                  <w:tcW w:w="2670" w:type="dxa"/>
                </w:tcPr>
                <w:p w14:paraId="266D2552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Adjunto</w:t>
                  </w:r>
                </w:p>
                <w:p w14:paraId="443D8618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Localizado en parcela orgánica.</w:t>
                  </w:r>
                </w:p>
                <w:p w14:paraId="074E0F41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N/A – Sin producción </w:t>
                  </w:r>
                  <w:r w:rsidRPr="00220DAB">
                    <w:rPr>
                      <w:i/>
                      <w:iCs/>
                      <w:sz w:val="18"/>
                      <w:szCs w:val="18"/>
                      <w:lang w:val="es-419"/>
                    </w:rPr>
                    <w:t>en tierra*</w:t>
                  </w:r>
                </w:p>
              </w:tc>
              <w:tc>
                <w:tcPr>
                  <w:tcW w:w="2670" w:type="dxa"/>
                </w:tcPr>
                <w:p w14:paraId="58ABDD7F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Adjunto</w:t>
                  </w:r>
                </w:p>
                <w:p w14:paraId="545D2368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Localizado en parcela orgánica.</w:t>
                  </w:r>
                </w:p>
                <w:p w14:paraId="1424378F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N/A – Sin producción </w:t>
                  </w:r>
                  <w:r w:rsidRPr="00220DAB">
                    <w:rPr>
                      <w:i/>
                      <w:iCs/>
                      <w:sz w:val="18"/>
                      <w:szCs w:val="18"/>
                      <w:lang w:val="es-419"/>
                    </w:rPr>
                    <w:t>en tierra*</w:t>
                  </w:r>
                </w:p>
              </w:tc>
            </w:tr>
            <w:tr w:rsidR="003464A8" w:rsidRPr="00220DAB" w14:paraId="33292913" w14:textId="77777777" w:rsidTr="00976CA4">
              <w:trPr>
                <w:trHeight w:val="360"/>
              </w:trPr>
              <w:tc>
                <w:tcPr>
                  <w:tcW w:w="2740" w:type="dxa"/>
                  <w:shd w:val="clear" w:color="auto" w:fill="auto"/>
                </w:tcPr>
                <w:p w14:paraId="1C84BE02" w14:textId="77777777" w:rsidR="003464A8" w:rsidRPr="00220DAB" w:rsidRDefault="003464A8" w:rsidP="003464A8">
                  <w:pPr>
                    <w:rPr>
                      <w:b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b/>
                      <w:bCs/>
                      <w:iCs/>
                      <w:szCs w:val="22"/>
                      <w:lang w:val="es-419"/>
                    </w:rPr>
                    <w:t>Tamaño</w:t>
                  </w:r>
                </w:p>
                <w:p w14:paraId="2B7A0288" w14:textId="77777777" w:rsidR="003464A8" w:rsidRPr="00220DAB" w:rsidRDefault="003464A8" w:rsidP="003464A8">
                  <w:pPr>
                    <w:rPr>
                      <w:b/>
                      <w:bCs/>
                      <w:iCs/>
                      <w:szCs w:val="22"/>
                      <w:lang w:val="es-419"/>
                    </w:rPr>
                  </w:pPr>
                </w:p>
              </w:tc>
              <w:tc>
                <w:tcPr>
                  <w:tcW w:w="2670" w:type="dxa"/>
                </w:tcPr>
                <w:p w14:paraId="02BFF0E7" w14:textId="77777777" w:rsidR="003464A8" w:rsidRPr="00220DAB" w:rsidRDefault="003464A8" w:rsidP="003464A8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18898B10" w14:textId="77777777" w:rsidR="003464A8" w:rsidRPr="00220DAB" w:rsidRDefault="003464A8" w:rsidP="003464A8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6FA8A0AE" w14:textId="77777777" w:rsidR="003464A8" w:rsidRPr="00220DAB" w:rsidRDefault="003464A8" w:rsidP="003464A8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3464A8" w:rsidRPr="00220DAB" w14:paraId="228B711E" w14:textId="77777777" w:rsidTr="00976CA4">
              <w:trPr>
                <w:trHeight w:val="1547"/>
              </w:trPr>
              <w:tc>
                <w:tcPr>
                  <w:tcW w:w="2740" w:type="dxa"/>
                  <w:shd w:val="clear" w:color="auto" w:fill="auto"/>
                </w:tcPr>
                <w:p w14:paraId="4D198D1A" w14:textId="77777777" w:rsidR="003464A8" w:rsidRPr="00220DAB" w:rsidRDefault="003464A8" w:rsidP="003464A8">
                  <w:pPr>
                    <w:rPr>
                      <w:b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b/>
                      <w:bCs/>
                      <w:iCs/>
                      <w:szCs w:val="22"/>
                      <w:lang w:val="es-419"/>
                    </w:rPr>
                    <w:t>Gestión de estructuras</w:t>
                  </w:r>
                </w:p>
                <w:p w14:paraId="6846F80F" w14:textId="77777777" w:rsidR="003464A8" w:rsidRPr="00220DAB" w:rsidRDefault="003464A8" w:rsidP="003464A8">
                  <w:pPr>
                    <w:rPr>
                      <w:iCs/>
                      <w:szCs w:val="22"/>
                      <w:lang w:val="es-419"/>
                    </w:rPr>
                  </w:pPr>
                  <w:r w:rsidRPr="00220DAB">
                    <w:rPr>
                      <w:iCs/>
                      <w:szCs w:val="22"/>
                      <w:lang w:val="es-419"/>
                    </w:rPr>
                    <w:t>Marque todo lo que corresponda</w:t>
                  </w:r>
                </w:p>
              </w:tc>
              <w:tc>
                <w:tcPr>
                  <w:tcW w:w="2670" w:type="dxa"/>
                </w:tcPr>
                <w:p w14:paraId="05A73A95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Dedicado a producción orgánica</w:t>
                  </w:r>
                </w:p>
                <w:p w14:paraId="7B7F2584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Producción orgánica y convencional puede ocurrir al mismo tiempo</w:t>
                  </w:r>
                </w:p>
                <w:p w14:paraId="57CF2C6B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Producción orgánica y convencional ocurre en diferentes momentos</w:t>
                  </w:r>
                </w:p>
              </w:tc>
              <w:tc>
                <w:tcPr>
                  <w:tcW w:w="2670" w:type="dxa"/>
                </w:tcPr>
                <w:p w14:paraId="41E7DB43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Dedicado a producción orgánica</w:t>
                  </w:r>
                </w:p>
                <w:p w14:paraId="76D383BC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Producción orgánica y convencional puede ocurrir al mismo tiempo</w:t>
                  </w:r>
                </w:p>
                <w:p w14:paraId="2B71C0CE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Producción orgánica y convencional ocurre en diferentes momentos</w:t>
                  </w:r>
                </w:p>
              </w:tc>
              <w:tc>
                <w:tcPr>
                  <w:tcW w:w="2670" w:type="dxa"/>
                </w:tcPr>
                <w:p w14:paraId="45FE5BE7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Dedicado a producción orgánica</w:t>
                  </w:r>
                </w:p>
                <w:p w14:paraId="4A18882E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Producción orgánica y convencional puede ocurrir al mismo tiempo</w:t>
                  </w:r>
                </w:p>
                <w:p w14:paraId="2A2D2FB1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Producción orgánica y convencional ocurre en diferentes momentos</w:t>
                  </w:r>
                </w:p>
              </w:tc>
            </w:tr>
            <w:tr w:rsidR="003464A8" w:rsidRPr="00220DAB" w14:paraId="73276C61" w14:textId="77777777" w:rsidTr="00976CA4">
              <w:trPr>
                <w:trHeight w:val="1277"/>
              </w:trPr>
              <w:tc>
                <w:tcPr>
                  <w:tcW w:w="2740" w:type="dxa"/>
                  <w:shd w:val="clear" w:color="auto" w:fill="auto"/>
                </w:tcPr>
                <w:p w14:paraId="5A7F613E" w14:textId="77777777" w:rsidR="003464A8" w:rsidRPr="00220DAB" w:rsidRDefault="003464A8" w:rsidP="003464A8">
                  <w:pPr>
                    <w:rPr>
                      <w:b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b/>
                      <w:bCs/>
                      <w:iCs/>
                      <w:szCs w:val="22"/>
                      <w:lang w:val="es-419"/>
                    </w:rPr>
                    <w:t>Tipo de Producción</w:t>
                  </w:r>
                </w:p>
              </w:tc>
              <w:tc>
                <w:tcPr>
                  <w:tcW w:w="2670" w:type="dxa"/>
                </w:tcPr>
                <w:p w14:paraId="63C25D17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Bandeja de Siembra </w:t>
                  </w:r>
                </w:p>
                <w:p w14:paraId="327A25D4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Macetas u otros</w:t>
                  </w:r>
                </w:p>
                <w:p w14:paraId="130A1421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En suelo</w:t>
                  </w:r>
                </w:p>
                <w:p w14:paraId="04B2EEDD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Camas flotantes</w:t>
                  </w:r>
                </w:p>
                <w:p w14:paraId="5F824297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Hidropónico</w:t>
                  </w:r>
                </w:p>
                <w:p w14:paraId="23417E70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Otro: 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229C5187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Bandeja de Siembra </w:t>
                  </w:r>
                </w:p>
                <w:p w14:paraId="61F05C6B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Macetas u otros</w:t>
                  </w:r>
                </w:p>
                <w:p w14:paraId="5D164D6F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En suelo</w:t>
                  </w:r>
                </w:p>
                <w:p w14:paraId="3BA58FFD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Camas flotantes</w:t>
                  </w:r>
                </w:p>
                <w:p w14:paraId="5991AFA1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Hidropónico</w:t>
                  </w:r>
                </w:p>
                <w:p w14:paraId="450BA1B5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Otro: 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6A477E02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Bandeja de Siembra </w:t>
                  </w:r>
                </w:p>
                <w:p w14:paraId="53BA0A16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Macetas u otros</w:t>
                  </w:r>
                </w:p>
                <w:p w14:paraId="2321D565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En suelo</w:t>
                  </w:r>
                </w:p>
                <w:p w14:paraId="640450A4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Camas flotantes</w:t>
                  </w:r>
                </w:p>
                <w:p w14:paraId="14969253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Hidropónico</w:t>
                  </w:r>
                </w:p>
                <w:p w14:paraId="6F783F75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Otro: 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  <w:fldChar w:fldCharType="end"/>
                  </w:r>
                </w:p>
              </w:tc>
            </w:tr>
            <w:tr w:rsidR="003464A8" w:rsidRPr="00220DAB" w14:paraId="7D9435AD" w14:textId="77777777" w:rsidTr="00976CA4">
              <w:trPr>
                <w:trHeight w:val="710"/>
              </w:trPr>
              <w:tc>
                <w:tcPr>
                  <w:tcW w:w="2740" w:type="dxa"/>
                  <w:shd w:val="clear" w:color="auto" w:fill="auto"/>
                </w:tcPr>
                <w:p w14:paraId="4A75AF43" w14:textId="77777777" w:rsidR="003464A8" w:rsidRPr="00220DAB" w:rsidRDefault="003464A8" w:rsidP="003464A8">
                  <w:pPr>
                    <w:rPr>
                      <w:b/>
                      <w:bCs/>
                      <w:iCs/>
                      <w:sz w:val="20"/>
                      <w:szCs w:val="20"/>
                      <w:lang w:val="es-419"/>
                    </w:rPr>
                  </w:pPr>
                  <w:r w:rsidRPr="00220DAB">
                    <w:rPr>
                      <w:b/>
                      <w:bCs/>
                      <w:iCs/>
                      <w:sz w:val="20"/>
                      <w:szCs w:val="20"/>
                      <w:lang w:val="es-419"/>
                    </w:rPr>
                    <w:t>Tipo(s) de cultivo(s)</w:t>
                  </w:r>
                </w:p>
                <w:p w14:paraId="1FD17815" w14:textId="77777777" w:rsidR="003464A8" w:rsidRPr="00220DAB" w:rsidRDefault="003464A8" w:rsidP="003464A8">
                  <w:pPr>
                    <w:rPr>
                      <w:bCs/>
                      <w:iCs/>
                      <w:sz w:val="20"/>
                      <w:szCs w:val="20"/>
                      <w:lang w:val="es-419"/>
                    </w:rPr>
                  </w:pPr>
                  <w:r w:rsidRPr="00220DAB">
                    <w:rPr>
                      <w:bCs/>
                      <w:iCs/>
                      <w:sz w:val="20"/>
                      <w:szCs w:val="20"/>
                      <w:lang w:val="es-419"/>
                    </w:rPr>
                    <w:t>Descripción general (por ejemplo, hortalizas, hongos)</w:t>
                  </w:r>
                </w:p>
              </w:tc>
              <w:tc>
                <w:tcPr>
                  <w:tcW w:w="2670" w:type="dxa"/>
                </w:tcPr>
                <w:p w14:paraId="41F86FD5" w14:textId="77777777" w:rsidR="003464A8" w:rsidRPr="00220DAB" w:rsidRDefault="003464A8" w:rsidP="003464A8">
                  <w:pPr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72E70CAD" w14:textId="77777777" w:rsidR="003464A8" w:rsidRPr="00220DAB" w:rsidRDefault="003464A8" w:rsidP="003464A8">
                  <w:pPr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24DE41EF" w14:textId="77777777" w:rsidR="003464A8" w:rsidRPr="00220DAB" w:rsidRDefault="003464A8" w:rsidP="003464A8">
                  <w:pPr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3464A8" w:rsidRPr="00220DAB" w14:paraId="0A890C40" w14:textId="77777777" w:rsidTr="00976CA4">
              <w:trPr>
                <w:trHeight w:val="360"/>
              </w:trPr>
              <w:tc>
                <w:tcPr>
                  <w:tcW w:w="2740" w:type="dxa"/>
                  <w:shd w:val="clear" w:color="auto" w:fill="auto"/>
                </w:tcPr>
                <w:p w14:paraId="39DC3578" w14:textId="77777777" w:rsidR="003464A8" w:rsidRPr="00220DAB" w:rsidRDefault="003464A8" w:rsidP="003464A8">
                  <w:pPr>
                    <w:rPr>
                      <w:b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b/>
                      <w:bCs/>
                      <w:iCs/>
                      <w:szCs w:val="22"/>
                      <w:lang w:val="es-419"/>
                    </w:rPr>
                    <w:t>Tipo de sistema de riego</w:t>
                  </w:r>
                </w:p>
              </w:tc>
              <w:tc>
                <w:tcPr>
                  <w:tcW w:w="2670" w:type="dxa"/>
                </w:tcPr>
                <w:p w14:paraId="4FFC0DBE" w14:textId="77777777" w:rsidR="003464A8" w:rsidRPr="00220DAB" w:rsidRDefault="003464A8" w:rsidP="003464A8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13A80100" w14:textId="77777777" w:rsidR="003464A8" w:rsidRPr="00220DAB" w:rsidRDefault="003464A8" w:rsidP="003464A8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2F3B21B6" w14:textId="77777777" w:rsidR="003464A8" w:rsidRPr="00220DAB" w:rsidRDefault="003464A8" w:rsidP="003464A8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3464A8" w:rsidRPr="00220DAB" w14:paraId="21CF2093" w14:textId="77777777" w:rsidTr="00976CA4">
              <w:trPr>
                <w:trHeight w:val="845"/>
              </w:trPr>
              <w:tc>
                <w:tcPr>
                  <w:tcW w:w="2740" w:type="dxa"/>
                  <w:shd w:val="clear" w:color="auto" w:fill="auto"/>
                </w:tcPr>
                <w:p w14:paraId="46A7B184" w14:textId="77777777" w:rsidR="003464A8" w:rsidRPr="00220DAB" w:rsidRDefault="003464A8" w:rsidP="003464A8">
                  <w:pPr>
                    <w:rPr>
                      <w:b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b/>
                      <w:bCs/>
                      <w:iCs/>
                      <w:szCs w:val="22"/>
                      <w:lang w:val="es-419"/>
                    </w:rPr>
                    <w:t>Gestión de irrigación</w:t>
                  </w:r>
                </w:p>
                <w:p w14:paraId="2A51EC9F" w14:textId="77777777" w:rsidR="003464A8" w:rsidRPr="00220DAB" w:rsidRDefault="003464A8" w:rsidP="003464A8">
                  <w:pPr>
                    <w:rPr>
                      <w:b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iCs/>
                      <w:sz w:val="20"/>
                      <w:szCs w:val="20"/>
                      <w:lang w:val="es-419"/>
                    </w:rPr>
                    <w:t>Marque todo lo que corresponda</w:t>
                  </w:r>
                </w:p>
              </w:tc>
              <w:tc>
                <w:tcPr>
                  <w:tcW w:w="2670" w:type="dxa"/>
                </w:tcPr>
                <w:p w14:paraId="23EF572C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Dedicado a producción orgánica</w:t>
                  </w:r>
                </w:p>
                <w:p w14:paraId="2FEFEA6F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Insumos orgánicos aplicados mediante sistema de riego</w:t>
                  </w:r>
                </w:p>
                <w:p w14:paraId="220167B0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Sistema de riego compartido con producción convencional</w:t>
                  </w:r>
                </w:p>
                <w:p w14:paraId="2AF389BB" w14:textId="77777777" w:rsidR="003464A8" w:rsidRPr="00220DAB" w:rsidRDefault="003464A8" w:rsidP="003464A8">
                  <w:pPr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Insumos convencionales aplicados mediante sistema de riego</w:t>
                  </w:r>
                </w:p>
              </w:tc>
              <w:tc>
                <w:tcPr>
                  <w:tcW w:w="2670" w:type="dxa"/>
                </w:tcPr>
                <w:p w14:paraId="5BF786A6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Dedicado a producción orgánica</w:t>
                  </w:r>
                </w:p>
                <w:p w14:paraId="41F58597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Insumos orgánicos aplicados mediante sistema de riego</w:t>
                  </w:r>
                </w:p>
                <w:p w14:paraId="0312D24B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Sistema de riego compartido con producción convencional</w:t>
                  </w:r>
                </w:p>
                <w:p w14:paraId="041A31F6" w14:textId="77777777" w:rsidR="003464A8" w:rsidRPr="00220DAB" w:rsidRDefault="003464A8" w:rsidP="003464A8">
                  <w:pPr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Insumos convencionales aplicados mediante sistema de riego</w:t>
                  </w:r>
                </w:p>
              </w:tc>
              <w:tc>
                <w:tcPr>
                  <w:tcW w:w="2670" w:type="dxa"/>
                </w:tcPr>
                <w:p w14:paraId="7BFB4C02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Dedicado a producción orgánica</w:t>
                  </w:r>
                </w:p>
                <w:p w14:paraId="729FEEE9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Insumos orgánicos aplicados mediante sistema de riego</w:t>
                  </w:r>
                </w:p>
                <w:p w14:paraId="7C9D5DD9" w14:textId="77777777" w:rsidR="003464A8" w:rsidRPr="00220DAB" w:rsidRDefault="003464A8" w:rsidP="003464A8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Sistema de riego compartido con producción convencional</w:t>
                  </w:r>
                </w:p>
                <w:p w14:paraId="3C263BC1" w14:textId="77777777" w:rsidR="003464A8" w:rsidRPr="00220DAB" w:rsidRDefault="003464A8" w:rsidP="003464A8">
                  <w:pPr>
                    <w:rPr>
                      <w:rFonts w:ascii="Garamond" w:hAnsi="Garamond"/>
                      <w:bCs/>
                      <w:iCs/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>
                    <w:rPr>
                      <w:sz w:val="18"/>
                      <w:szCs w:val="18"/>
                      <w:lang w:val="es-419"/>
                    </w:rPr>
                  </w:r>
                  <w:r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Insumos convencionales aplicados mediante sistema de riego</w:t>
                  </w:r>
                </w:p>
              </w:tc>
            </w:tr>
            <w:tr w:rsidR="003464A8" w:rsidRPr="00220DAB" w14:paraId="76D8C230" w14:textId="77777777" w:rsidTr="00976CA4">
              <w:trPr>
                <w:trHeight w:val="360"/>
              </w:trPr>
              <w:tc>
                <w:tcPr>
                  <w:tcW w:w="10750" w:type="dxa"/>
                  <w:gridSpan w:val="4"/>
                  <w:shd w:val="clear" w:color="auto" w:fill="auto"/>
                </w:tcPr>
                <w:p w14:paraId="2221697E" w14:textId="77777777" w:rsidR="003464A8" w:rsidRPr="00220DAB" w:rsidRDefault="003464A8" w:rsidP="003464A8">
                  <w:pPr>
                    <w:rPr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b/>
                      <w:bCs/>
                      <w:iCs/>
                      <w:szCs w:val="22"/>
                      <w:lang w:val="es-419"/>
                    </w:rPr>
                    <w:t xml:space="preserve">Mapas </w:t>
                  </w:r>
                  <w:r w:rsidRPr="00220DAB">
                    <w:rPr>
                      <w:bCs/>
                      <w:iCs/>
                      <w:szCs w:val="22"/>
                      <w:lang w:val="es-419"/>
                    </w:rPr>
                    <w:t xml:space="preserve"> </w:t>
                  </w:r>
                  <w:r w:rsidRPr="00220DAB">
                    <w:rPr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>
                    <w:rPr>
                      <w:bCs/>
                      <w:iCs/>
                      <w:szCs w:val="22"/>
                      <w:lang w:val="es-419"/>
                    </w:rPr>
                  </w:r>
                  <w:r>
                    <w:rPr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220DAB">
                    <w:rPr>
                      <w:bCs/>
                      <w:iCs/>
                      <w:szCs w:val="22"/>
                      <w:lang w:val="es-419"/>
                    </w:rPr>
                    <w:t xml:space="preserve"> Adjunte un mapa que muestre el diseño de cada estructura, incluidos los límites entre producción orgánica y convencional</w:t>
                  </w:r>
                </w:p>
              </w:tc>
            </w:tr>
            <w:tr w:rsidR="003464A8" w:rsidRPr="00220DAB" w14:paraId="0667E18A" w14:textId="77777777" w:rsidTr="00976CA4">
              <w:trPr>
                <w:trHeight w:val="360"/>
              </w:trPr>
              <w:tc>
                <w:tcPr>
                  <w:tcW w:w="10750" w:type="dxa"/>
                  <w:gridSpan w:val="4"/>
                  <w:shd w:val="clear" w:color="auto" w:fill="auto"/>
                </w:tcPr>
                <w:p w14:paraId="749EAD36" w14:textId="22796314" w:rsidR="003464A8" w:rsidRPr="00220DAB" w:rsidRDefault="003464A8" w:rsidP="003464A8">
                  <w:pPr>
                    <w:rPr>
                      <w:szCs w:val="22"/>
                      <w:lang w:val="es-419"/>
                    </w:rPr>
                  </w:pPr>
                  <w:r w:rsidRPr="003464A8">
                    <w:rPr>
                      <w:b/>
                      <w:szCs w:val="22"/>
                      <w:lang w:val="es-419"/>
                    </w:rPr>
                    <w:t>Insumos</w:t>
                  </w:r>
                  <w:r>
                    <w:rPr>
                      <w:szCs w:val="22"/>
                      <w:lang w:val="es-419"/>
                    </w:rPr>
                    <w:t>:</w:t>
                  </w:r>
                  <w:r w:rsidRPr="003464A8">
                    <w:rPr>
                      <w:szCs w:val="22"/>
                      <w:lang w:val="es-419"/>
                    </w:rPr>
                    <w:t xml:space="preserve"> Adjunte una lista con los medios</w:t>
                  </w:r>
                  <w:r w:rsidRPr="00220DAB">
                    <w:rPr>
                      <w:szCs w:val="22"/>
                      <w:lang w:val="es-419"/>
                    </w:rPr>
                    <w:t xml:space="preserve"> de cultivo / macetas utilizados para producir plántulas / trasplantes / plantas en macetas y / o cultivos de túnel alto en </w:t>
                  </w:r>
                  <w:r w:rsidRPr="00220DAB">
                    <w:rPr>
                      <w:b/>
                      <w:szCs w:val="22"/>
                      <w:lang w:val="es-419"/>
                    </w:rPr>
                    <w:t>PAO 10: Insumos</w:t>
                  </w:r>
                </w:p>
              </w:tc>
            </w:tr>
          </w:tbl>
          <w:p w14:paraId="5A44146B" w14:textId="77777777" w:rsidR="003464A8" w:rsidRPr="00220DAB" w:rsidRDefault="003464A8" w:rsidP="003464A8">
            <w:pPr>
              <w:rPr>
                <w:sz w:val="12"/>
                <w:szCs w:val="12"/>
                <w:lang w:val="es-419"/>
              </w:rPr>
            </w:pPr>
          </w:p>
          <w:p w14:paraId="4CE5803A" w14:textId="1B17BDFD" w:rsidR="003464A8" w:rsidRPr="006A6CEB" w:rsidRDefault="003464A8" w:rsidP="003464A8">
            <w:pPr>
              <w:rPr>
                <w:b/>
                <w:bCs/>
                <w:sz w:val="20"/>
                <w:szCs w:val="20"/>
                <w:lang w:val="es-419"/>
              </w:rPr>
            </w:pPr>
            <w:r w:rsidRPr="00220DAB">
              <w:rPr>
                <w:b/>
                <w:bCs/>
                <w:sz w:val="20"/>
                <w:szCs w:val="20"/>
                <w:lang w:val="es-419"/>
              </w:rPr>
              <w:t>*La producción orgánica que se realiza en estructuras o contenedores se considera "en tierra" a menos que la estructura tenga un piso sólido o esté elevada sobre una superficie que cumple con el reglamento, la cual evita el contacto de las raíces y los medios de cultivo con la tierra.</w:t>
            </w:r>
            <w:r w:rsidR="006A6CEB">
              <w:rPr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</w:tr>
      <w:tr w:rsidR="003464A8" w:rsidRPr="00220DAB" w14:paraId="5AF6D0FC" w14:textId="77777777" w:rsidTr="003464A8">
        <w:trPr>
          <w:trHeight w:val="962"/>
        </w:trPr>
        <w:tc>
          <w:tcPr>
            <w:tcW w:w="10957" w:type="dxa"/>
          </w:tcPr>
          <w:p w14:paraId="764FB156" w14:textId="77777777" w:rsidR="003464A8" w:rsidRPr="00220DAB" w:rsidRDefault="003464A8" w:rsidP="003464A8">
            <w:pPr>
              <w:pStyle w:val="ListParagraph"/>
              <w:numPr>
                <w:ilvl w:val="0"/>
                <w:numId w:val="5"/>
              </w:numPr>
              <w:ind w:left="444" w:hanging="418"/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lastRenderedPageBreak/>
              <w:t>PREVENCIÓN DE CONTAMINACIÓN</w:t>
            </w:r>
          </w:p>
          <w:p w14:paraId="6A531C5D" w14:textId="7A10098C" w:rsidR="003464A8" w:rsidRPr="00220DAB" w:rsidRDefault="003464A8" w:rsidP="003464A8">
            <w:pPr>
              <w:pStyle w:val="ListParagraph"/>
              <w:numPr>
                <w:ilvl w:val="1"/>
                <w:numId w:val="6"/>
              </w:numPr>
              <w:rPr>
                <w:rFonts w:cs="Arial"/>
                <w:szCs w:val="22"/>
                <w:lang w:val="es-419"/>
              </w:rPr>
            </w:pPr>
            <w:r w:rsidRPr="00220DAB">
              <w:rPr>
                <w:rFonts w:cs="Arial"/>
                <w:szCs w:val="22"/>
                <w:lang w:val="es-419"/>
              </w:rPr>
              <w:t xml:space="preserve">Describa cómo se limpian los contenedores y el equipo de plántulas / trasplantes / plantas en macetas (y enumere TODOS los productos de </w:t>
            </w:r>
            <w:r w:rsidR="00EC3B47" w:rsidRPr="00220DAB">
              <w:rPr>
                <w:rFonts w:cs="Arial"/>
                <w:szCs w:val="22"/>
                <w:lang w:val="es-419"/>
              </w:rPr>
              <w:t>limpieza</w:t>
            </w:r>
            <w:r w:rsidRPr="00220DAB">
              <w:rPr>
                <w:rFonts w:cs="Arial"/>
                <w:szCs w:val="22"/>
                <w:lang w:val="es-419"/>
              </w:rPr>
              <w:t xml:space="preserve"> / desinfectantes en OGP 10: Insumos).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rFonts w:cs="Arial"/>
                <w:szCs w:val="22"/>
                <w:lang w:val="es-419"/>
              </w:rPr>
              <w:t xml:space="preserve"> </w:t>
            </w:r>
          </w:p>
          <w:p w14:paraId="1173F9D3" w14:textId="77777777" w:rsidR="003464A8" w:rsidRPr="00220DAB" w:rsidRDefault="003464A8" w:rsidP="003464A8">
            <w:pPr>
              <w:pStyle w:val="ListParagraph"/>
              <w:ind w:left="360"/>
              <w:rPr>
                <w:rFonts w:cs="Arial"/>
                <w:szCs w:val="22"/>
                <w:lang w:val="es-419"/>
              </w:rPr>
            </w:pPr>
          </w:p>
          <w:p w14:paraId="2943C58E" w14:textId="77777777" w:rsidR="003464A8" w:rsidRPr="00220DAB" w:rsidRDefault="003464A8" w:rsidP="003464A8">
            <w:pPr>
              <w:pStyle w:val="ListParagraph"/>
              <w:ind w:left="360"/>
              <w:rPr>
                <w:rFonts w:cs="Arial"/>
                <w:szCs w:val="22"/>
                <w:lang w:val="es-419"/>
              </w:rPr>
            </w:pPr>
          </w:p>
          <w:p w14:paraId="27FEB161" w14:textId="77777777" w:rsidR="003464A8" w:rsidRPr="00220DAB" w:rsidRDefault="003464A8" w:rsidP="003464A8">
            <w:pPr>
              <w:pStyle w:val="ListParagraph"/>
              <w:numPr>
                <w:ilvl w:val="0"/>
                <w:numId w:val="6"/>
              </w:numPr>
              <w:rPr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>¿Reutiliza los contenedores de producción de cultivos?</w:t>
            </w:r>
            <w:r w:rsidRPr="00220DAB">
              <w:rPr>
                <w:szCs w:val="22"/>
                <w:lang w:val="es-419"/>
              </w:rPr>
              <w:t xml:space="preserve"> Si  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No</w:t>
            </w:r>
          </w:p>
          <w:p w14:paraId="70E79314" w14:textId="77777777" w:rsidR="003464A8" w:rsidRPr="00220DAB" w:rsidRDefault="003464A8" w:rsidP="003464A8">
            <w:pPr>
              <w:pStyle w:val="ListParagraph"/>
              <w:ind w:left="360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2a. En caso afirmativo, ¿qué contenedores (tamaño / tipo)?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F0252FC" w14:textId="77777777" w:rsidR="003464A8" w:rsidRPr="00220DAB" w:rsidRDefault="003464A8" w:rsidP="003464A8">
            <w:pPr>
              <w:pStyle w:val="ListParagraph"/>
              <w:ind w:left="360"/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 xml:space="preserve">2b. En caso afirmativo, ¿utiliza desinfectantes de compuestos de amonio cuaternario (QAC) u otros compuestos persistentes para limpiar los contenedores que reutiliza? </w:t>
            </w:r>
          </w:p>
          <w:p w14:paraId="17367CF8" w14:textId="77777777" w:rsidR="003464A8" w:rsidRPr="00220DAB" w:rsidRDefault="003464A8" w:rsidP="003464A8">
            <w:pPr>
              <w:pStyle w:val="ListParagraph"/>
              <w:ind w:left="360"/>
              <w:rPr>
                <w:lang w:val="es-419"/>
              </w:rPr>
            </w:pPr>
            <w:r w:rsidRPr="00220DAB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r w:rsidRPr="00220DAB">
              <w:rPr>
                <w:lang w:val="es-419"/>
              </w:rPr>
              <w:t xml:space="preserve"> No  </w:t>
            </w:r>
          </w:p>
          <w:p w14:paraId="2064ED78" w14:textId="77777777" w:rsidR="003464A8" w:rsidRPr="00220DAB" w:rsidRDefault="003464A8" w:rsidP="003464A8">
            <w:pPr>
              <w:pStyle w:val="ListParagraph"/>
              <w:ind w:left="360"/>
              <w:rPr>
                <w:b/>
                <w:szCs w:val="22"/>
                <w:lang w:val="es-419"/>
              </w:rPr>
            </w:pPr>
            <w:r w:rsidRPr="00220DAB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r w:rsidRPr="00220DAB">
              <w:rPr>
                <w:lang w:val="es-419"/>
              </w:rPr>
              <w:t xml:space="preserve"> Si; describir cómo monitorea y documenta que el procedimiento utilizado es suficiente para eliminar los residuos de desinfectante.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 xml:space="preserve">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3464A8" w:rsidRPr="00220DAB" w14:paraId="6F832E12" w14:textId="77777777" w:rsidTr="003464A8">
        <w:trPr>
          <w:trHeight w:val="962"/>
        </w:trPr>
        <w:tc>
          <w:tcPr>
            <w:tcW w:w="10957" w:type="dxa"/>
          </w:tcPr>
          <w:p w14:paraId="49BC3CD2" w14:textId="77777777" w:rsidR="003464A8" w:rsidRPr="00220DAB" w:rsidRDefault="003464A8" w:rsidP="003464A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 xml:space="preserve">C. PREVENCIÓN DE MEZCLA Y CONTAMINACIÓN DE SISTEMAS DE CONTENEDORES </w:t>
            </w:r>
            <w:r w:rsidRPr="00220DAB">
              <w:rPr>
                <w:b/>
                <w:i/>
                <w:iCs/>
                <w:szCs w:val="22"/>
                <w:lang w:val="es-419"/>
              </w:rPr>
              <w:t>SIN CONTACTO CON LA TIERRA</w:t>
            </w:r>
            <w:r w:rsidRPr="00220DAB">
              <w:rPr>
                <w:b/>
                <w:szCs w:val="22"/>
                <w:lang w:val="es-419"/>
              </w:rPr>
              <w:t>.</w:t>
            </w:r>
          </w:p>
          <w:p w14:paraId="557625FF" w14:textId="77777777" w:rsidR="003464A8" w:rsidRPr="00220DAB" w:rsidRDefault="003464A8" w:rsidP="003464A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/>
                <w:lang w:val="es-419"/>
              </w:rPr>
              <w:instrText xml:space="preserve"> FORMCHECKBOX </w:instrText>
            </w:r>
            <w:r>
              <w:rPr>
                <w:b/>
                <w:lang w:val="es-419"/>
              </w:rPr>
            </w:r>
            <w:r>
              <w:rPr>
                <w:b/>
                <w:lang w:val="es-419"/>
              </w:rPr>
              <w:fldChar w:fldCharType="separate"/>
            </w:r>
            <w:r w:rsidRPr="00220DAB">
              <w:rPr>
                <w:b/>
                <w:lang w:val="es-419"/>
              </w:rPr>
              <w:fldChar w:fldCharType="end"/>
            </w:r>
            <w:r w:rsidRPr="00220DAB">
              <w:rPr>
                <w:b/>
                <w:lang w:val="es-419"/>
              </w:rPr>
              <w:t xml:space="preserve">  </w:t>
            </w:r>
            <w:r w:rsidRPr="00220DAB">
              <w:rPr>
                <w:bCs/>
                <w:lang w:val="es-419"/>
              </w:rPr>
              <w:t>N/A</w:t>
            </w:r>
          </w:p>
          <w:p w14:paraId="309C7C15" w14:textId="77777777" w:rsidR="003464A8" w:rsidRPr="00220DAB" w:rsidRDefault="003464A8" w:rsidP="003464A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Complete esta sección si se utiliza alguna estructura tanto para la producción orgánica como para la convencional, en el mismo o en diferentes momentos.</w:t>
            </w:r>
          </w:p>
          <w:p w14:paraId="7E51004D" w14:textId="77777777" w:rsidR="003464A8" w:rsidRPr="00220DAB" w:rsidRDefault="003464A8" w:rsidP="003464A8">
            <w:pPr>
              <w:rPr>
                <w:rFonts w:cs="Arial"/>
                <w:sz w:val="8"/>
                <w:szCs w:val="8"/>
                <w:lang w:val="es-419"/>
              </w:rPr>
            </w:pPr>
          </w:p>
          <w:p w14:paraId="04857F8A" w14:textId="77777777" w:rsidR="003464A8" w:rsidRPr="00220DAB" w:rsidRDefault="003464A8" w:rsidP="003464A8">
            <w:pPr>
              <w:pStyle w:val="ListParagraph"/>
              <w:numPr>
                <w:ilvl w:val="1"/>
                <w:numId w:val="6"/>
              </w:numPr>
              <w:rPr>
                <w:rFonts w:cs="Arial"/>
                <w:szCs w:val="22"/>
                <w:lang w:val="es-419"/>
              </w:rPr>
            </w:pPr>
            <w:r w:rsidRPr="00220DAB">
              <w:rPr>
                <w:rFonts w:cs="Arial"/>
                <w:szCs w:val="22"/>
                <w:lang w:val="es-419"/>
              </w:rPr>
              <w:t xml:space="preserve">Describa cómo previene la contaminación de las plantas orgánicas con los insumos convencionales.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07A8476" w14:textId="77777777" w:rsidR="003464A8" w:rsidRPr="00220DAB" w:rsidRDefault="003464A8" w:rsidP="003464A8">
            <w:pPr>
              <w:rPr>
                <w:rFonts w:cs="Arial"/>
                <w:szCs w:val="22"/>
                <w:lang w:val="es-419"/>
              </w:rPr>
            </w:pPr>
          </w:p>
          <w:p w14:paraId="4738669A" w14:textId="77777777" w:rsidR="003464A8" w:rsidRPr="00220DAB" w:rsidRDefault="003464A8" w:rsidP="003464A8">
            <w:pPr>
              <w:pStyle w:val="ListParagraph"/>
              <w:numPr>
                <w:ilvl w:val="1"/>
                <w:numId w:val="6"/>
              </w:numPr>
              <w:rPr>
                <w:rFonts w:cs="Arial"/>
                <w:szCs w:val="22"/>
                <w:lang w:val="es-419"/>
              </w:rPr>
            </w:pPr>
            <w:r w:rsidRPr="00220DAB">
              <w:rPr>
                <w:rFonts w:cs="Arial"/>
                <w:szCs w:val="22"/>
                <w:lang w:val="es-419"/>
              </w:rPr>
              <w:t xml:space="preserve">Describa cómo separa e identifica las áreas de cultivo orgánico y convencional.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9C50393" w14:textId="77777777" w:rsidR="003464A8" w:rsidRPr="00220DAB" w:rsidRDefault="003464A8" w:rsidP="003464A8">
            <w:pPr>
              <w:rPr>
                <w:rFonts w:cs="Arial"/>
                <w:szCs w:val="22"/>
                <w:lang w:val="es-419"/>
              </w:rPr>
            </w:pPr>
          </w:p>
          <w:p w14:paraId="7627123D" w14:textId="77777777" w:rsidR="003464A8" w:rsidRPr="00220DAB" w:rsidRDefault="003464A8" w:rsidP="003464A8">
            <w:pPr>
              <w:rPr>
                <w:rFonts w:cs="Arial"/>
                <w:szCs w:val="22"/>
                <w:lang w:val="es-419"/>
              </w:rPr>
            </w:pPr>
            <w:r w:rsidRPr="00220DAB">
              <w:rPr>
                <w:rFonts w:cs="Arial"/>
                <w:szCs w:val="22"/>
                <w:lang w:val="es-419"/>
              </w:rPr>
              <w:t xml:space="preserve">3. ¿Se producen los mismos cultivos tanto orgánica como convencionalmente en cualquiera de las estructuras?  </w:t>
            </w:r>
            <w:r w:rsidRPr="00220DA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>
              <w:rPr>
                <w:rFonts w:cs="Arial"/>
                <w:szCs w:val="22"/>
                <w:lang w:val="es-419"/>
              </w:rPr>
            </w:r>
            <w:r>
              <w:rPr>
                <w:rFonts w:cs="Arial"/>
                <w:szCs w:val="22"/>
                <w:lang w:val="es-419"/>
              </w:rPr>
              <w:fldChar w:fldCharType="separate"/>
            </w:r>
            <w:r w:rsidRPr="00220DAB">
              <w:rPr>
                <w:rFonts w:cs="Arial"/>
                <w:szCs w:val="22"/>
                <w:lang w:val="es-419"/>
              </w:rPr>
              <w:fldChar w:fldCharType="end"/>
            </w:r>
            <w:r w:rsidRPr="00220DAB">
              <w:rPr>
                <w:rFonts w:cs="Arial"/>
                <w:szCs w:val="22"/>
                <w:lang w:val="es-419"/>
              </w:rPr>
              <w:t xml:space="preserve"> Sí   </w:t>
            </w:r>
            <w:r w:rsidRPr="00220DAB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rFonts w:cs="Arial"/>
                <w:szCs w:val="22"/>
                <w:lang w:val="es-419"/>
              </w:rPr>
              <w:instrText xml:space="preserve"> FORMCHECKBOX </w:instrText>
            </w:r>
            <w:r>
              <w:rPr>
                <w:rFonts w:cs="Arial"/>
                <w:szCs w:val="22"/>
                <w:lang w:val="es-419"/>
              </w:rPr>
            </w:r>
            <w:r>
              <w:rPr>
                <w:rFonts w:cs="Arial"/>
                <w:szCs w:val="22"/>
                <w:lang w:val="es-419"/>
              </w:rPr>
              <w:fldChar w:fldCharType="separate"/>
            </w:r>
            <w:r w:rsidRPr="00220DAB">
              <w:rPr>
                <w:rFonts w:cs="Arial"/>
                <w:szCs w:val="22"/>
                <w:lang w:val="es-419"/>
              </w:rPr>
              <w:fldChar w:fldCharType="end"/>
            </w:r>
            <w:r w:rsidRPr="00220DAB">
              <w:rPr>
                <w:rFonts w:cs="Arial"/>
                <w:szCs w:val="22"/>
                <w:lang w:val="es-419"/>
              </w:rPr>
              <w:t xml:space="preserve"> No </w:t>
            </w:r>
          </w:p>
          <w:p w14:paraId="53F3A751" w14:textId="77777777" w:rsidR="003464A8" w:rsidRPr="00220DAB" w:rsidRDefault="003464A8" w:rsidP="003464A8">
            <w:pPr>
              <w:ind w:left="159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rFonts w:cs="Arial"/>
                <w:szCs w:val="22"/>
                <w:lang w:val="es-419"/>
              </w:rPr>
              <w:t xml:space="preserve">a. Si contestó si, que cultivos?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566C3B0" w14:textId="77777777" w:rsidR="003464A8" w:rsidRPr="00220DAB" w:rsidRDefault="003464A8" w:rsidP="003464A8">
            <w:pPr>
              <w:ind w:left="159"/>
              <w:rPr>
                <w:rFonts w:cs="Arial"/>
                <w:szCs w:val="22"/>
                <w:lang w:val="es-419"/>
              </w:rPr>
            </w:pPr>
          </w:p>
          <w:p w14:paraId="126E1B0B" w14:textId="77777777" w:rsidR="003464A8" w:rsidRPr="00220DAB" w:rsidRDefault="003464A8" w:rsidP="003464A8">
            <w:pPr>
              <w:ind w:left="159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rFonts w:cs="Arial"/>
                <w:szCs w:val="22"/>
                <w:lang w:val="es-419"/>
              </w:rPr>
              <w:t xml:space="preserve">b. Describa cómo evita la mezcla de cultivos orgánicos y convencionales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25104240" w14:textId="77777777" w:rsidR="003464A8" w:rsidRPr="00220DAB" w:rsidRDefault="003464A8" w:rsidP="003464A8">
            <w:pPr>
              <w:ind w:left="159"/>
              <w:rPr>
                <w:rFonts w:ascii="Garamond" w:hAnsi="Garamond"/>
                <w:bCs/>
                <w:iCs/>
                <w:szCs w:val="22"/>
                <w:lang w:val="es-419"/>
              </w:rPr>
            </w:pPr>
          </w:p>
          <w:p w14:paraId="7BCA4F23" w14:textId="77777777" w:rsidR="003464A8" w:rsidRPr="00220DAB" w:rsidRDefault="003464A8" w:rsidP="003464A8">
            <w:pPr>
              <w:ind w:left="159"/>
              <w:rPr>
                <w:rFonts w:cs="Arial"/>
                <w:szCs w:val="22"/>
                <w:lang w:val="es-419"/>
              </w:rPr>
            </w:pPr>
            <w:r w:rsidRPr="00220DAB">
              <w:rPr>
                <w:rFonts w:cs="Arial"/>
                <w:szCs w:val="22"/>
                <w:lang w:val="es-419"/>
              </w:rPr>
              <w:t>c.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 xml:space="preserve"> </w:t>
            </w:r>
            <w:r w:rsidRPr="00220DAB">
              <w:rPr>
                <w:rFonts w:cs="Arial"/>
                <w:szCs w:val="22"/>
                <w:lang w:val="es-419"/>
              </w:rPr>
              <w:t>Describa cómo y con qué frecuencia monitorea la efectividad de sus prácticas para evitar la mezcla y la contaminación</w:t>
            </w:r>
          </w:p>
          <w:p w14:paraId="1B4AF345" w14:textId="77777777" w:rsidR="003464A8" w:rsidRPr="00220DAB" w:rsidRDefault="003464A8" w:rsidP="003464A8">
            <w:pPr>
              <w:ind w:left="159"/>
              <w:rPr>
                <w:rFonts w:cs="Arial"/>
                <w:szCs w:val="22"/>
                <w:lang w:val="es-419"/>
              </w:rPr>
            </w:pPr>
          </w:p>
          <w:p w14:paraId="256353CB" w14:textId="62C65B83" w:rsidR="003464A8" w:rsidRPr="00220DAB" w:rsidRDefault="003464A8" w:rsidP="003464A8">
            <w:pPr>
              <w:rPr>
                <w:szCs w:val="22"/>
                <w:lang w:val="es-419"/>
              </w:rPr>
            </w:pPr>
            <w:r w:rsidRPr="00220DAB">
              <w:rPr>
                <w:rFonts w:cs="Arial"/>
                <w:szCs w:val="22"/>
                <w:lang w:val="es-419"/>
              </w:rPr>
              <w:t xml:space="preserve">Complete las preguntas restantes si su operación </w:t>
            </w:r>
            <w:r w:rsidRPr="00220DAB">
              <w:rPr>
                <w:rFonts w:cs="Arial"/>
                <w:lang w:val="es-419"/>
              </w:rPr>
              <w:t xml:space="preserve">desarrolla </w:t>
            </w:r>
            <w:r w:rsidRPr="00220DAB">
              <w:rPr>
                <w:rFonts w:cs="Arial"/>
                <w:szCs w:val="22"/>
                <w:lang w:val="es-419"/>
              </w:rPr>
              <w:t>producción</w:t>
            </w:r>
            <w:r w:rsidRPr="00220DAB">
              <w:rPr>
                <w:rFonts w:cs="Arial"/>
                <w:lang w:val="es-419"/>
              </w:rPr>
              <w:t xml:space="preserve"> en contenedores</w:t>
            </w:r>
            <w:r w:rsidRPr="00220DAB">
              <w:rPr>
                <w:rFonts w:cs="Arial"/>
                <w:szCs w:val="22"/>
                <w:lang w:val="es-419"/>
              </w:rPr>
              <w:t xml:space="preserve"> </w:t>
            </w:r>
            <w:r w:rsidRPr="00220DAB">
              <w:rPr>
                <w:rFonts w:cs="Arial"/>
                <w:lang w:val="es-419"/>
              </w:rPr>
              <w:t xml:space="preserve">en forma </w:t>
            </w:r>
            <w:r w:rsidRPr="00220DAB">
              <w:rPr>
                <w:rFonts w:cs="Arial"/>
                <w:szCs w:val="22"/>
                <w:lang w:val="es-419"/>
              </w:rPr>
              <w:t xml:space="preserve">sólo orgánica </w:t>
            </w:r>
            <w:r w:rsidRPr="00220DAB">
              <w:rPr>
                <w:rFonts w:cs="Arial"/>
                <w:lang w:val="es-419"/>
              </w:rPr>
              <w:t xml:space="preserve">en </w:t>
            </w:r>
            <w:r w:rsidR="00EC3B47" w:rsidRPr="00220DAB">
              <w:rPr>
                <w:rFonts w:cs="Arial"/>
                <w:lang w:val="es-419"/>
              </w:rPr>
              <w:t>un</w:t>
            </w:r>
            <w:r w:rsidRPr="00220DAB">
              <w:rPr>
                <w:rFonts w:cs="Arial"/>
                <w:lang w:val="es-419"/>
              </w:rPr>
              <w:t xml:space="preserve"> momento dado y luego cambia a producción </w:t>
            </w:r>
            <w:r w:rsidRPr="00220DAB">
              <w:rPr>
                <w:rFonts w:cs="Arial"/>
                <w:szCs w:val="22"/>
                <w:lang w:val="es-419"/>
              </w:rPr>
              <w:t>sólo convencional en</w:t>
            </w:r>
            <w:r w:rsidRPr="00220DAB">
              <w:rPr>
                <w:rFonts w:cs="Arial"/>
                <w:lang w:val="es-419"/>
              </w:rPr>
              <w:t xml:space="preserve"> un tipo de</w:t>
            </w:r>
            <w:r w:rsidRPr="00220DAB">
              <w:rPr>
                <w:rFonts w:cs="Arial"/>
                <w:szCs w:val="22"/>
                <w:lang w:val="es-419"/>
              </w:rPr>
              <w:t xml:space="preserve"> estructura</w:t>
            </w:r>
          </w:p>
          <w:p w14:paraId="6E924F49" w14:textId="77777777" w:rsidR="003464A8" w:rsidRPr="00220DAB" w:rsidRDefault="003464A8" w:rsidP="003464A8">
            <w:pPr>
              <w:rPr>
                <w:szCs w:val="22"/>
                <w:lang w:val="es-419"/>
              </w:rPr>
            </w:pPr>
          </w:p>
          <w:p w14:paraId="7DF89ABA" w14:textId="77777777" w:rsidR="003464A8" w:rsidRPr="00220DAB" w:rsidRDefault="003464A8" w:rsidP="003464A8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Describe o adjunta tus procedimientos para limpiar la estructura entre la producción convencional y la orgánica. Sea lo más detallado posible (incluya todos los métodos y productos de limpieza y desinfección de superficies / equipos / contenedores procedimientos</w:t>
            </w:r>
            <w:r w:rsidRPr="00220DAB">
              <w:rPr>
                <w:lang w:val="es-419"/>
              </w:rPr>
              <w:t xml:space="preserve"> de enjuague o cualquier tipo de</w:t>
            </w:r>
            <w:r w:rsidRPr="00220DAB">
              <w:rPr>
                <w:szCs w:val="22"/>
                <w:lang w:val="es-419"/>
              </w:rPr>
              <w:t xml:space="preserve"> inter</w:t>
            </w:r>
            <w:r w:rsidRPr="00220DAB">
              <w:rPr>
                <w:lang w:val="es-419"/>
              </w:rPr>
              <w:t>vención</w:t>
            </w:r>
            <w:r w:rsidRPr="00220DAB">
              <w:rPr>
                <w:szCs w:val="22"/>
                <w:lang w:val="es-419"/>
              </w:rPr>
              <w:t xml:space="preserve">, </w:t>
            </w:r>
            <w:r w:rsidRPr="00220DAB">
              <w:rPr>
                <w:lang w:val="es-419"/>
              </w:rPr>
              <w:t>indique cuáles</w:t>
            </w:r>
            <w:r w:rsidRPr="00220DAB">
              <w:rPr>
                <w:szCs w:val="22"/>
                <w:lang w:val="es-419"/>
              </w:rPr>
              <w:t xml:space="preserve"> herramientas / ayudas de producción se cambian por completo, cuándo se produce la conversión, cuánto tiempo lleva, etc.).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Adjunto   </w:t>
            </w:r>
            <w:r w:rsidRPr="00220DAB">
              <w:rPr>
                <w:bCs/>
                <w:szCs w:val="22"/>
                <w:lang w:val="es-419"/>
              </w:rPr>
              <w:t xml:space="preserve"> 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 xml:space="preserve">   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554D179" w14:textId="77777777" w:rsidR="003464A8" w:rsidRPr="00220DAB" w:rsidRDefault="003464A8" w:rsidP="003464A8">
            <w:pPr>
              <w:pStyle w:val="ListParagraph"/>
              <w:ind w:left="360"/>
              <w:rPr>
                <w:rFonts w:ascii="Garamond" w:hAnsi="Garamond"/>
                <w:bCs/>
                <w:iCs/>
                <w:szCs w:val="22"/>
                <w:lang w:val="es-419"/>
              </w:rPr>
            </w:pPr>
          </w:p>
          <w:p w14:paraId="61F4EB31" w14:textId="77777777" w:rsidR="003464A8" w:rsidRPr="00220DAB" w:rsidRDefault="003464A8" w:rsidP="003464A8">
            <w:pPr>
              <w:pStyle w:val="ListParagraph"/>
              <w:ind w:left="360"/>
              <w:rPr>
                <w:rFonts w:ascii="Garamond" w:hAnsi="Garamond"/>
                <w:bCs/>
                <w:iCs/>
                <w:szCs w:val="22"/>
                <w:lang w:val="es-419"/>
              </w:rPr>
            </w:pPr>
          </w:p>
          <w:p w14:paraId="0BEFA7A5" w14:textId="77777777" w:rsidR="003464A8" w:rsidRPr="00220DAB" w:rsidRDefault="003464A8" w:rsidP="003464A8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Adjunte plantillas de mantenimiento de registros o describa qué actividades de limpieza se documentan y cómo.  Adjunto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</w:p>
          <w:p w14:paraId="03FF2D8D" w14:textId="77777777" w:rsidR="003464A8" w:rsidRPr="00220DAB" w:rsidRDefault="003464A8" w:rsidP="003464A8">
            <w:pPr>
              <w:pStyle w:val="ListParagraph"/>
              <w:ind w:left="360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</w:tbl>
    <w:p w14:paraId="67FBE21D" w14:textId="77777777" w:rsidR="00C937AE" w:rsidRPr="00220DAB" w:rsidRDefault="00C937AE">
      <w:pPr>
        <w:rPr>
          <w:lang w:val="es-419"/>
        </w:rPr>
      </w:pPr>
    </w:p>
    <w:p w14:paraId="2D10B117" w14:textId="0283DBBC" w:rsidR="0001461F" w:rsidRPr="00220DAB" w:rsidRDefault="0001461F">
      <w:pPr>
        <w:rPr>
          <w:lang w:val="es-419"/>
        </w:rPr>
      </w:pPr>
    </w:p>
    <w:p w14:paraId="533A4BC1" w14:textId="77777777" w:rsidR="00A804F3" w:rsidRPr="00220DAB" w:rsidRDefault="00A804F3" w:rsidP="00A804F3">
      <w:pPr>
        <w:rPr>
          <w:vanish/>
          <w:lang w:val="es-419"/>
        </w:rPr>
      </w:pPr>
    </w:p>
    <w:sectPr w:rsidR="00A804F3" w:rsidRPr="00220DAB" w:rsidSect="0068787C">
      <w:headerReference w:type="default" r:id="rId11"/>
      <w:footerReference w:type="default" r:id="rId12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9F7A2" w14:textId="77777777" w:rsidR="00853BA4" w:rsidRDefault="00853BA4" w:rsidP="00A31CA0">
      <w:r>
        <w:separator/>
      </w:r>
    </w:p>
  </w:endnote>
  <w:endnote w:type="continuationSeparator" w:id="0">
    <w:p w14:paraId="52216A98" w14:textId="77777777" w:rsidR="00853BA4" w:rsidRDefault="00853BA4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20ADE83F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1C3B0</w:t>
    </w:r>
    <w:r w:rsidR="00EC3B47">
      <w:rPr>
        <w:sz w:val="16"/>
        <w:szCs w:val="16"/>
      </w:rPr>
      <w:t>7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EC3B47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EC3B47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7924" w14:textId="77777777" w:rsidR="00853BA4" w:rsidRDefault="00853BA4" w:rsidP="00A31CA0">
      <w:r>
        <w:separator/>
      </w:r>
    </w:p>
  </w:footnote>
  <w:footnote w:type="continuationSeparator" w:id="0">
    <w:p w14:paraId="36A17B5A" w14:textId="77777777" w:rsidR="00853BA4" w:rsidRDefault="00853BA4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740F67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740F67" w:rsidRDefault="000A0961" w:rsidP="00DE07A2">
          <w:pPr>
            <w:ind w:right="75"/>
            <w:jc w:val="center"/>
            <w:rPr>
              <w:rFonts w:ascii="Calibri Light" w:hAnsi="Calibri Light" w:cs="Calibri Light"/>
              <w:lang w:val="es-419"/>
            </w:rPr>
          </w:pPr>
          <w:bookmarkStart w:id="1" w:name="_Hlk37057715"/>
          <w:r w:rsidRPr="00740F67">
            <w:rPr>
              <w:noProof/>
              <w:lang w:val="es-419"/>
            </w:rPr>
            <w:drawing>
              <wp:anchor distT="0" distB="0" distL="114300" distR="114300" simplePos="0" relativeHeight="251658752" behindDoc="0" locked="0" layoutInCell="1" allowOverlap="1" wp14:anchorId="39830A27" wp14:editId="1D12D71B">
                <wp:simplePos x="0" y="0"/>
                <wp:positionH relativeFrom="page">
                  <wp:posOffset>91440</wp:posOffset>
                </wp:positionH>
                <wp:positionV relativeFrom="paragraph">
                  <wp:posOffset>27305</wp:posOffset>
                </wp:positionV>
                <wp:extent cx="1527048" cy="621792"/>
                <wp:effectExtent l="0" t="0" r="0" b="698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048" cy="6217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40F67">
            <w:rPr>
              <w:rFonts w:ascii="Calibri Light" w:hAnsi="Calibri Light" w:cs="Calibri Light"/>
              <w:lang w:val="es-419"/>
            </w:rPr>
            <w:t xml:space="preserve">www.qcsinfo.org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740F6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</w:pPr>
          <w:r w:rsidRPr="00740F67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  <w:t>Plan Agrícola Orgánico (PAO)</w:t>
          </w:r>
        </w:p>
        <w:p w14:paraId="3FF3B5C1" w14:textId="77777777" w:rsidR="000A0961" w:rsidRPr="00740F67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28"/>
              <w:szCs w:val="28"/>
              <w:lang w:val="es-419"/>
            </w:rPr>
            <w:t>Quality Certification Services (QCS)</w:t>
          </w:r>
        </w:p>
        <w:p w14:paraId="0390963E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  <w:lang w:val="es-419"/>
            </w:rPr>
          </w:pPr>
        </w:p>
      </w:tc>
    </w:tr>
    <w:tr w:rsidR="000A0961" w:rsidRPr="00740F67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304A472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2C9965D0" w14:textId="797A5B1F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Teléfono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352.377.0133 </w:t>
          </w:r>
        </w:p>
        <w:p w14:paraId="13E3959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97A104A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ACFBDB9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EAE500E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CCF2E51" w14:textId="2041E781" w:rsidR="000A0961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3FD2986F" w14:textId="6D6FE9FC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C/ Indepen</w:t>
          </w:r>
          <w:r w:rsidR="00740F67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den</w:t>
          </w: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cia No. 93, 2do Nivel</w:t>
          </w:r>
        </w:p>
        <w:p w14:paraId="0D2EB0F2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5346E67D" w14:textId="44851199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República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Dominicana</w:t>
          </w:r>
        </w:p>
        <w:p w14:paraId="62053A8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  <w:bookmarkEnd w:id="1"/>
  </w:tbl>
  <w:p w14:paraId="1B2E1E1F" w14:textId="77777777" w:rsidR="000A0961" w:rsidRPr="00740F67" w:rsidRDefault="000A0961" w:rsidP="00EF79D2">
    <w:pPr>
      <w:rPr>
        <w:rFonts w:ascii="Calibri" w:hAnsi="Calibri" w:cs="Tahoma"/>
        <w:i/>
        <w:sz w:val="20"/>
        <w:szCs w:val="20"/>
        <w:u w:val="single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OOvPhmpM/O6IgxLZjzG04Vh7eOd3cAtSUIK+DiyFxRjtSlP/UkpBrealN4ca3+OGXW3pySTRIovtwYA7FSHu0g==" w:salt="E3GkvBotztg58SSww2CeSA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0DAB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4A8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32BC4"/>
    <w:rsid w:val="004340E2"/>
    <w:rsid w:val="004345A9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305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42DA"/>
    <w:rsid w:val="005F483A"/>
    <w:rsid w:val="005F58E1"/>
    <w:rsid w:val="005F6959"/>
    <w:rsid w:val="005F7EB9"/>
    <w:rsid w:val="0060083E"/>
    <w:rsid w:val="00601093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27EF"/>
    <w:rsid w:val="00692969"/>
    <w:rsid w:val="00695AB1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6CEB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2CC"/>
    <w:rsid w:val="006E6A71"/>
    <w:rsid w:val="006E6AF7"/>
    <w:rsid w:val="006F065C"/>
    <w:rsid w:val="006F108F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0F67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2F3F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16AB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BA4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3E9C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484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76912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397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37E4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06B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4EA"/>
    <w:rsid w:val="00B34612"/>
    <w:rsid w:val="00B36832"/>
    <w:rsid w:val="00B36F87"/>
    <w:rsid w:val="00B37036"/>
    <w:rsid w:val="00B37D02"/>
    <w:rsid w:val="00B4123E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66F9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19F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2301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3B47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57AA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4389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13AA"/>
    <w:rsid w:val="00FF21C5"/>
    <w:rsid w:val="00FF2CA7"/>
    <w:rsid w:val="00FF3AEF"/>
    <w:rsid w:val="00FF5603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1068</Words>
  <Characters>6090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7144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2023-01-09T04:20:00Z</dcterms:created>
  <dcterms:modified xsi:type="dcterms:W3CDTF">2023-01-09T04:20:00Z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