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1074"/>
        <w:gridCol w:w="208"/>
        <w:gridCol w:w="157"/>
        <w:gridCol w:w="1465"/>
        <w:gridCol w:w="67"/>
        <w:gridCol w:w="1763"/>
        <w:gridCol w:w="238"/>
        <w:gridCol w:w="517"/>
        <w:gridCol w:w="1103"/>
        <w:gridCol w:w="427"/>
        <w:gridCol w:w="1375"/>
      </w:tblGrid>
      <w:tr w:rsidR="001B457F" w:rsidRPr="00653660" w14:paraId="5BFF751F" w14:textId="77777777" w:rsidTr="001857DC">
        <w:trPr>
          <w:cantSplit/>
          <w:trHeight w:val="432"/>
          <w:tblHeader/>
        </w:trPr>
        <w:tc>
          <w:tcPr>
            <w:tcW w:w="5490" w:type="dxa"/>
            <w:gridSpan w:val="5"/>
            <w:tcBorders>
              <w:right w:val="nil"/>
            </w:tcBorders>
            <w:vAlign w:val="center"/>
          </w:tcPr>
          <w:p w14:paraId="0357F9FB" w14:textId="57AFA634" w:rsidR="001B457F" w:rsidRPr="00653660" w:rsidRDefault="001B457F" w:rsidP="001B457F">
            <w:pPr>
              <w:spacing w:before="60"/>
              <w:ind w:right="-108"/>
              <w:rPr>
                <w:rFonts w:cs="Arial"/>
                <w:bCs/>
                <w:iCs/>
                <w:sz w:val="20"/>
                <w:szCs w:val="20"/>
                <w:lang w:val="es-419"/>
              </w:rPr>
            </w:pPr>
            <w:r w:rsidRPr="00653660">
              <w:fldChar w:fldCharType="begin"/>
            </w:r>
            <w:r w:rsidRPr="00653660">
              <w:rPr>
                <w:lang w:val="es-419"/>
              </w:rPr>
              <w:instrText>HYPERLINK \l "_top"</w:instrText>
            </w:r>
            <w:r w:rsidRPr="00653660">
              <w:fldChar w:fldCharType="separate"/>
            </w:r>
            <w:bookmarkStart w:id="0" w:name="_Toc95940897"/>
            <w:r w:rsidRPr="00653660">
              <w:rPr>
                <w:rStyle w:val="Heading1Char"/>
                <w:lang w:val="es-419"/>
              </w:rPr>
              <w:t>PAO 1</w:t>
            </w:r>
            <w:r w:rsidRPr="00653660">
              <w:rPr>
                <w:rStyle w:val="Heading1Char"/>
                <w:lang w:val="es-419"/>
              </w:rPr>
              <w:fldChar w:fldCharType="end"/>
            </w:r>
            <w:r w:rsidRPr="00653660">
              <w:rPr>
                <w:rStyle w:val="Heading1Char"/>
                <w:lang w:val="es-419"/>
              </w:rPr>
              <w:t>: Solicitud</w:t>
            </w:r>
            <w:bookmarkEnd w:id="0"/>
            <w:r w:rsidRPr="00653660">
              <w:rPr>
                <w:rStyle w:val="Heading1Char"/>
                <w:lang w:val="es-419"/>
              </w:rPr>
              <w:t xml:space="preserve"> </w:t>
            </w:r>
          </w:p>
        </w:tc>
        <w:tc>
          <w:tcPr>
            <w:tcW w:w="5490" w:type="dxa"/>
            <w:gridSpan w:val="7"/>
            <w:tcBorders>
              <w:left w:val="nil"/>
            </w:tcBorders>
            <w:vAlign w:val="center"/>
          </w:tcPr>
          <w:p w14:paraId="76E5767C" w14:textId="1F07ECDA" w:rsidR="001B457F" w:rsidRPr="00653660" w:rsidRDefault="001B457F" w:rsidP="001857DC">
            <w:pPr>
              <w:spacing w:before="60"/>
              <w:ind w:right="-108"/>
              <w:jc w:val="right"/>
              <w:rPr>
                <w:rFonts w:cs="Arial"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rFonts w:cs="Arial"/>
                <w:bCs/>
                <w:iCs/>
                <w:sz w:val="20"/>
                <w:szCs w:val="20"/>
                <w:lang w:val="es-419"/>
              </w:rPr>
              <w:t>USDA Organic Regulations §205.401</w:t>
            </w:r>
          </w:p>
        </w:tc>
      </w:tr>
      <w:tr w:rsidR="00653660" w:rsidRPr="00653660" w14:paraId="2B1CA164" w14:textId="77777777" w:rsidTr="00653660">
        <w:trPr>
          <w:cantSplit/>
          <w:trHeight w:val="432"/>
        </w:trPr>
        <w:tc>
          <w:tcPr>
            <w:tcW w:w="10980" w:type="dxa"/>
            <w:gridSpan w:val="12"/>
          </w:tcPr>
          <w:p w14:paraId="723D0CB0" w14:textId="77777777" w:rsidR="00653660" w:rsidRPr="00653660" w:rsidRDefault="00653660" w:rsidP="00653660">
            <w:pPr>
              <w:jc w:val="both"/>
              <w:rPr>
                <w:sz w:val="20"/>
                <w:szCs w:val="20"/>
                <w:lang w:val="es-419"/>
              </w:rPr>
            </w:pPr>
            <w:r w:rsidRPr="00653660">
              <w:rPr>
                <w:sz w:val="20"/>
                <w:szCs w:val="20"/>
                <w:lang w:val="es-419"/>
              </w:rPr>
              <w:t>Todos los cambios al Plan Agrícola Orgánico deben ser notificados a QCS y aprobados antes de la implementación, incluyendo el uso de nuevas tierras, insumos o instalaciones.  Los terrenos / instalaciones no están aprobados para su uso hasta que se agreguen al Certificado orgánico.</w:t>
            </w:r>
          </w:p>
        </w:tc>
      </w:tr>
      <w:tr w:rsidR="00653660" w:rsidRPr="00653660" w14:paraId="05DCA824" w14:textId="77777777" w:rsidTr="00653660">
        <w:trPr>
          <w:cantSplit/>
          <w:trHeight w:hRule="exact" w:val="595"/>
        </w:trPr>
        <w:tc>
          <w:tcPr>
            <w:tcW w:w="3868" w:type="dxa"/>
            <w:gridSpan w:val="3"/>
          </w:tcPr>
          <w:p w14:paraId="04685113" w14:textId="77777777" w:rsidR="00653660" w:rsidRPr="001857DC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7124F1">
              <w:rPr>
                <w:bCs/>
                <w:iCs/>
                <w:szCs w:val="22"/>
                <w:lang w:val="es-419"/>
              </w:rPr>
              <w:t xml:space="preserve">Nombre legal de la Entidad: </w:t>
            </w:r>
            <w:r w:rsidRPr="001857D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857DC">
              <w:rPr>
                <w:bCs/>
                <w:iCs/>
                <w:szCs w:val="22"/>
                <w:lang w:val="es-419"/>
              </w:rPr>
              <w:instrText xml:space="preserve"> FORMTEXT </w:instrText>
            </w:r>
            <w:r w:rsidRPr="00703469">
              <w:rPr>
                <w:bCs/>
                <w:iCs/>
                <w:szCs w:val="22"/>
                <w:lang w:val="es-419"/>
              </w:rPr>
            </w:r>
            <w:r w:rsidRPr="001857DC">
              <w:rPr>
                <w:bCs/>
                <w:iCs/>
                <w:szCs w:val="22"/>
                <w:lang w:val="es-419"/>
              </w:rPr>
              <w:fldChar w:fldCharType="separate"/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</w:p>
          <w:p w14:paraId="258603B3" w14:textId="559172E1" w:rsidR="00653660" w:rsidRPr="007124F1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90" w:type="dxa"/>
            <w:gridSpan w:val="5"/>
          </w:tcPr>
          <w:p w14:paraId="2148ADC4" w14:textId="77777777" w:rsidR="00653660" w:rsidRPr="001857DC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7124F1">
              <w:rPr>
                <w:bCs/>
                <w:iCs/>
                <w:szCs w:val="22"/>
                <w:lang w:val="es-419"/>
              </w:rPr>
              <w:t xml:space="preserve">Nombre de la Operación (dba): </w:t>
            </w:r>
            <w:r w:rsidRPr="001857D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857DC">
              <w:rPr>
                <w:bCs/>
                <w:iCs/>
                <w:szCs w:val="22"/>
                <w:lang w:val="es-419"/>
              </w:rPr>
              <w:instrText xml:space="preserve"> FORMTEXT </w:instrText>
            </w:r>
            <w:r w:rsidRPr="00703469">
              <w:rPr>
                <w:bCs/>
                <w:iCs/>
                <w:szCs w:val="22"/>
                <w:lang w:val="es-419"/>
              </w:rPr>
            </w:r>
            <w:r w:rsidRPr="001857DC">
              <w:rPr>
                <w:bCs/>
                <w:iCs/>
                <w:szCs w:val="22"/>
                <w:lang w:val="es-419"/>
              </w:rPr>
              <w:fldChar w:fldCharType="separate"/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</w:p>
          <w:p w14:paraId="160F3670" w14:textId="024D16E6" w:rsidR="00653660" w:rsidRPr="007124F1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  <w:gridSpan w:val="2"/>
          </w:tcPr>
          <w:p w14:paraId="60A81345" w14:textId="58B36BA9" w:rsidR="00653660" w:rsidRPr="007124F1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7124F1">
              <w:rPr>
                <w:bCs/>
                <w:iCs/>
                <w:szCs w:val="22"/>
                <w:lang w:val="es-419"/>
              </w:rPr>
              <w:t xml:space="preserve">QCS </w:t>
            </w:r>
            <w:r w:rsidR="00FE1C55" w:rsidRPr="007124F1">
              <w:rPr>
                <w:bCs/>
                <w:iCs/>
                <w:szCs w:val="22"/>
                <w:lang w:val="es-419"/>
              </w:rPr>
              <w:t xml:space="preserve">Entidad </w:t>
            </w:r>
            <w:r w:rsidRPr="007124F1">
              <w:rPr>
                <w:bCs/>
                <w:iCs/>
                <w:szCs w:val="22"/>
                <w:lang w:val="es-419"/>
              </w:rPr>
              <w:t>N</w:t>
            </w:r>
            <w:r w:rsidRPr="007124F1">
              <w:rPr>
                <w:bCs/>
                <w:iCs/>
                <w:szCs w:val="22"/>
                <w:vertAlign w:val="superscript"/>
                <w:lang w:val="es-419"/>
              </w:rPr>
              <w:t>o</w:t>
            </w:r>
            <w:r w:rsidRPr="007124F1">
              <w:rPr>
                <w:bCs/>
                <w:iCs/>
                <w:szCs w:val="22"/>
                <w:lang w:val="es-419"/>
              </w:rPr>
              <w:t>:</w:t>
            </w:r>
          </w:p>
          <w:p w14:paraId="2AF81AD4" w14:textId="77777777" w:rsidR="00653660" w:rsidRPr="001857DC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857DC">
              <w:rPr>
                <w:bCs/>
                <w:iCs/>
                <w:szCs w:val="22"/>
                <w:lang w:val="es-419"/>
              </w:rPr>
              <w:instrText xml:space="preserve"> FORMTEXT </w:instrText>
            </w:r>
            <w:r w:rsidRPr="00703469">
              <w:rPr>
                <w:bCs/>
                <w:iCs/>
                <w:szCs w:val="22"/>
                <w:lang w:val="es-419"/>
              </w:rPr>
            </w:r>
            <w:r w:rsidRPr="001857DC">
              <w:rPr>
                <w:bCs/>
                <w:iCs/>
                <w:szCs w:val="22"/>
                <w:lang w:val="es-419"/>
              </w:rPr>
              <w:fldChar w:fldCharType="separate"/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</w:p>
          <w:p w14:paraId="0B2A0BEA" w14:textId="77777777" w:rsidR="00653660" w:rsidRPr="007124F1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802" w:type="dxa"/>
            <w:gridSpan w:val="2"/>
          </w:tcPr>
          <w:p w14:paraId="6717BBC4" w14:textId="77777777" w:rsidR="00653660" w:rsidRPr="001857DC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7124F1">
              <w:rPr>
                <w:bCs/>
                <w:iCs/>
                <w:szCs w:val="22"/>
                <w:lang w:val="es-419"/>
              </w:rPr>
              <w:t>Fecha:</w:t>
            </w:r>
            <w:r w:rsidRPr="001857DC">
              <w:rPr>
                <w:bCs/>
                <w:iCs/>
                <w:szCs w:val="22"/>
                <w:lang w:val="es-419"/>
              </w:rPr>
              <w:t xml:space="preserve"> </w:t>
            </w:r>
            <w:r w:rsidRPr="001857D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857DC">
              <w:rPr>
                <w:bCs/>
                <w:iCs/>
                <w:szCs w:val="22"/>
                <w:lang w:val="es-419"/>
              </w:rPr>
              <w:instrText xml:space="preserve"> FORMTEXT </w:instrText>
            </w:r>
            <w:r w:rsidRPr="00703469">
              <w:rPr>
                <w:bCs/>
                <w:iCs/>
                <w:szCs w:val="22"/>
                <w:lang w:val="es-419"/>
              </w:rPr>
            </w:r>
            <w:r w:rsidRPr="001857DC">
              <w:rPr>
                <w:bCs/>
                <w:iCs/>
                <w:szCs w:val="22"/>
                <w:lang w:val="es-419"/>
              </w:rPr>
              <w:fldChar w:fldCharType="separate"/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  <w:r w:rsidRPr="001857DC">
              <w:rPr>
                <w:bCs/>
                <w:iCs/>
                <w:szCs w:val="22"/>
                <w:lang w:val="es-419"/>
              </w:rPr>
              <w:t> </w:t>
            </w:r>
          </w:p>
          <w:p w14:paraId="39FEFA7F" w14:textId="445B982A" w:rsidR="00653660" w:rsidRPr="007124F1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2DD584B6" w14:textId="77777777" w:rsidTr="00653660">
        <w:trPr>
          <w:cantSplit/>
          <w:trHeight w:hRule="exact" w:val="640"/>
        </w:trPr>
        <w:tc>
          <w:tcPr>
            <w:tcW w:w="5557" w:type="dxa"/>
            <w:gridSpan w:val="6"/>
          </w:tcPr>
          <w:p w14:paraId="7D2B23EC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cs="Courier New"/>
                <w:szCs w:val="22"/>
                <w:lang w:val="es-419"/>
              </w:rPr>
              <w:t>Dirección postal de operación</w:t>
            </w:r>
            <w:r w:rsidRPr="00653660">
              <w:rPr>
                <w:bCs/>
                <w:iCs/>
                <w:szCs w:val="22"/>
                <w:lang w:val="es-419"/>
              </w:rPr>
              <w:t xml:space="preserve">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660C8F85" w14:textId="2A7D674B" w:rsidR="00653660" w:rsidRPr="00653660" w:rsidRDefault="00653660" w:rsidP="00185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23" w:type="dxa"/>
            <w:gridSpan w:val="6"/>
          </w:tcPr>
          <w:p w14:paraId="0AEAC772" w14:textId="71D3F66F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>Dirección Física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0000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 </w:t>
            </w:r>
            <w:r w:rsidRPr="00653660">
              <w:rPr>
                <w:rFonts w:cs="Arial"/>
                <w:szCs w:val="22"/>
                <w:lang w:val="es-419"/>
              </w:rPr>
              <w:t>Igual a la dirección postal</w:t>
            </w:r>
          </w:p>
          <w:p w14:paraId="6BF229FE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4441DD59" w14:textId="77777777" w:rsidR="00653660" w:rsidRPr="00653660" w:rsidRDefault="00653660" w:rsidP="00653660">
            <w:pPr>
              <w:rPr>
                <w:sz w:val="12"/>
                <w:szCs w:val="1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760BBA61" w14:textId="77777777" w:rsidTr="00653660">
        <w:trPr>
          <w:cantSplit/>
          <w:trHeight w:hRule="exact" w:val="613"/>
        </w:trPr>
        <w:tc>
          <w:tcPr>
            <w:tcW w:w="2586" w:type="dxa"/>
          </w:tcPr>
          <w:p w14:paraId="73510ABD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Ciudad: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6D2F38C2" w14:textId="5628C1FB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439" w:type="dxa"/>
            <w:gridSpan w:val="3"/>
          </w:tcPr>
          <w:p w14:paraId="47A15E51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Estado: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29C94546" w14:textId="506B91D8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</w:t>
            </w:r>
          </w:p>
        </w:tc>
        <w:tc>
          <w:tcPr>
            <w:tcW w:w="1532" w:type="dxa"/>
            <w:gridSpan w:val="2"/>
          </w:tcPr>
          <w:p w14:paraId="29736353" w14:textId="77777777" w:rsidR="00653660" w:rsidRPr="00653660" w:rsidRDefault="00653660" w:rsidP="00653660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bCs/>
                <w:iCs/>
                <w:sz w:val="20"/>
                <w:szCs w:val="20"/>
                <w:lang w:val="es-419"/>
              </w:rPr>
              <w:t xml:space="preserve">Código Postal: </w:t>
            </w:r>
          </w:p>
          <w:p w14:paraId="4AB63946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4BC00F44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18" w:type="dxa"/>
            <w:gridSpan w:val="3"/>
          </w:tcPr>
          <w:p w14:paraId="22167F91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Ciudad: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374EE90F" w14:textId="21E5C48A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530" w:type="dxa"/>
            <w:gridSpan w:val="2"/>
          </w:tcPr>
          <w:p w14:paraId="694FBCCA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Estado: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32A3512A" w14:textId="1103B74E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375" w:type="dxa"/>
          </w:tcPr>
          <w:p w14:paraId="3E6D7EFE" w14:textId="77777777" w:rsidR="00653660" w:rsidRPr="00653660" w:rsidRDefault="00653660" w:rsidP="00653660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bCs/>
                <w:iCs/>
                <w:sz w:val="20"/>
                <w:szCs w:val="20"/>
                <w:lang w:val="es-419"/>
              </w:rPr>
              <w:t xml:space="preserve">Código Postal: </w:t>
            </w:r>
          </w:p>
          <w:p w14:paraId="09AD9BBC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643C3D62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3160D7B4" w14:textId="77777777" w:rsidTr="001857DC">
        <w:trPr>
          <w:cantSplit/>
          <w:trHeight w:hRule="exact" w:val="568"/>
        </w:trPr>
        <w:tc>
          <w:tcPr>
            <w:tcW w:w="5557" w:type="dxa"/>
            <w:gridSpan w:val="6"/>
          </w:tcPr>
          <w:p w14:paraId="3AFA1D04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País: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2837ED02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23" w:type="dxa"/>
            <w:gridSpan w:val="6"/>
          </w:tcPr>
          <w:p w14:paraId="048C354E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País: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11E5A112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68F34019" w14:textId="77777777" w:rsidTr="001857DC">
        <w:trPr>
          <w:cantSplit/>
          <w:trHeight w:hRule="exact" w:val="532"/>
        </w:trPr>
        <w:tc>
          <w:tcPr>
            <w:tcW w:w="2586" w:type="dxa"/>
            <w:tcBorders>
              <w:bottom w:val="single" w:sz="4" w:space="0" w:color="auto"/>
            </w:tcBorders>
          </w:tcPr>
          <w:p w14:paraId="6B3FD5A7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Teléfono: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0AF44987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8B57C36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</w:p>
        </w:tc>
        <w:tc>
          <w:tcPr>
            <w:tcW w:w="2971" w:type="dxa"/>
            <w:gridSpan w:val="5"/>
            <w:tcBorders>
              <w:bottom w:val="single" w:sz="4" w:space="0" w:color="auto"/>
            </w:tcBorders>
          </w:tcPr>
          <w:p w14:paraId="456AF7FD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lang w:val="es-419"/>
              </w:rPr>
              <w:t>Fax/Correo electrónico</w:t>
            </w:r>
            <w:r w:rsidRPr="00653660">
              <w:rPr>
                <w:bCs/>
                <w:iCs/>
                <w:szCs w:val="22"/>
                <w:lang w:val="es-419"/>
              </w:rPr>
              <w:t xml:space="preserve">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33B86C9E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52BBCB8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</w:p>
        </w:tc>
        <w:tc>
          <w:tcPr>
            <w:tcW w:w="2518" w:type="dxa"/>
            <w:gridSpan w:val="3"/>
            <w:tcBorders>
              <w:bottom w:val="single" w:sz="4" w:space="0" w:color="auto"/>
            </w:tcBorders>
          </w:tcPr>
          <w:p w14:paraId="39F3B816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Teléfono: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55E9E448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8E77228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</w:tcPr>
          <w:p w14:paraId="32130D66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lang w:val="es-419"/>
              </w:rPr>
              <w:t>Fax/Correo electrónico</w:t>
            </w:r>
            <w:r w:rsidRPr="00653660">
              <w:rPr>
                <w:bCs/>
                <w:iCs/>
                <w:szCs w:val="22"/>
                <w:lang w:val="es-419"/>
              </w:rPr>
              <w:t xml:space="preserve">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1FF5C39F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25E5BC4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</w:p>
        </w:tc>
      </w:tr>
      <w:tr w:rsidR="00653660" w:rsidRPr="00653660" w14:paraId="7AAE0652" w14:textId="77777777" w:rsidTr="001857DC">
        <w:trPr>
          <w:cantSplit/>
          <w:trHeight w:val="475"/>
        </w:trPr>
        <w:tc>
          <w:tcPr>
            <w:tcW w:w="10980" w:type="dxa"/>
            <w:gridSpan w:val="12"/>
            <w:tcBorders>
              <w:bottom w:val="nil"/>
            </w:tcBorders>
          </w:tcPr>
          <w:p w14:paraId="2715641A" w14:textId="0AF49711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Marque todas las solicitudes de Plan Agrícola Orgánico u otro asociado que esté presentando para esta entidad y que pueda agruparse para una misma inspección. </w:t>
            </w:r>
          </w:p>
        </w:tc>
      </w:tr>
      <w:tr w:rsidR="00C84F9E" w:rsidRPr="00653660" w14:paraId="47218D55" w14:textId="77777777" w:rsidTr="001857DC">
        <w:trPr>
          <w:cantSplit/>
          <w:trHeight w:val="145"/>
        </w:trPr>
        <w:tc>
          <w:tcPr>
            <w:tcW w:w="3660" w:type="dxa"/>
            <w:gridSpan w:val="2"/>
            <w:tcBorders>
              <w:top w:val="nil"/>
              <w:bottom w:val="nil"/>
              <w:right w:val="nil"/>
            </w:tcBorders>
          </w:tcPr>
          <w:p w14:paraId="2C436788" w14:textId="17520B0D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Ninguno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E79AEF" w14:textId="1C26A401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Elaborador / Manipulador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</w:tcBorders>
          </w:tcPr>
          <w:p w14:paraId="47F96EEE" w14:textId="168E864F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GLOBAL</w:t>
            </w:r>
            <w:r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G.A.P.</w:t>
            </w:r>
          </w:p>
        </w:tc>
      </w:tr>
      <w:tr w:rsidR="00C84F9E" w:rsidRPr="00653660" w14:paraId="20159430" w14:textId="77777777" w:rsidTr="001857DC">
        <w:trPr>
          <w:cantSplit/>
          <w:trHeight w:val="145"/>
        </w:trPr>
        <w:tc>
          <w:tcPr>
            <w:tcW w:w="3660" w:type="dxa"/>
            <w:gridSpan w:val="2"/>
            <w:tcBorders>
              <w:top w:val="nil"/>
              <w:bottom w:val="nil"/>
              <w:right w:val="nil"/>
            </w:tcBorders>
          </w:tcPr>
          <w:p w14:paraId="2BA1C5D6" w14:textId="191F2589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Agricultura (Cultivos)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2F5E28" w14:textId="14865D0C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Cosecha Silvestre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</w:tcBorders>
          </w:tcPr>
          <w:p w14:paraId="1F6FD39B" w14:textId="5DE26FE6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Harmonized GAP</w:t>
            </w:r>
          </w:p>
        </w:tc>
      </w:tr>
      <w:tr w:rsidR="00C84F9E" w:rsidRPr="00653660" w14:paraId="72627490" w14:textId="77777777" w:rsidTr="001857DC">
        <w:trPr>
          <w:cantSplit/>
          <w:trHeight w:val="145"/>
        </w:trPr>
        <w:tc>
          <w:tcPr>
            <w:tcW w:w="3660" w:type="dxa"/>
            <w:gridSpan w:val="2"/>
            <w:tcBorders>
              <w:top w:val="nil"/>
              <w:right w:val="nil"/>
            </w:tcBorders>
          </w:tcPr>
          <w:p w14:paraId="6E27DABA" w14:textId="7FCB7F0B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Ganadería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right w:val="nil"/>
            </w:tcBorders>
          </w:tcPr>
          <w:p w14:paraId="09FEF228" w14:textId="3C00FE69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>Apicultura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</w:tcBorders>
          </w:tcPr>
          <w:p w14:paraId="76E2B5B9" w14:textId="33631CA4" w:rsidR="00C84F9E" w:rsidRPr="00653660" w:rsidRDefault="003414E2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</w:r>
            <w:r w:rsidR="00000000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t xml:space="preserve">Otro: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514050D2" w14:textId="77777777" w:rsidTr="00653660">
        <w:trPr>
          <w:cantSplit/>
        </w:trPr>
        <w:tc>
          <w:tcPr>
            <w:tcW w:w="10980" w:type="dxa"/>
            <w:gridSpan w:val="12"/>
          </w:tcPr>
          <w:p w14:paraId="01355F92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t xml:space="preserve">CONTACTOS DE </w:t>
            </w:r>
            <w:r w:rsidRPr="007D168A">
              <w:rPr>
                <w:b/>
                <w:bCs/>
                <w:iCs/>
                <w:szCs w:val="22"/>
                <w:lang w:val="es-419"/>
              </w:rPr>
              <w:t>CERTIFICACIÓN</w:t>
            </w:r>
            <w:r w:rsidRPr="001857DC">
              <w:rPr>
                <w:b/>
                <w:bCs/>
                <w:iCs/>
                <w:szCs w:val="22"/>
                <w:lang w:val="es-419"/>
              </w:rPr>
              <w:t xml:space="preserve"> (Representante Autorizado)</w:t>
            </w:r>
          </w:p>
          <w:p w14:paraId="77A0072D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Las personas a continuación están autorizadas para comunicarse con QCS en nombre de esta operación.</w:t>
            </w:r>
          </w:p>
        </w:tc>
      </w:tr>
      <w:tr w:rsidR="00653660" w:rsidRPr="00653660" w14:paraId="2BE2BC0C" w14:textId="77777777" w:rsidTr="00653660">
        <w:trPr>
          <w:cantSplit/>
          <w:trHeight w:hRule="exact" w:val="478"/>
        </w:trPr>
        <w:tc>
          <w:tcPr>
            <w:tcW w:w="2586" w:type="dxa"/>
          </w:tcPr>
          <w:p w14:paraId="2B6956E4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t>Nombre</w:t>
            </w:r>
          </w:p>
        </w:tc>
        <w:tc>
          <w:tcPr>
            <w:tcW w:w="2971" w:type="dxa"/>
            <w:gridSpan w:val="5"/>
          </w:tcPr>
          <w:p w14:paraId="03373110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b/>
                <w:bCs/>
                <w:iCs/>
                <w:sz w:val="20"/>
                <w:szCs w:val="20"/>
                <w:lang w:val="es-419"/>
              </w:rPr>
              <w:t>Función en la Operación</w:t>
            </w:r>
          </w:p>
          <w:p w14:paraId="7761EA2E" w14:textId="64540C90" w:rsidR="00653660" w:rsidRPr="00653660" w:rsidRDefault="00653660" w:rsidP="00653660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bCs/>
                <w:iCs/>
                <w:sz w:val="20"/>
                <w:szCs w:val="20"/>
                <w:lang w:val="es-419"/>
              </w:rPr>
              <w:t>(Dueño, Gerente, Contador, etc.)</w:t>
            </w:r>
          </w:p>
          <w:p w14:paraId="0261EFD6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b/>
                <w:bCs/>
                <w:iCs/>
                <w:sz w:val="20"/>
                <w:szCs w:val="20"/>
                <w:lang w:val="es-419"/>
              </w:rPr>
              <w:t xml:space="preserve"> </w:t>
            </w:r>
          </w:p>
          <w:p w14:paraId="023A985F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b/>
                <w:bCs/>
                <w:iCs/>
                <w:sz w:val="20"/>
                <w:szCs w:val="20"/>
                <w:lang w:val="es-419"/>
              </w:rPr>
              <w:t>R</w:t>
            </w:r>
          </w:p>
          <w:p w14:paraId="1CF42DC3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</w:p>
          <w:p w14:paraId="5E8C539F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</w:p>
        </w:tc>
        <w:tc>
          <w:tcPr>
            <w:tcW w:w="2518" w:type="dxa"/>
            <w:gridSpan w:val="3"/>
          </w:tcPr>
          <w:p w14:paraId="4870DF64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t>Teléfono</w:t>
            </w:r>
          </w:p>
        </w:tc>
        <w:tc>
          <w:tcPr>
            <w:tcW w:w="2905" w:type="dxa"/>
            <w:gridSpan w:val="3"/>
          </w:tcPr>
          <w:p w14:paraId="2D36D6FF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t>Correo Electrónico</w:t>
            </w:r>
          </w:p>
        </w:tc>
      </w:tr>
      <w:tr w:rsidR="00653660" w:rsidRPr="00653660" w14:paraId="3602D90A" w14:textId="77777777" w:rsidTr="00653660">
        <w:trPr>
          <w:cantSplit/>
          <w:trHeight w:hRule="exact" w:val="478"/>
        </w:trPr>
        <w:tc>
          <w:tcPr>
            <w:tcW w:w="2586" w:type="dxa"/>
          </w:tcPr>
          <w:p w14:paraId="3454CFCF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34B4FB90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1" w:type="dxa"/>
            <w:gridSpan w:val="5"/>
          </w:tcPr>
          <w:p w14:paraId="1E23821B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53430187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18" w:type="dxa"/>
            <w:gridSpan w:val="3"/>
          </w:tcPr>
          <w:p w14:paraId="4C9E68F7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742DAC29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05" w:type="dxa"/>
            <w:gridSpan w:val="3"/>
          </w:tcPr>
          <w:p w14:paraId="17329855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0B0ABD0A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2FD36FFB" w14:textId="77777777" w:rsidTr="00653660">
        <w:trPr>
          <w:cantSplit/>
          <w:trHeight w:hRule="exact" w:val="478"/>
        </w:trPr>
        <w:tc>
          <w:tcPr>
            <w:tcW w:w="2586" w:type="dxa"/>
          </w:tcPr>
          <w:p w14:paraId="264D1526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76311557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1" w:type="dxa"/>
            <w:gridSpan w:val="5"/>
          </w:tcPr>
          <w:p w14:paraId="540C8FD5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00F6C782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18" w:type="dxa"/>
            <w:gridSpan w:val="3"/>
          </w:tcPr>
          <w:p w14:paraId="165073A3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2770EA8A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05" w:type="dxa"/>
            <w:gridSpan w:val="3"/>
          </w:tcPr>
          <w:p w14:paraId="31E28990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5AC417D7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47D42302" w14:textId="77777777" w:rsidTr="00653660">
        <w:trPr>
          <w:cantSplit/>
          <w:trHeight w:hRule="exact" w:val="478"/>
        </w:trPr>
        <w:tc>
          <w:tcPr>
            <w:tcW w:w="2586" w:type="dxa"/>
          </w:tcPr>
          <w:p w14:paraId="5D7BBC4F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6EF41184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1" w:type="dxa"/>
            <w:gridSpan w:val="5"/>
          </w:tcPr>
          <w:p w14:paraId="2450E798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4ED188C3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18" w:type="dxa"/>
            <w:gridSpan w:val="3"/>
          </w:tcPr>
          <w:p w14:paraId="577872CF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42D96476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05" w:type="dxa"/>
            <w:gridSpan w:val="3"/>
          </w:tcPr>
          <w:p w14:paraId="28EFE6F9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167CABB6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730AE341" w14:textId="77777777" w:rsidTr="00653660">
        <w:trPr>
          <w:cantSplit/>
          <w:trHeight w:hRule="exact" w:val="478"/>
        </w:trPr>
        <w:tc>
          <w:tcPr>
            <w:tcW w:w="2586" w:type="dxa"/>
          </w:tcPr>
          <w:p w14:paraId="304FDEEA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03279306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1" w:type="dxa"/>
            <w:gridSpan w:val="5"/>
          </w:tcPr>
          <w:p w14:paraId="204002C1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52B67B15" w14:textId="77777777" w:rsidR="00653660" w:rsidRPr="00653660" w:rsidRDefault="00653660" w:rsidP="00653660">
            <w:pPr>
              <w:rPr>
                <w:b/>
                <w:bCs/>
                <w:iCs/>
                <w:sz w:val="20"/>
                <w:szCs w:val="20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18" w:type="dxa"/>
            <w:gridSpan w:val="3"/>
          </w:tcPr>
          <w:p w14:paraId="3D9CC4B9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4233BCDB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05" w:type="dxa"/>
            <w:gridSpan w:val="3"/>
          </w:tcPr>
          <w:p w14:paraId="55E0FA9E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32FB702B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075E468E" w14:textId="77777777" w:rsidTr="00653660">
        <w:trPr>
          <w:cantSplit/>
          <w:trHeight w:hRule="exact" w:val="432"/>
        </w:trPr>
        <w:tc>
          <w:tcPr>
            <w:tcW w:w="2586" w:type="dxa"/>
          </w:tcPr>
          <w:p w14:paraId="03BD3951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0D4C7FEB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71" w:type="dxa"/>
            <w:gridSpan w:val="5"/>
          </w:tcPr>
          <w:p w14:paraId="4AD40348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428EC1BD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18" w:type="dxa"/>
            <w:gridSpan w:val="3"/>
          </w:tcPr>
          <w:p w14:paraId="79AB4EAB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3BF5DC40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905" w:type="dxa"/>
            <w:gridSpan w:val="3"/>
          </w:tcPr>
          <w:p w14:paraId="620F4CE7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</w:p>
          <w:p w14:paraId="000628F7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213E29F4" w14:textId="77777777" w:rsidTr="00653660">
        <w:trPr>
          <w:trHeight w:val="142"/>
        </w:trPr>
        <w:tc>
          <w:tcPr>
            <w:tcW w:w="10980" w:type="dxa"/>
            <w:gridSpan w:val="12"/>
          </w:tcPr>
          <w:p w14:paraId="46C55941" w14:textId="77777777" w:rsidR="00653660" w:rsidRPr="001857DC" w:rsidRDefault="00653660" w:rsidP="00653660">
            <w:pPr>
              <w:rPr>
                <w:b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t>CONSULTORES</w:t>
            </w:r>
            <w:r w:rsidRPr="00653660">
              <w:rPr>
                <w:bCs/>
                <w:iCs/>
                <w:szCs w:val="22"/>
                <w:lang w:val="es-419"/>
              </w:rPr>
              <w:t xml:space="preserve">           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</w:t>
            </w:r>
            <w:r w:rsidRPr="001857DC">
              <w:rPr>
                <w:b/>
                <w:iCs/>
                <w:szCs w:val="22"/>
                <w:lang w:val="es-419"/>
              </w:rPr>
              <w:t>No aplica (no utiliza consultor)</w:t>
            </w:r>
          </w:p>
          <w:p w14:paraId="1BFDE56E" w14:textId="0772E2A8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(Tenga en cuenta que es su responsabilidad informar a QCS de cualquier cambio en la información del consultor)</w:t>
            </w:r>
          </w:p>
          <w:p w14:paraId="765773EA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Nombre: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                         Teléfono: 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                                                              Email: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406D8BD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>¿Cómo le gustaría que QCS se comunique con el consultor?</w:t>
            </w:r>
          </w:p>
          <w:p w14:paraId="65B58088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No hay comunicación directa con el consultor.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Copiar al consultor en todas las comunicaciones.</w:t>
            </w:r>
          </w:p>
          <w:p w14:paraId="7F10D23F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Comunicarse solo con el consultor.  Consultor es el contacto de certificación primaria.</w:t>
            </w:r>
          </w:p>
          <w:p w14:paraId="435EA9DB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Envíe copias de todos los documentos (certificados, solicitudes, etc.) al consultor.</w:t>
            </w:r>
          </w:p>
          <w:p w14:paraId="21A710D9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Otros (especifique)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4D4C37" w:rsidRPr="00653660" w14:paraId="45B2EE58" w14:textId="77777777" w:rsidTr="00653660">
        <w:trPr>
          <w:trHeight w:val="142"/>
        </w:trPr>
        <w:tc>
          <w:tcPr>
            <w:tcW w:w="10980" w:type="dxa"/>
            <w:gridSpan w:val="12"/>
          </w:tcPr>
          <w:p w14:paraId="568A7D76" w14:textId="62968D82" w:rsidR="004D4C37" w:rsidRPr="000A4847" w:rsidRDefault="004D4C37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1857DC">
              <w:rPr>
                <w:b/>
                <w:bCs/>
                <w:iCs/>
                <w:szCs w:val="22"/>
                <w:lang w:val="es-419"/>
              </w:rPr>
              <w:t>Registraci</w:t>
            </w:r>
            <w:r w:rsidR="007C5AE6" w:rsidRPr="001857DC">
              <w:rPr>
                <w:b/>
                <w:bCs/>
                <w:iCs/>
                <w:szCs w:val="22"/>
                <w:lang w:val="es-419"/>
              </w:rPr>
              <w:t xml:space="preserve">ón en el estado (para producción orgánica </w:t>
            </w:r>
            <w:r w:rsidR="00711D30" w:rsidRPr="000A4847">
              <w:rPr>
                <w:b/>
                <w:bCs/>
                <w:iCs/>
                <w:szCs w:val="22"/>
                <w:lang w:val="es-419"/>
              </w:rPr>
              <w:t>ocurriendo</w:t>
            </w:r>
            <w:r w:rsidR="007C5AE6" w:rsidRPr="001857DC">
              <w:rPr>
                <w:b/>
                <w:bCs/>
                <w:iCs/>
                <w:szCs w:val="22"/>
                <w:lang w:val="es-419"/>
              </w:rPr>
              <w:t xml:space="preserve"> en California, </w:t>
            </w:r>
            <w:r w:rsidR="00711D30" w:rsidRPr="000A4847">
              <w:rPr>
                <w:b/>
                <w:bCs/>
                <w:iCs/>
                <w:szCs w:val="22"/>
                <w:lang w:val="es-419"/>
              </w:rPr>
              <w:t>EE. UU.</w:t>
            </w:r>
            <w:r w:rsidR="007C5AE6" w:rsidRPr="001857DC">
              <w:rPr>
                <w:b/>
                <w:bCs/>
                <w:iCs/>
                <w:szCs w:val="22"/>
                <w:lang w:val="es-419"/>
              </w:rPr>
              <w:t>)</w:t>
            </w:r>
          </w:p>
          <w:p w14:paraId="16AA7448" w14:textId="77777777" w:rsidR="004D4C37" w:rsidRPr="001857DC" w:rsidRDefault="00CE1991" w:rsidP="001857DC">
            <w:pPr>
              <w:pStyle w:val="ListParagraph"/>
              <w:numPr>
                <w:ilvl w:val="0"/>
                <w:numId w:val="48"/>
              </w:numPr>
              <w:ind w:left="495"/>
              <w:rPr>
                <w:bCs/>
                <w:iCs/>
                <w:szCs w:val="22"/>
                <w:lang w:val="es-419"/>
              </w:rPr>
            </w:pPr>
            <w:r w:rsidRPr="00703469">
              <w:rPr>
                <w:iCs/>
                <w:szCs w:val="22"/>
                <w:lang w:val="es-419"/>
              </w:rPr>
              <w:t>¿Ocurre o habrá producción o manejo orgánico en el estado de California?</w:t>
            </w:r>
            <w:r w:rsidR="00195615" w:rsidRPr="00703469">
              <w:rPr>
                <w:iCs/>
                <w:szCs w:val="22"/>
                <w:lang w:val="es-419"/>
              </w:rPr>
              <w:t xml:space="preserve"> </w:t>
            </w:r>
            <w:r w:rsidR="00195615" w:rsidRPr="001857D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615" w:rsidRPr="001857D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 w:rsidRPr="00703469">
              <w:rPr>
                <w:bCs/>
                <w:lang w:val="es-419"/>
              </w:rPr>
            </w:r>
            <w:r w:rsidR="00000000" w:rsidRPr="00703469">
              <w:rPr>
                <w:bCs/>
                <w:iCs/>
                <w:szCs w:val="22"/>
                <w:lang w:val="es-419"/>
              </w:rPr>
              <w:fldChar w:fldCharType="separate"/>
            </w:r>
            <w:r w:rsidR="00195615" w:rsidRPr="001857DC">
              <w:rPr>
                <w:bCs/>
                <w:iCs/>
                <w:szCs w:val="22"/>
                <w:lang w:val="es-419"/>
              </w:rPr>
              <w:fldChar w:fldCharType="end"/>
            </w:r>
            <w:r w:rsidR="00195615" w:rsidRPr="001857DC">
              <w:rPr>
                <w:bCs/>
                <w:iCs/>
                <w:szCs w:val="22"/>
                <w:lang w:val="es-419"/>
              </w:rPr>
              <w:t xml:space="preserve"> Sí  </w:t>
            </w:r>
            <w:r w:rsidR="00195615" w:rsidRPr="001857D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615" w:rsidRPr="001857D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 w:rsidRPr="00703469">
              <w:rPr>
                <w:bCs/>
                <w:lang w:val="es-419"/>
              </w:rPr>
            </w:r>
            <w:r w:rsidR="00000000" w:rsidRPr="00703469">
              <w:rPr>
                <w:bCs/>
                <w:iCs/>
                <w:szCs w:val="22"/>
                <w:lang w:val="es-419"/>
              </w:rPr>
              <w:fldChar w:fldCharType="separate"/>
            </w:r>
            <w:r w:rsidR="00195615" w:rsidRPr="001857DC">
              <w:rPr>
                <w:bCs/>
                <w:iCs/>
                <w:szCs w:val="22"/>
                <w:lang w:val="es-419"/>
              </w:rPr>
              <w:fldChar w:fldCharType="end"/>
            </w:r>
            <w:r w:rsidR="00195615" w:rsidRPr="001857D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32F3B127" w14:textId="532109E1" w:rsidR="00195615" w:rsidRPr="001857DC" w:rsidRDefault="000A4847" w:rsidP="001857DC">
            <w:pPr>
              <w:pStyle w:val="ListParagraph"/>
              <w:numPr>
                <w:ilvl w:val="0"/>
                <w:numId w:val="48"/>
              </w:numPr>
              <w:ind w:left="495"/>
              <w:rPr>
                <w:bCs/>
                <w:iCs/>
                <w:szCs w:val="22"/>
                <w:lang w:val="es-419"/>
              </w:rPr>
            </w:pPr>
            <w:r w:rsidRPr="00703469">
              <w:rPr>
                <w:bCs/>
                <w:iCs/>
                <w:szCs w:val="22"/>
                <w:lang w:val="es-419"/>
              </w:rPr>
              <w:t>En caso de “¿Sí’’, la operación está registrada con el California Department of Food and Agrictulture (CDFA)?</w:t>
            </w:r>
            <w:r w:rsidR="00E91247" w:rsidRPr="001857DC">
              <w:rPr>
                <w:bCs/>
                <w:iCs/>
                <w:szCs w:val="22"/>
                <w:lang w:val="es-419"/>
              </w:rPr>
              <w:t xml:space="preserve"> (se </w:t>
            </w:r>
            <w:r w:rsidRPr="00703469">
              <w:rPr>
                <w:bCs/>
                <w:iCs/>
                <w:szCs w:val="22"/>
                <w:lang w:val="es-419"/>
              </w:rPr>
              <w:t>requiere</w:t>
            </w:r>
            <w:r w:rsidR="00E91247" w:rsidRPr="001857DC">
              <w:rPr>
                <w:bCs/>
                <w:iCs/>
                <w:szCs w:val="22"/>
                <w:lang w:val="es-419"/>
              </w:rPr>
              <w:t xml:space="preserve"> antes de la venta </w:t>
            </w:r>
            <w:r w:rsidR="00933F8A" w:rsidRPr="001857DC">
              <w:rPr>
                <w:bCs/>
                <w:iCs/>
                <w:szCs w:val="22"/>
                <w:lang w:val="es-419"/>
              </w:rPr>
              <w:t xml:space="preserve">de los productos </w:t>
            </w:r>
            <w:r w:rsidRPr="00703469">
              <w:rPr>
                <w:bCs/>
                <w:iCs/>
                <w:szCs w:val="22"/>
                <w:lang w:val="es-419"/>
              </w:rPr>
              <w:t>orgánicos</w:t>
            </w:r>
            <w:r w:rsidR="00933F8A" w:rsidRPr="001857DC">
              <w:rPr>
                <w:bCs/>
                <w:iCs/>
                <w:szCs w:val="22"/>
                <w:lang w:val="es-419"/>
              </w:rPr>
              <w:t xml:space="preserve"> y se requiere renovación anualmente)</w:t>
            </w:r>
            <w:r w:rsidR="007124F1" w:rsidRPr="00703469">
              <w:rPr>
                <w:bCs/>
                <w:iCs/>
                <w:szCs w:val="22"/>
                <w:lang w:val="es-419"/>
              </w:rPr>
              <w:t xml:space="preserve"> </w:t>
            </w:r>
            <w:r w:rsidR="007124F1" w:rsidRPr="00703469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4F1" w:rsidRPr="00703469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 w:rsidRPr="00703469">
              <w:rPr>
                <w:bCs/>
                <w:iCs/>
                <w:szCs w:val="22"/>
                <w:lang w:val="es-419"/>
              </w:rPr>
              <w:fldChar w:fldCharType="separate"/>
            </w:r>
            <w:r w:rsidR="007124F1" w:rsidRPr="00703469">
              <w:rPr>
                <w:bCs/>
                <w:iCs/>
                <w:szCs w:val="22"/>
                <w:lang w:val="es-419"/>
              </w:rPr>
              <w:fldChar w:fldCharType="end"/>
            </w:r>
            <w:r w:rsidR="007124F1" w:rsidRPr="00703469">
              <w:rPr>
                <w:bCs/>
                <w:iCs/>
                <w:szCs w:val="22"/>
                <w:lang w:val="es-419"/>
              </w:rPr>
              <w:t xml:space="preserve"> Sí  </w:t>
            </w:r>
            <w:r w:rsidR="007124F1" w:rsidRPr="00703469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4F1" w:rsidRPr="00703469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 w:rsidRPr="00703469">
              <w:rPr>
                <w:bCs/>
                <w:iCs/>
                <w:szCs w:val="22"/>
                <w:lang w:val="es-419"/>
              </w:rPr>
              <w:fldChar w:fldCharType="separate"/>
            </w:r>
            <w:r w:rsidR="007124F1" w:rsidRPr="00703469">
              <w:rPr>
                <w:bCs/>
                <w:iCs/>
                <w:szCs w:val="22"/>
                <w:lang w:val="es-419"/>
              </w:rPr>
              <w:fldChar w:fldCharType="end"/>
            </w:r>
            <w:r w:rsidR="007124F1" w:rsidRPr="00703469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597FE08" w14:textId="6AA891FE" w:rsidR="00933F8A" w:rsidRPr="001857DC" w:rsidRDefault="00933F8A" w:rsidP="001857DC">
            <w:pPr>
              <w:pStyle w:val="ListParagraph"/>
              <w:numPr>
                <w:ilvl w:val="0"/>
                <w:numId w:val="48"/>
              </w:numPr>
              <w:ind w:left="495"/>
              <w:rPr>
                <w:bCs/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t xml:space="preserve">No. de Registración CDFA: </w:t>
            </w:r>
            <w:r w:rsidR="00DB740D" w:rsidRPr="0070346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B740D" w:rsidRPr="0070346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B740D" w:rsidRPr="004E63B6">
              <w:rPr>
                <w:rFonts w:ascii="Garamond" w:hAnsi="Garamond"/>
              </w:rPr>
            </w:r>
            <w:r w:rsidR="00DB740D" w:rsidRPr="0070346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B740D" w:rsidRPr="00AD184D">
              <w:rPr>
                <w:rFonts w:ascii="Garamond" w:hAnsi="Garamond"/>
                <w:noProof/>
              </w:rPr>
              <w:t> </w:t>
            </w:r>
            <w:r w:rsidR="00DB740D" w:rsidRPr="00AD184D">
              <w:rPr>
                <w:rFonts w:ascii="Garamond" w:hAnsi="Garamond"/>
                <w:noProof/>
              </w:rPr>
              <w:t> </w:t>
            </w:r>
            <w:r w:rsidR="00DB740D" w:rsidRPr="00AD184D">
              <w:rPr>
                <w:rFonts w:ascii="Garamond" w:hAnsi="Garamond"/>
                <w:noProof/>
              </w:rPr>
              <w:t> </w:t>
            </w:r>
            <w:r w:rsidR="00DB740D" w:rsidRPr="00AD184D">
              <w:rPr>
                <w:rFonts w:ascii="Garamond" w:hAnsi="Garamond"/>
                <w:noProof/>
              </w:rPr>
              <w:t> </w:t>
            </w:r>
            <w:r w:rsidR="00DB740D" w:rsidRPr="00AD184D">
              <w:rPr>
                <w:rFonts w:ascii="Garamond" w:hAnsi="Garamond"/>
                <w:noProof/>
              </w:rPr>
              <w:t> </w:t>
            </w:r>
            <w:r w:rsidR="00DB740D" w:rsidRPr="0070346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40D1A33" w14:textId="446338DA" w:rsidR="00933F8A" w:rsidRPr="001857DC" w:rsidRDefault="000A4847" w:rsidP="001857DC">
            <w:pPr>
              <w:pStyle w:val="ListParagraph"/>
              <w:numPr>
                <w:ilvl w:val="0"/>
                <w:numId w:val="48"/>
              </w:numPr>
              <w:ind w:left="495"/>
              <w:rPr>
                <w:iCs/>
                <w:szCs w:val="22"/>
                <w:lang w:val="es-419"/>
              </w:rPr>
            </w:pPr>
            <w:r w:rsidRPr="001857DC">
              <w:rPr>
                <w:bCs/>
                <w:iCs/>
                <w:szCs w:val="22"/>
                <w:lang w:val="es-419"/>
              </w:rPr>
              <w:t xml:space="preserve">Adjunte una copia del Registro de </w:t>
            </w:r>
            <w:r w:rsidRPr="00703469">
              <w:rPr>
                <w:bCs/>
                <w:iCs/>
                <w:szCs w:val="22"/>
                <w:lang w:val="es-419"/>
              </w:rPr>
              <w:t>Certificación</w:t>
            </w:r>
            <w:r w:rsidRPr="001857DC">
              <w:rPr>
                <w:bCs/>
                <w:iCs/>
                <w:szCs w:val="22"/>
                <w:lang w:val="es-419"/>
              </w:rPr>
              <w:t xml:space="preserve"> con CDFA. </w:t>
            </w:r>
            <w:r w:rsidR="007124F1" w:rsidRPr="00703469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4F1" w:rsidRPr="00703469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 w:rsidRPr="00703469">
              <w:rPr>
                <w:bCs/>
                <w:iCs/>
                <w:szCs w:val="22"/>
                <w:lang w:val="es-419"/>
              </w:rPr>
              <w:fldChar w:fldCharType="separate"/>
            </w:r>
            <w:r w:rsidR="007124F1" w:rsidRPr="00703469">
              <w:rPr>
                <w:bCs/>
                <w:iCs/>
                <w:szCs w:val="22"/>
                <w:lang w:val="es-419"/>
              </w:rPr>
              <w:fldChar w:fldCharType="end"/>
            </w:r>
            <w:r w:rsidR="007124F1" w:rsidRPr="00703469">
              <w:rPr>
                <w:bCs/>
                <w:iCs/>
                <w:szCs w:val="22"/>
                <w:lang w:val="es-419"/>
              </w:rPr>
              <w:t xml:space="preserve"> Adjunto</w:t>
            </w:r>
          </w:p>
        </w:tc>
      </w:tr>
      <w:tr w:rsidR="00653660" w:rsidRPr="00653660" w14:paraId="2D98673B" w14:textId="77777777" w:rsidTr="00653660">
        <w:trPr>
          <w:trHeight w:hRule="exact" w:val="1810"/>
        </w:trPr>
        <w:tc>
          <w:tcPr>
            <w:tcW w:w="10980" w:type="dxa"/>
            <w:gridSpan w:val="12"/>
            <w:tcBorders>
              <w:bottom w:val="single" w:sz="4" w:space="0" w:color="auto"/>
            </w:tcBorders>
          </w:tcPr>
          <w:p w14:paraId="68DC364D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lastRenderedPageBreak/>
              <w:t>DIRECCIONES PARA LLEGAR A LA FINCA</w:t>
            </w:r>
          </w:p>
          <w:p w14:paraId="631C1ECF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Por favor brinde direcciones para el inspector de cómo llegar a la operación principal.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6120D62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</w:tc>
      </w:tr>
      <w:tr w:rsidR="00653660" w:rsidRPr="00653660" w14:paraId="6D1C7725" w14:textId="77777777" w:rsidTr="00653660">
        <w:trPr>
          <w:trHeight w:val="440"/>
        </w:trPr>
        <w:tc>
          <w:tcPr>
            <w:tcW w:w="10980" w:type="dxa"/>
            <w:gridSpan w:val="12"/>
            <w:tcBorders>
              <w:bottom w:val="nil"/>
            </w:tcBorders>
          </w:tcPr>
          <w:p w14:paraId="4ABD1B60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b/>
                <w:szCs w:val="22"/>
                <w:lang w:val="es-419"/>
              </w:rPr>
              <w:t>A. DESCRIPCIÓN LEGAL DE LA OPERACIÓN</w:t>
            </w:r>
            <w:r w:rsidRPr="00653660">
              <w:rPr>
                <w:rFonts w:cs="Arial"/>
                <w:szCs w:val="22"/>
                <w:lang w:val="es-419"/>
              </w:rPr>
              <w:t xml:space="preserve">     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Adjunto</w:t>
            </w:r>
          </w:p>
          <w:p w14:paraId="7B175259" w14:textId="77777777" w:rsid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>Por favor verifique la descripción legal que mejor se ajuste a su operación. Adjunte documentos aplicables que muestren una descripción legal (por ejemplo, incorporación, acuerdo de asociación, registro, presentación de nombres ficticios)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80"/>
              <w:gridCol w:w="4751"/>
            </w:tblGrid>
            <w:tr w:rsidR="00203EC1" w14:paraId="05684725" w14:textId="77777777" w:rsidTr="009E6EFA"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F74CF" w14:textId="5E2A8C8C" w:rsidR="00203EC1" w:rsidRPr="001857DC" w:rsidRDefault="00BD249E" w:rsidP="00203EC1">
                  <w:pPr>
                    <w:jc w:val="both"/>
                    <w:rPr>
                      <w:b/>
                      <w:bCs/>
                      <w:szCs w:val="22"/>
                      <w:lang w:val="es-419"/>
                    </w:rPr>
                  </w:pPr>
                  <w:r w:rsidRPr="001857DC">
                    <w:rPr>
                      <w:b/>
                      <w:bCs/>
                      <w:szCs w:val="22"/>
                      <w:lang w:val="es-419"/>
                    </w:rPr>
                    <w:t>Tipo de entidad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103B7" w14:textId="48EB2C24" w:rsidR="00203EC1" w:rsidRPr="001857DC" w:rsidRDefault="00BD249E" w:rsidP="00203EC1">
                  <w:pPr>
                    <w:jc w:val="both"/>
                    <w:rPr>
                      <w:b/>
                      <w:b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szCs w:val="22"/>
                      <w:lang w:val="es-419"/>
                    </w:rPr>
                    <w:t>Documentación requerirá</w:t>
                  </w:r>
                </w:p>
              </w:tc>
            </w:tr>
            <w:tr w:rsidR="00203EC1" w:rsidRPr="009F7EC7" w14:paraId="6C78622E" w14:textId="77777777" w:rsidTr="009E6EFA"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7E0ABF" w14:textId="0C9A19C4" w:rsidR="00203EC1" w:rsidRPr="001857DC" w:rsidRDefault="00203EC1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092A77" w:rsidRPr="00092A77">
                    <w:rPr>
                      <w:rFonts w:cs="Arabic Typesetting"/>
                      <w:szCs w:val="22"/>
                      <w:lang w:val="es-419"/>
                    </w:rPr>
                    <w:t>Propiedad única que opera bajo un nombre individual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6EEC9E" w14:textId="06D8F24A" w:rsidR="00203EC1" w:rsidRPr="001857DC" w:rsidRDefault="00092A77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>
                    <w:rPr>
                      <w:szCs w:val="22"/>
                      <w:lang w:val="es-419"/>
                    </w:rPr>
                    <w:t>N</w:t>
                  </w:r>
                  <w:r w:rsidRPr="00092A77">
                    <w:rPr>
                      <w:szCs w:val="22"/>
                      <w:lang w:val="es-419"/>
                    </w:rPr>
                    <w:t>inguno</w:t>
                  </w:r>
                </w:p>
              </w:tc>
            </w:tr>
            <w:tr w:rsidR="00203EC1" w:rsidRPr="009F7EC7" w14:paraId="6F729BC8" w14:textId="77777777" w:rsidTr="009E6EFA"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5B776B" w14:textId="26C286C4" w:rsidR="00203EC1" w:rsidRPr="001857DC" w:rsidRDefault="00203EC1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092A77" w:rsidRPr="00092A77">
                    <w:rPr>
                      <w:rFonts w:cs="Arabic Typesetting"/>
                      <w:szCs w:val="22"/>
                      <w:lang w:val="es-419"/>
                    </w:rPr>
                    <w:t>Propiedad única que opera bajo una entidad o nombre ficticio (DBA)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57769" w14:textId="7919E7A3" w:rsidR="00203EC1" w:rsidRPr="001857DC" w:rsidRDefault="00092A77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>
                    <w:rPr>
                      <w:szCs w:val="22"/>
                      <w:lang w:val="es-419"/>
                    </w:rPr>
                    <w:t>Nombre de la enti</w:t>
                  </w:r>
                  <w:r w:rsidR="00A81D49">
                    <w:rPr>
                      <w:szCs w:val="22"/>
                      <w:lang w:val="es-419"/>
                    </w:rPr>
                    <w:t>dad</w:t>
                  </w:r>
                  <w:r w:rsidR="00203EC1" w:rsidRPr="001857DC">
                    <w:rPr>
                      <w:szCs w:val="22"/>
                      <w:lang w:val="es-419"/>
                    </w:rPr>
                    <w:t xml:space="preserve"> o </w:t>
                  </w:r>
                  <w:r w:rsidR="00A81D49" w:rsidRPr="00A81D49">
                    <w:rPr>
                      <w:szCs w:val="22"/>
                      <w:lang w:val="es-419"/>
                    </w:rPr>
                    <w:t>presentación de nombre ficticios</w:t>
                  </w:r>
                  <w:r w:rsidR="00203EC1" w:rsidRPr="001857DC">
                    <w:rPr>
                      <w:szCs w:val="22"/>
                      <w:lang w:val="es-419"/>
                    </w:rPr>
                    <w:t xml:space="preserve">, </w:t>
                  </w:r>
                  <w:r w:rsidR="00014F16">
                    <w:rPr>
                      <w:szCs w:val="22"/>
                      <w:lang w:val="es-419"/>
                    </w:rPr>
                    <w:t xml:space="preserve">o </w:t>
                  </w:r>
                  <w:r w:rsidR="00203EC1"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03EC1"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="00203EC1"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="00203EC1"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A81D49" w:rsidRPr="00A81D49">
                    <w:rPr>
                      <w:rFonts w:cs="Arabic Typesetting"/>
                      <w:iCs/>
                      <w:szCs w:val="22"/>
                      <w:lang w:val="es-419"/>
                    </w:rPr>
                    <w:t>Verifique si opera bajo un nombre no archivado</w:t>
                  </w:r>
                </w:p>
              </w:tc>
            </w:tr>
            <w:tr w:rsidR="00203EC1" w:rsidRPr="009F7EC7" w14:paraId="243318BA" w14:textId="77777777" w:rsidTr="009E6EFA"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CF410C" w14:textId="4DF3966D" w:rsidR="00203EC1" w:rsidRPr="001857DC" w:rsidRDefault="00203EC1" w:rsidP="00203EC1">
                  <w:pPr>
                    <w:jc w:val="both"/>
                    <w:rPr>
                      <w:rFonts w:cs="Arabic Typesetting"/>
                      <w:iCs/>
                      <w:szCs w:val="22"/>
                      <w:lang w:val="es-419"/>
                    </w:rPr>
                  </w:pP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AB7866">
                    <w:rPr>
                      <w:rFonts w:cs="Arabic Typesetting"/>
                      <w:iCs/>
                      <w:szCs w:val="22"/>
                      <w:lang w:val="es-419"/>
                    </w:rPr>
                    <w:t>Asociación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FF1771" w14:textId="4A0843E6" w:rsidR="00203EC1" w:rsidRPr="001857DC" w:rsidRDefault="00AB7866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 w:rsidRPr="00AB7866">
                    <w:rPr>
                      <w:szCs w:val="22"/>
                      <w:lang w:val="es-419"/>
                    </w:rPr>
                    <w:t>Acuerdo de asociación y registro de entidad</w:t>
                  </w:r>
                  <w:r>
                    <w:rPr>
                      <w:szCs w:val="22"/>
                      <w:lang w:val="es-419"/>
                    </w:rPr>
                    <w:t xml:space="preserve"> </w:t>
                  </w:r>
                  <w:r w:rsidRPr="00AB7866">
                    <w:rPr>
                      <w:szCs w:val="22"/>
                      <w:lang w:val="es-419"/>
                    </w:rPr>
                    <w:t>/</w:t>
                  </w:r>
                  <w:r>
                    <w:rPr>
                      <w:szCs w:val="22"/>
                      <w:lang w:val="es-419"/>
                    </w:rPr>
                    <w:t xml:space="preserve"> </w:t>
                  </w:r>
                  <w:r w:rsidRPr="00AB7866">
                    <w:rPr>
                      <w:szCs w:val="22"/>
                      <w:lang w:val="es-419"/>
                    </w:rPr>
                    <w:t>nombre ficticio</w:t>
                  </w:r>
                </w:p>
              </w:tc>
            </w:tr>
            <w:tr w:rsidR="00203EC1" w:rsidRPr="009F7EC7" w14:paraId="58B860D7" w14:textId="77777777" w:rsidTr="009E6EFA"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4866C5" w14:textId="5305BE8C" w:rsidR="00203EC1" w:rsidRPr="001857DC" w:rsidRDefault="00203EC1" w:rsidP="00203EC1">
                  <w:pPr>
                    <w:jc w:val="both"/>
                    <w:rPr>
                      <w:rFonts w:cs="Arabic Typesetting"/>
                      <w:iCs/>
                      <w:szCs w:val="22"/>
                      <w:lang w:val="es-419"/>
                    </w:rPr>
                  </w:pP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A7540F" w:rsidRPr="00A7540F">
                    <w:rPr>
                      <w:rFonts w:cs="Arabic Typesetting"/>
                      <w:iCs/>
                      <w:szCs w:val="22"/>
                      <w:lang w:val="es-419"/>
                    </w:rPr>
                    <w:t>Sociedad de responsabilidad limitada (LLC)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B6D2F" w14:textId="38712EE8" w:rsidR="00203EC1" w:rsidRPr="001857DC" w:rsidRDefault="00A7540F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 w:rsidRPr="00A7540F">
                    <w:rPr>
                      <w:szCs w:val="22"/>
                      <w:lang w:val="es-419"/>
                    </w:rPr>
                    <w:t>Artículos de Organización</w:t>
                  </w:r>
                </w:p>
              </w:tc>
            </w:tr>
            <w:tr w:rsidR="00203EC1" w:rsidRPr="009F7EC7" w14:paraId="745AF27F" w14:textId="77777777" w:rsidTr="009E6EFA"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67FDDC" w14:textId="3A3A7D1C" w:rsidR="00203EC1" w:rsidRPr="001857DC" w:rsidRDefault="00203EC1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A7540F" w:rsidRPr="00A7540F">
                    <w:rPr>
                      <w:rFonts w:cs="Arabic Typesetting"/>
                      <w:iCs/>
                      <w:szCs w:val="22"/>
                      <w:lang w:val="es-419"/>
                    </w:rPr>
                    <w:t>Corporación</w:t>
                  </w: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82AE07" w14:textId="3F665576" w:rsidR="00203EC1" w:rsidRPr="001857DC" w:rsidRDefault="004C117E" w:rsidP="00203EC1">
                  <w:pPr>
                    <w:jc w:val="both"/>
                    <w:rPr>
                      <w:szCs w:val="22"/>
                      <w:lang w:val="es-419"/>
                    </w:rPr>
                  </w:pPr>
                  <w:r w:rsidRPr="00A7540F">
                    <w:rPr>
                      <w:szCs w:val="22"/>
                      <w:lang w:val="es-419"/>
                    </w:rPr>
                    <w:t>Artículos</w:t>
                  </w:r>
                  <w:r w:rsidR="00A7540F" w:rsidRPr="00A7540F">
                    <w:rPr>
                      <w:szCs w:val="22"/>
                      <w:lang w:val="es-419"/>
                    </w:rPr>
                    <w:t xml:space="preserve"> de incorporación</w:t>
                  </w:r>
                </w:p>
              </w:tc>
            </w:tr>
            <w:tr w:rsidR="00203EC1" w:rsidRPr="009F7EC7" w14:paraId="17296B3D" w14:textId="77777777" w:rsidTr="009E6EFA">
              <w:trPr>
                <w:trHeight w:hRule="exact" w:val="370"/>
              </w:trPr>
              <w:tc>
                <w:tcPr>
                  <w:tcW w:w="5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5D591" w14:textId="48FDF88B" w:rsidR="00203EC1" w:rsidRPr="001857DC" w:rsidRDefault="00203EC1" w:rsidP="00203EC1">
                  <w:pPr>
                    <w:rPr>
                      <w:rFonts w:cs="Arabic Typesetting"/>
                      <w:iCs/>
                      <w:szCs w:val="22"/>
                      <w:lang w:val="es-419"/>
                    </w:rPr>
                  </w:pP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</w:r>
                  <w:r w:rsidR="00000000" w:rsidRPr="00703469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1857DC">
                    <w:rPr>
                      <w:rFonts w:cs="Arabic Typesetting"/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A7540F">
                    <w:rPr>
                      <w:rFonts w:cs="Arabic Typesetting"/>
                      <w:iCs/>
                      <w:szCs w:val="22"/>
                      <w:lang w:val="es-419"/>
                    </w:rPr>
                    <w:t>Ot</w:t>
                  </w:r>
                  <w:r w:rsidR="004C117E">
                    <w:rPr>
                      <w:rFonts w:cs="Arabic Typesetting"/>
                      <w:iCs/>
                      <w:szCs w:val="22"/>
                      <w:lang w:val="es-419"/>
                    </w:rPr>
                    <w:t>r</w:t>
                  </w:r>
                  <w:r w:rsidR="00A7540F">
                    <w:rPr>
                      <w:rFonts w:cs="Arabic Typesetting"/>
                      <w:iCs/>
                      <w:szCs w:val="22"/>
                      <w:lang w:val="es-419"/>
                    </w:rPr>
                    <w:t>o</w:t>
                  </w:r>
                  <w:r w:rsidRPr="001857DC">
                    <w:rPr>
                      <w:rFonts w:cs="Arabic Typesetting"/>
                      <w:iCs/>
                      <w:szCs w:val="22"/>
                      <w:lang w:val="es-419"/>
                    </w:rPr>
                    <w:t xml:space="preserve"> (describe): 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703469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  <w:p w14:paraId="40AEF703" w14:textId="77777777" w:rsidR="00203EC1" w:rsidRPr="001857DC" w:rsidRDefault="00203EC1" w:rsidP="00203EC1">
                  <w:pPr>
                    <w:jc w:val="both"/>
                    <w:rPr>
                      <w:rFonts w:cs="Arabic Typesetting"/>
                      <w:iCs/>
                      <w:szCs w:val="22"/>
                      <w:lang w:val="es-419"/>
                    </w:rPr>
                  </w:pPr>
                </w:p>
              </w:tc>
              <w:tc>
                <w:tcPr>
                  <w:tcW w:w="4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7180B" w14:textId="77777777" w:rsidR="00203EC1" w:rsidRPr="001857DC" w:rsidRDefault="00203EC1" w:rsidP="00203EC1">
                  <w:pPr>
                    <w:rPr>
                      <w:szCs w:val="22"/>
                      <w:lang w:val="es-419"/>
                    </w:rPr>
                  </w:pPr>
                  <w:r w:rsidRPr="001857DC">
                    <w:rPr>
                      <w:szCs w:val="22"/>
                      <w:lang w:val="es-419"/>
                    </w:rPr>
                    <w:t xml:space="preserve">Describe: 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703469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857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  <w:p w14:paraId="29720B54" w14:textId="77777777" w:rsidR="00203EC1" w:rsidRPr="001857DC" w:rsidRDefault="00203EC1" w:rsidP="00203EC1">
                  <w:pPr>
                    <w:jc w:val="both"/>
                    <w:rPr>
                      <w:szCs w:val="22"/>
                      <w:lang w:val="es-419"/>
                    </w:rPr>
                  </w:pPr>
                </w:p>
              </w:tc>
            </w:tr>
          </w:tbl>
          <w:p w14:paraId="53CFFCA7" w14:textId="242002C7" w:rsidR="00203EC1" w:rsidRPr="00653660" w:rsidRDefault="00203EC1" w:rsidP="00653660">
            <w:pPr>
              <w:rPr>
                <w:rFonts w:cs="Arial"/>
                <w:szCs w:val="22"/>
                <w:lang w:val="es-419"/>
              </w:rPr>
            </w:pPr>
          </w:p>
        </w:tc>
      </w:tr>
      <w:tr w:rsidR="00653660" w:rsidRPr="00653660" w14:paraId="55E5A260" w14:textId="77777777" w:rsidTr="00653660">
        <w:trPr>
          <w:trHeight w:hRule="exact" w:val="2458"/>
        </w:trPr>
        <w:tc>
          <w:tcPr>
            <w:tcW w:w="10980" w:type="dxa"/>
            <w:gridSpan w:val="12"/>
          </w:tcPr>
          <w:p w14:paraId="2C1C2714" w14:textId="77777777" w:rsidR="00653660" w:rsidRPr="00653660" w:rsidRDefault="00653660" w:rsidP="00653660">
            <w:pPr>
              <w:rPr>
                <w:b/>
                <w:bCs/>
                <w:iCs/>
                <w:szCs w:val="22"/>
                <w:lang w:val="es-419"/>
              </w:rPr>
            </w:pPr>
            <w:r w:rsidRPr="00653660">
              <w:rPr>
                <w:b/>
                <w:bCs/>
                <w:iCs/>
                <w:szCs w:val="22"/>
                <w:lang w:val="es-419"/>
              </w:rPr>
              <w:t>B. DESCRIPCIÓN GENERAL</w:t>
            </w:r>
          </w:p>
          <w:p w14:paraId="7D063DF3" w14:textId="145482EC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1.   Por favor proporcione una descripción general de su operación.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38388FD" w14:textId="77777777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</w:p>
          <w:p w14:paraId="182B398A" w14:textId="464838C5" w:rsidR="00653660" w:rsidRPr="00653660" w:rsidRDefault="00653660" w:rsidP="00653660">
            <w:pPr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2.</w:t>
            </w:r>
            <w:r w:rsidR="00CF2EC5" w:rsidRPr="00653660">
              <w:rPr>
                <w:bCs/>
                <w:iCs/>
                <w:szCs w:val="22"/>
                <w:lang w:val="es-419"/>
              </w:rPr>
              <w:t xml:space="preserve"> ¿</w:t>
            </w:r>
            <w:r w:rsidRPr="00653660">
              <w:rPr>
                <w:bCs/>
                <w:iCs/>
                <w:szCs w:val="22"/>
                <w:lang w:val="es-419"/>
              </w:rPr>
              <w:t xml:space="preserve">Produce también esta operación (entidad comercial) cultivos no orgánicos, incluso en tierras en transición?   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 Si  </w:t>
            </w:r>
            <w:r w:rsidRPr="00653660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Cs w:val="22"/>
                <w:lang w:val="es-419"/>
              </w:rPr>
            </w:r>
            <w:r w:rsidR="00000000">
              <w:rPr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bCs/>
                <w:iCs/>
                <w:szCs w:val="22"/>
                <w:lang w:val="es-419"/>
              </w:rPr>
              <w:fldChar w:fldCharType="end"/>
            </w:r>
            <w:r w:rsidRPr="00653660">
              <w:rPr>
                <w:bCs/>
                <w:iCs/>
                <w:szCs w:val="22"/>
                <w:lang w:val="es-419"/>
              </w:rPr>
              <w:t xml:space="preserve">   No</w:t>
            </w:r>
          </w:p>
          <w:p w14:paraId="4D4B1EB3" w14:textId="594EA35A" w:rsidR="00653660" w:rsidRPr="00653660" w:rsidRDefault="00653660" w:rsidP="001857DC">
            <w:pPr>
              <w:ind w:left="224"/>
              <w:rPr>
                <w:bCs/>
                <w:iCs/>
                <w:szCs w:val="22"/>
                <w:lang w:val="es-419"/>
              </w:rPr>
            </w:pPr>
            <w:r w:rsidRPr="00653660">
              <w:rPr>
                <w:bCs/>
                <w:iCs/>
                <w:szCs w:val="22"/>
                <w:lang w:val="es-419"/>
              </w:rPr>
              <w:t xml:space="preserve"> 2a.  En caso </w:t>
            </w:r>
            <w:r w:rsidR="00CF2EC5">
              <w:rPr>
                <w:bCs/>
                <w:iCs/>
                <w:szCs w:val="22"/>
                <w:lang w:val="es-419"/>
              </w:rPr>
              <w:t>de</w:t>
            </w:r>
            <w:r w:rsidRPr="00653660">
              <w:rPr>
                <w:bCs/>
                <w:iCs/>
                <w:szCs w:val="22"/>
                <w:lang w:val="es-419"/>
              </w:rPr>
              <w:t xml:space="preserve"> Si, describa brevemente la producción no orgánica (cultivos, superficie cultivada, ubicación, etc.):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4A17AD39" w14:textId="77777777" w:rsidTr="001857DC">
        <w:trPr>
          <w:trHeight w:val="4832"/>
        </w:trPr>
        <w:tc>
          <w:tcPr>
            <w:tcW w:w="10980" w:type="dxa"/>
            <w:gridSpan w:val="12"/>
          </w:tcPr>
          <w:p w14:paraId="6593258C" w14:textId="77777777" w:rsidR="00653660" w:rsidRPr="00653660" w:rsidRDefault="00653660" w:rsidP="00653660">
            <w:pPr>
              <w:rPr>
                <w:rFonts w:cs="Arial"/>
                <w:b/>
                <w:szCs w:val="22"/>
                <w:lang w:val="es-419"/>
              </w:rPr>
            </w:pPr>
            <w:r w:rsidRPr="00653660">
              <w:rPr>
                <w:rFonts w:cs="Arial"/>
                <w:b/>
                <w:szCs w:val="22"/>
                <w:lang w:val="es-419"/>
              </w:rPr>
              <w:lastRenderedPageBreak/>
              <w:t>C. CERTIFICACIÓN ORGÁNICA / TRANSICIÓN</w:t>
            </w:r>
          </w:p>
          <w:p w14:paraId="5914628B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b/>
                <w:szCs w:val="22"/>
                <w:lang w:val="es-419"/>
              </w:rPr>
              <w:t>No aplica (nunca se ha certificado como orgánico o de transición y nunca se ha solicitado anteriormente</w:t>
            </w:r>
            <w:r w:rsidRPr="00653660">
              <w:rPr>
                <w:rFonts w:cs="Arial"/>
                <w:szCs w:val="22"/>
                <w:lang w:val="es-419"/>
              </w:rPr>
              <w:t>)</w:t>
            </w:r>
          </w:p>
          <w:p w14:paraId="7E1563E8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1. ¿Alguna vez ha solicitado una certificación orgánica o de transición en el pasado?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Sí, orgánico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Sí, transicional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51B5DFA3" w14:textId="25ADFB3E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En caso afirmativo, especifique el (los) año (s) de solicitud (s) y el nombre del (de los) certificador (es) aplicado (s) a: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951627B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2. ¿Esta operación está certificada actualmente?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Sí, orgánico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Sí, transicional 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5E70E038" w14:textId="3A405BFE" w:rsidR="00653660" w:rsidRPr="00653660" w:rsidRDefault="00653660" w:rsidP="001857DC">
            <w:pPr>
              <w:spacing w:line="264" w:lineRule="auto"/>
              <w:rPr>
                <w:rFonts w:cs="Arial"/>
                <w:sz w:val="20"/>
                <w:szCs w:val="20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Si está certificado por una agencia de certificación acreditada que no sea QCS, adjunte una copia de su(s) certificado (s) orgánico / de transición actual(es). 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adjuntos</w:t>
            </w:r>
          </w:p>
          <w:p w14:paraId="2B56BFFA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3. ¿Le emitieron un incumplimiento menor durante el ciclo de certificación anterior?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Si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05BCFF78" w14:textId="4A0A4326" w:rsidR="00653660" w:rsidRPr="00653660" w:rsidRDefault="00653660" w:rsidP="001857DC">
            <w:pPr>
              <w:spacing w:line="264" w:lineRule="auto"/>
              <w:rPr>
                <w:rFonts w:cs="Arial"/>
                <w:sz w:val="20"/>
                <w:szCs w:val="20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En caso afirmativo, adjunte documentación de acciones correctivas. 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adjuntos</w:t>
            </w:r>
          </w:p>
          <w:p w14:paraId="3EA155F7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4. ¿Alguna vez ha solicitado y se le ha negado la certificación orgánica o de transición?</w:t>
            </w:r>
          </w:p>
          <w:p w14:paraId="4E6BC77C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 Certificación orgánica denegada    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 Certificación de transición denegada     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Si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3FC8307F" w14:textId="53B3F7DF" w:rsidR="00653660" w:rsidRPr="00653660" w:rsidRDefault="00653660" w:rsidP="001857DC">
            <w:pPr>
              <w:spacing w:line="264" w:lineRule="auto"/>
              <w:rPr>
                <w:rFonts w:cs="Arial"/>
                <w:sz w:val="20"/>
                <w:szCs w:val="20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>En caso afirmativo, adjunte una copia de la denegación del certificador.</w:t>
            </w:r>
          </w:p>
          <w:p w14:paraId="7DF94C94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5. Si ha sido certificado como orgánico en el pasado, ¿alguna vez le han suspendido o revocado su certificado?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No </w:t>
            </w:r>
          </w:p>
          <w:p w14:paraId="57D3B42F" w14:textId="58F81441" w:rsidR="00653660" w:rsidRPr="00653660" w:rsidRDefault="00653660" w:rsidP="001857DC">
            <w:pPr>
              <w:spacing w:line="264" w:lineRule="auto"/>
              <w:rPr>
                <w:rFonts w:cs="Arial"/>
                <w:sz w:val="20"/>
                <w:szCs w:val="20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>En caso afirmativo, adjunte una copia de la suspensión / revocación del certificador.</w:t>
            </w:r>
          </w:p>
          <w:p w14:paraId="6FB4569F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6. Si actualmente está certificado por otro certificador, ¿se le emitió una falta de cumplimiento, una propuesta de suspensión o una propuesta de revocación durante el ciclo de certificación anterior?</w:t>
            </w:r>
          </w:p>
          <w:p w14:paraId="746C1303" w14:textId="402DDD7A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Sí, incumplimiento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Sí, Propuesta de Suspensión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 Sí, Propuesta de Revocación 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 No</w:t>
            </w:r>
          </w:p>
          <w:p w14:paraId="712240AA" w14:textId="77777777" w:rsidR="00653660" w:rsidRPr="00653660" w:rsidRDefault="00653660" w:rsidP="001857DC">
            <w:pPr>
              <w:spacing w:line="264" w:lineRule="auto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En caso afirmativo, adjunte una copia de la (s) notificación (es) aplicable (s), la documentación de la acción correctiva, acuerdo de conciliación y otros documentos relevantes.</w:t>
            </w:r>
          </w:p>
        </w:tc>
      </w:tr>
      <w:tr w:rsidR="00653660" w:rsidRPr="00653660" w14:paraId="2FD02F06" w14:textId="77777777" w:rsidTr="00653660">
        <w:trPr>
          <w:trHeight w:val="899"/>
        </w:trPr>
        <w:tc>
          <w:tcPr>
            <w:tcW w:w="10980" w:type="dxa"/>
            <w:gridSpan w:val="12"/>
          </w:tcPr>
          <w:p w14:paraId="095D3A1A" w14:textId="77777777" w:rsidR="00653660" w:rsidRPr="00653660" w:rsidRDefault="00653660" w:rsidP="00653660">
            <w:pPr>
              <w:rPr>
                <w:b/>
                <w:szCs w:val="22"/>
                <w:lang w:val="es-419"/>
              </w:rPr>
            </w:pPr>
            <w:r w:rsidRPr="00653660">
              <w:rPr>
                <w:b/>
                <w:szCs w:val="22"/>
                <w:lang w:val="es-419"/>
              </w:rPr>
              <w:t>D. EXENTOS / EXCLUIDOS</w:t>
            </w:r>
          </w:p>
          <w:p w14:paraId="588ABB7B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Las operaciones que ganen menos de $ 5,000 en ventas brutas anuales orgánicas pueden estar exentas de la certificación según 7 CFR 205.101 (a).</w:t>
            </w:r>
          </w:p>
          <w:p w14:paraId="5D4734D3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1. ¿Está la operación exenta de certificación según 7 CFR 205.101 (a)? 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Si  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No</w:t>
            </w:r>
          </w:p>
          <w:p w14:paraId="0FC26603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2. En caso afirmativo, ¿entiende que la certificación de una operación exenta se considera un proceso voluntario? 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Si 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No</w:t>
            </w:r>
          </w:p>
        </w:tc>
      </w:tr>
      <w:tr w:rsidR="00653660" w:rsidRPr="00653660" w14:paraId="152A021E" w14:textId="77777777" w:rsidTr="00653660">
        <w:trPr>
          <w:trHeight w:val="899"/>
        </w:trPr>
        <w:tc>
          <w:tcPr>
            <w:tcW w:w="10980" w:type="dxa"/>
            <w:gridSpan w:val="12"/>
            <w:tcBorders>
              <w:bottom w:val="single" w:sz="4" w:space="0" w:color="auto"/>
            </w:tcBorders>
          </w:tcPr>
          <w:p w14:paraId="60A8B9EB" w14:textId="77777777" w:rsidR="00653660" w:rsidRPr="00653660" w:rsidRDefault="00653660" w:rsidP="00653660">
            <w:pPr>
              <w:rPr>
                <w:b/>
                <w:szCs w:val="22"/>
                <w:lang w:val="es-419"/>
              </w:rPr>
            </w:pPr>
            <w:r w:rsidRPr="00653660">
              <w:rPr>
                <w:b/>
                <w:szCs w:val="22"/>
                <w:lang w:val="es-419"/>
              </w:rPr>
              <w:t>E. EXPORTACIÓN</w:t>
            </w:r>
          </w:p>
          <w:p w14:paraId="43F143D0" w14:textId="5EBE17D9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1. ¿Se exportarán los productos? 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Si 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No</w:t>
            </w:r>
          </w:p>
          <w:p w14:paraId="19C35B6E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2. En caso afirmativo, indique la certificación internacional que está buscando para exportar su producto.</w:t>
            </w:r>
          </w:p>
          <w:p w14:paraId="76974EC5" w14:textId="35D3AA00" w:rsid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Cumplimiento con el Reglamento Orgánico de la Unión Europea (CE) 834/2007 y 889/2008</w:t>
            </w:r>
            <w:r w:rsidR="00BB15C4">
              <w:rPr>
                <w:szCs w:val="22"/>
                <w:lang w:val="es-419"/>
              </w:rPr>
              <w:t xml:space="preserve"> </w:t>
            </w:r>
            <w:r w:rsidR="00BB15C4">
              <w:rPr>
                <w:b/>
                <w:bCs/>
                <w:szCs w:val="22"/>
                <w:lang w:val="es-419"/>
              </w:rPr>
              <w:t xml:space="preserve">– </w:t>
            </w:r>
            <w:r w:rsidRPr="001857DC">
              <w:rPr>
                <w:b/>
                <w:bCs/>
                <w:szCs w:val="22"/>
                <w:lang w:val="es-419"/>
              </w:rPr>
              <w:t>procesamiento</w:t>
            </w: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b/>
                <w:szCs w:val="22"/>
                <w:lang w:val="es-419"/>
              </w:rPr>
              <w:t>final fuera de los EE. UU. y productos de EE. UU. no cubiertos por la equivalencia EE. UU.-UE (</w:t>
            </w:r>
            <w:r w:rsidRPr="001857DC">
              <w:rPr>
                <w:b/>
                <w:bCs/>
                <w:szCs w:val="22"/>
                <w:lang w:val="es-419"/>
              </w:rPr>
              <w:t>complete PAO 17</w:t>
            </w:r>
            <w:r w:rsidRPr="00653660">
              <w:rPr>
                <w:szCs w:val="22"/>
                <w:lang w:val="es-419"/>
              </w:rPr>
              <w:t>)</w:t>
            </w:r>
          </w:p>
          <w:p w14:paraId="127CB33A" w14:textId="72C52A6D" w:rsidR="00BB15C4" w:rsidRPr="001857DC" w:rsidRDefault="00BB15C4" w:rsidP="00653660">
            <w:pPr>
              <w:rPr>
                <w:b/>
                <w:bCs/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>
              <w:rPr>
                <w:szCs w:val="22"/>
                <w:lang w:val="es-419"/>
              </w:rPr>
              <w:t xml:space="preserve"> </w:t>
            </w:r>
            <w:r w:rsidR="00E90BF6">
              <w:rPr>
                <w:szCs w:val="22"/>
                <w:lang w:val="es-419"/>
              </w:rPr>
              <w:t xml:space="preserve">Cumplimiento con el Reglamento Orgánica del Reino Unido/Gran </w:t>
            </w:r>
            <w:r w:rsidR="008252CD">
              <w:rPr>
                <w:szCs w:val="22"/>
                <w:lang w:val="es-419"/>
              </w:rPr>
              <w:t>Britania</w:t>
            </w:r>
            <w:r w:rsidR="004E66E0">
              <w:rPr>
                <w:szCs w:val="22"/>
                <w:lang w:val="es-419"/>
              </w:rPr>
              <w:t xml:space="preserve"> </w:t>
            </w:r>
            <w:r w:rsidR="004E66E0">
              <w:rPr>
                <w:b/>
                <w:bCs/>
                <w:szCs w:val="22"/>
                <w:lang w:val="es-419"/>
              </w:rPr>
              <w:t xml:space="preserve">– procesamiento final fuera de los </w:t>
            </w:r>
            <w:proofErr w:type="gramStart"/>
            <w:r w:rsidR="004E66E0">
              <w:rPr>
                <w:b/>
                <w:bCs/>
                <w:szCs w:val="22"/>
                <w:lang w:val="es-419"/>
              </w:rPr>
              <w:t>EE.UU.</w:t>
            </w:r>
            <w:proofErr w:type="gramEnd"/>
            <w:r w:rsidR="004E66E0">
              <w:rPr>
                <w:b/>
                <w:bCs/>
                <w:szCs w:val="22"/>
                <w:lang w:val="es-419"/>
              </w:rPr>
              <w:t xml:space="preserve"> y productos de EE. UU. </w:t>
            </w:r>
            <w:r w:rsidR="008252CD">
              <w:rPr>
                <w:b/>
                <w:bCs/>
                <w:szCs w:val="22"/>
                <w:lang w:val="es-419"/>
              </w:rPr>
              <w:t>n</w:t>
            </w:r>
            <w:r w:rsidR="004E66E0">
              <w:rPr>
                <w:b/>
                <w:bCs/>
                <w:szCs w:val="22"/>
                <w:lang w:val="es-419"/>
              </w:rPr>
              <w:t xml:space="preserve">o cubiertos </w:t>
            </w:r>
            <w:r w:rsidR="008252CD">
              <w:rPr>
                <w:b/>
                <w:bCs/>
                <w:szCs w:val="22"/>
                <w:lang w:val="es-419"/>
              </w:rPr>
              <w:t xml:space="preserve">por la equivalencia EE. UU.-GB </w:t>
            </w:r>
            <w:r w:rsidR="0011157B">
              <w:rPr>
                <w:b/>
                <w:bCs/>
                <w:szCs w:val="22"/>
                <w:lang w:val="es-419"/>
              </w:rPr>
              <w:t>(complete PAO 17)</w:t>
            </w:r>
          </w:p>
          <w:p w14:paraId="25B5C42B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Cumplimiento con BioSuisse</w:t>
            </w:r>
            <w:r w:rsidRPr="00653660">
              <w:rPr>
                <w:b/>
                <w:szCs w:val="22"/>
                <w:lang w:val="es-419"/>
              </w:rPr>
              <w:t xml:space="preserve"> (</w:t>
            </w:r>
            <w:r w:rsidRPr="00653660">
              <w:rPr>
                <w:szCs w:val="22"/>
                <w:lang w:val="es-419"/>
              </w:rPr>
              <w:t>Complete PAO 18)</w:t>
            </w:r>
          </w:p>
          <w:p w14:paraId="49336EFA" w14:textId="3486DB5D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Requerimientos </w:t>
            </w:r>
            <w:r w:rsidR="00241745">
              <w:rPr>
                <w:szCs w:val="22"/>
                <w:lang w:val="es-419"/>
              </w:rPr>
              <w:t>A</w:t>
            </w:r>
            <w:r w:rsidRPr="00653660">
              <w:rPr>
                <w:szCs w:val="22"/>
                <w:lang w:val="es-419"/>
              </w:rPr>
              <w:t>dicionales KRAV Suecia</w:t>
            </w:r>
            <w:r w:rsidRPr="00241745">
              <w:rPr>
                <w:szCs w:val="22"/>
                <w:lang w:val="es-419"/>
              </w:rPr>
              <w:t xml:space="preserve">: </w:t>
            </w:r>
            <w:r w:rsidRPr="00241745">
              <w:rPr>
                <w:b/>
                <w:bCs/>
                <w:szCs w:val="22"/>
                <w:lang w:val="es-419"/>
              </w:rPr>
              <w:t>procesamiento</w:t>
            </w:r>
            <w:r w:rsidRPr="001857DC">
              <w:rPr>
                <w:b/>
                <w:bCs/>
                <w:szCs w:val="22"/>
                <w:lang w:val="es-419"/>
              </w:rPr>
              <w:t xml:space="preserve"> </w:t>
            </w:r>
            <w:r w:rsidRPr="00241745">
              <w:rPr>
                <w:b/>
                <w:bCs/>
                <w:szCs w:val="22"/>
                <w:lang w:val="es-419"/>
              </w:rPr>
              <w:t>final fuera de los EE. UU. (</w:t>
            </w:r>
            <w:r w:rsidRPr="001857DC">
              <w:rPr>
                <w:b/>
                <w:bCs/>
                <w:szCs w:val="22"/>
                <w:lang w:val="es-419"/>
              </w:rPr>
              <w:t>Complete PAO 19)</w:t>
            </w:r>
          </w:p>
          <w:p w14:paraId="55353FFD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Acuerdo de Equivalencia Orgánica entre EE. UU. y Canadá (complete PAO 20)</w:t>
            </w:r>
          </w:p>
          <w:p w14:paraId="76E4BE93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Acuerdo de Equivalencia Orgánica entre EE. UU. y la UE (complete PAO 21)</w:t>
            </w:r>
          </w:p>
          <w:p w14:paraId="406FFC4C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Acuerdo de Equivalencia Orgánica entre EE. UU. y Suiza (complete PAO 22)</w:t>
            </w:r>
          </w:p>
          <w:p w14:paraId="232EC2DB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Acuerdo de Equivalencia Orgánica entre EE. UU. y Japón (complete PAO 23)</w:t>
            </w:r>
          </w:p>
          <w:p w14:paraId="53F61DD4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Acuerdo de Equivalencia Orgánica entre EE. UU. y Taiwán (complete PAO 24)</w:t>
            </w:r>
          </w:p>
          <w:p w14:paraId="23E338CA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Acuerdo de Equivalencia Orgánica entre EE. UU. y UK (complete PAO 25)</w:t>
            </w:r>
          </w:p>
          <w:p w14:paraId="5F067100" w14:textId="77777777" w:rsidR="00653660" w:rsidRPr="00653660" w:rsidRDefault="00653660" w:rsidP="00653660">
            <w:pPr>
              <w:rPr>
                <w:szCs w:val="22"/>
                <w:lang w:val="es-419"/>
              </w:rPr>
            </w:pPr>
            <w:r w:rsidRPr="00653660">
              <w:rPr>
                <w:szCs w:val="22"/>
                <w:lang w:val="es-419"/>
              </w:rPr>
              <w:t xml:space="preserve"> </w:t>
            </w:r>
            <w:r w:rsidRPr="0065366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szCs w:val="22"/>
                <w:lang w:val="es-419"/>
              </w:rPr>
              <w:instrText xml:space="preserve"> FORMCHECKBOX </w:instrText>
            </w:r>
            <w:r w:rsidR="00000000">
              <w:rPr>
                <w:szCs w:val="22"/>
                <w:lang w:val="es-419"/>
              </w:rPr>
            </w:r>
            <w:r w:rsidR="00000000">
              <w:rPr>
                <w:szCs w:val="22"/>
                <w:lang w:val="es-419"/>
              </w:rPr>
              <w:fldChar w:fldCharType="separate"/>
            </w:r>
            <w:r w:rsidRPr="00653660">
              <w:rPr>
                <w:szCs w:val="22"/>
                <w:lang w:val="es-419"/>
              </w:rPr>
              <w:fldChar w:fldCharType="end"/>
            </w:r>
            <w:r w:rsidRPr="00653660">
              <w:rPr>
                <w:szCs w:val="22"/>
                <w:lang w:val="es-419"/>
              </w:rPr>
              <w:t xml:space="preserve"> Otros (por favor especifique):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653660" w:rsidRPr="00653660" w14:paraId="040DBF9C" w14:textId="77777777" w:rsidTr="00653660">
        <w:trPr>
          <w:trHeight w:val="899"/>
        </w:trPr>
        <w:tc>
          <w:tcPr>
            <w:tcW w:w="10980" w:type="dxa"/>
            <w:gridSpan w:val="12"/>
            <w:tcBorders>
              <w:bottom w:val="nil"/>
            </w:tcBorders>
          </w:tcPr>
          <w:p w14:paraId="079FE8B5" w14:textId="5FF9ED4D" w:rsidR="00653660" w:rsidRPr="00653660" w:rsidRDefault="00653660" w:rsidP="00653660">
            <w:pPr>
              <w:rPr>
                <w:rFonts w:cs="Arial"/>
                <w:b/>
                <w:szCs w:val="22"/>
                <w:lang w:val="es-419"/>
              </w:rPr>
            </w:pPr>
            <w:r w:rsidRPr="00653660">
              <w:rPr>
                <w:rFonts w:cs="Arial"/>
                <w:b/>
                <w:szCs w:val="22"/>
                <w:lang w:val="es-419"/>
              </w:rPr>
              <w:t xml:space="preserve">F. </w:t>
            </w:r>
            <w:r w:rsidR="008D7E9B">
              <w:rPr>
                <w:rFonts w:cs="Arial"/>
                <w:b/>
                <w:szCs w:val="22"/>
                <w:lang w:val="es-419"/>
              </w:rPr>
              <w:t>ARCHIVOS</w:t>
            </w:r>
          </w:p>
          <w:p w14:paraId="1CAF16E3" w14:textId="46410E77" w:rsidR="00653660" w:rsidRPr="00653660" w:rsidRDefault="00653660" w:rsidP="001857DC">
            <w:pPr>
              <w:jc w:val="both"/>
              <w:rPr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La Sección 205.103 del </w:t>
            </w:r>
            <w:r w:rsidRPr="00653660">
              <w:rPr>
                <w:szCs w:val="22"/>
                <w:lang w:val="es-419"/>
              </w:rPr>
              <w:t xml:space="preserve">NOP Final Rule </w:t>
            </w:r>
            <w:r w:rsidRPr="00653660">
              <w:rPr>
                <w:rFonts w:cs="Arial"/>
                <w:szCs w:val="22"/>
                <w:lang w:val="es-419"/>
              </w:rPr>
              <w:t xml:space="preserve">requiere que los productores orgánicos mantengan registros relativos a la producción orgánica que revelen todas las actividades y transacciones con suficiente detalle para demostrar el cumplimiento del reglamento. </w:t>
            </w:r>
            <w:r w:rsidRPr="00653660">
              <w:rPr>
                <w:rFonts w:cs="Arial"/>
                <w:b/>
                <w:szCs w:val="22"/>
                <w:lang w:val="es-419"/>
              </w:rPr>
              <w:t>Los registros deben mantenerse durante 5 años y deben estar disponibles para el inspector en el momento de la inspección</w:t>
            </w:r>
            <w:r w:rsidRPr="00653660">
              <w:rPr>
                <w:rFonts w:cs="Arial"/>
                <w:szCs w:val="22"/>
                <w:lang w:val="es-419"/>
              </w:rPr>
              <w:t>.</w:t>
            </w:r>
            <w:r w:rsidR="00B60968">
              <w:rPr>
                <w:rFonts w:cs="Arial"/>
                <w:szCs w:val="22"/>
                <w:lang w:val="es-419"/>
              </w:rPr>
              <w:t xml:space="preserve"> </w:t>
            </w:r>
          </w:p>
        </w:tc>
      </w:tr>
      <w:tr w:rsidR="00653660" w:rsidRPr="00653660" w14:paraId="4E9B9C41" w14:textId="77777777" w:rsidTr="00653660">
        <w:trPr>
          <w:trHeight w:val="899"/>
        </w:trPr>
        <w:tc>
          <w:tcPr>
            <w:tcW w:w="10980" w:type="dxa"/>
            <w:gridSpan w:val="12"/>
            <w:tcBorders>
              <w:top w:val="nil"/>
              <w:bottom w:val="nil"/>
            </w:tcBorders>
          </w:tcPr>
          <w:p w14:paraId="1E7C7F8B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lastRenderedPageBreak/>
              <w:t>1. ¿Cuál de los siguientes registros conserva para la producción orgánica?</w:t>
            </w:r>
          </w:p>
          <w:p w14:paraId="2935AFFE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actividad de campo</w:t>
            </w:r>
          </w:p>
          <w:p w14:paraId="0BAD7B78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documentación de intentos de obtener semillas orgánicas y / o material de plantación</w:t>
            </w:r>
          </w:p>
          <w:p w14:paraId="1966560E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documentación de que las semillas no orgánicas / material de plantación no son tratados / no OGM</w:t>
            </w:r>
          </w:p>
          <w:p w14:paraId="0600180D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documentación de abastecimiento de plántulas orgánicas</w:t>
            </w:r>
          </w:p>
          <w:p w14:paraId="4CA770B5" w14:textId="77777777" w:rsidR="00653660" w:rsidRPr="00653660" w:rsidRDefault="00653660" w:rsidP="00653660">
            <w:pPr>
              <w:rPr>
                <w:rFonts w:cs="Arial"/>
                <w:b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insumos de enmiendas para el suelo, semillas, estiércol, pulverizaciones foliares y productos de control de plagas / malezas / enfermedades (etiqueta o MSDS y registros de compra)</w:t>
            </w:r>
          </w:p>
        </w:tc>
      </w:tr>
      <w:tr w:rsidR="00653660" w:rsidRPr="00653660" w14:paraId="0EEF354D" w14:textId="77777777" w:rsidTr="007F2BFC">
        <w:trPr>
          <w:trHeight w:val="4977"/>
        </w:trPr>
        <w:tc>
          <w:tcPr>
            <w:tcW w:w="10980" w:type="dxa"/>
            <w:gridSpan w:val="12"/>
            <w:tcBorders>
              <w:top w:val="nil"/>
            </w:tcBorders>
          </w:tcPr>
          <w:p w14:paraId="42C654E9" w14:textId="77777777" w:rsidR="00653660" w:rsidRPr="00653660" w:rsidRDefault="00653660" w:rsidP="00653660">
            <w:pPr>
              <w:ind w:left="46"/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producción de compost.</w:t>
            </w:r>
          </w:p>
          <w:p w14:paraId="4DB44CAE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 registros de monitoreo (pruebas de suelo, pruebas de tejidos, pruebas de agua, pruebas de calidad, observaciones)</w:t>
            </w:r>
          </w:p>
          <w:p w14:paraId="18EE877B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limpieza de equipos</w:t>
            </w:r>
          </w:p>
          <w:p w14:paraId="11D02C1D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cosecha que muestran los números de campo, la fecha de cosecha y las cantidades de cosecha (incluidos los registros de cosecha personalizados)</w:t>
            </w:r>
          </w:p>
          <w:p w14:paraId="7A391160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almacenamiento que muestran la ubicación de almacenamiento, identificación de almacenamiento, inventario y    actividades de limpieza</w:t>
            </w:r>
          </w:p>
          <w:p w14:paraId="7A5C7C98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transporte limpios</w:t>
            </w:r>
          </w:p>
          <w:p w14:paraId="4924C2A3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ventas</w:t>
            </w:r>
          </w:p>
          <w:p w14:paraId="224BC4F4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registros de envío</w:t>
            </w:r>
          </w:p>
          <w:p w14:paraId="4FCF8108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certificados de transacción</w:t>
            </w:r>
          </w:p>
          <w:p w14:paraId="6695F92E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resumen de control de auditoria</w:t>
            </w:r>
          </w:p>
          <w:p w14:paraId="22853B6B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discos de producción convencionales.</w:t>
            </w:r>
          </w:p>
          <w:p w14:paraId="6C454C50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</w:t>
            </w:r>
            <w:r w:rsidRPr="00653660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660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Cs w:val="22"/>
                <w:lang w:val="es-419"/>
              </w:rPr>
            </w:r>
            <w:r w:rsidR="00000000">
              <w:rPr>
                <w:rFonts w:cs="Arial"/>
                <w:szCs w:val="22"/>
                <w:lang w:val="es-419"/>
              </w:rPr>
              <w:fldChar w:fldCharType="separate"/>
            </w:r>
            <w:r w:rsidRPr="00653660">
              <w:rPr>
                <w:rFonts w:cs="Arial"/>
                <w:szCs w:val="22"/>
                <w:lang w:val="es-419"/>
              </w:rPr>
              <w:fldChar w:fldCharType="end"/>
            </w:r>
            <w:r w:rsidRPr="00653660">
              <w:rPr>
                <w:rFonts w:cs="Arial"/>
                <w:szCs w:val="22"/>
                <w:lang w:val="es-419"/>
              </w:rPr>
              <w:t xml:space="preserve"> otros (por favor especifique)</w:t>
            </w:r>
          </w:p>
          <w:p w14:paraId="398D8E1A" w14:textId="77777777" w:rsidR="00653660" w:rsidRPr="00653660" w:rsidRDefault="00653660" w:rsidP="00653660">
            <w:pPr>
              <w:rPr>
                <w:rFonts w:cs="Arial"/>
                <w:szCs w:val="22"/>
                <w:lang w:val="es-419"/>
              </w:rPr>
            </w:pPr>
          </w:p>
          <w:p w14:paraId="06914ACC" w14:textId="77777777" w:rsidR="00653660" w:rsidRPr="00653660" w:rsidRDefault="00653660" w:rsidP="00653660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53660">
              <w:rPr>
                <w:rFonts w:cs="Arial"/>
                <w:szCs w:val="22"/>
                <w:lang w:val="es-419"/>
              </w:rPr>
              <w:t xml:space="preserve"> 2. Describa brevemente cómo se mantienen los registros o adjunte plantillas (es decir, cuaderno, calendario, computadora, etc.): 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5366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153AEEC3" w14:textId="77777777" w:rsidR="00653660" w:rsidRPr="00653660" w:rsidRDefault="00653660">
      <w:pPr>
        <w:rPr>
          <w:lang w:val="es-419"/>
        </w:rPr>
      </w:pPr>
    </w:p>
    <w:p w14:paraId="533A4BC1" w14:textId="77777777" w:rsidR="00A804F3" w:rsidRPr="00653660" w:rsidRDefault="00A804F3" w:rsidP="00A804F3">
      <w:pPr>
        <w:rPr>
          <w:vanish/>
          <w:lang w:val="es-419"/>
        </w:rPr>
      </w:pPr>
    </w:p>
    <w:sectPr w:rsidR="00A804F3" w:rsidRPr="00653660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C2660" w14:textId="77777777" w:rsidR="00780209" w:rsidRDefault="00780209" w:rsidP="00A31CA0">
      <w:r>
        <w:separator/>
      </w:r>
    </w:p>
  </w:endnote>
  <w:endnote w:type="continuationSeparator" w:id="0">
    <w:p w14:paraId="4127A10B" w14:textId="77777777" w:rsidR="00780209" w:rsidRDefault="00780209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DF29" w14:textId="71AC2B72" w:rsidR="000A0961" w:rsidRDefault="007D168A" w:rsidP="00EF79D2">
    <w:pPr>
      <w:pStyle w:val="Footer"/>
      <w:rPr>
        <w:b/>
      </w:rPr>
    </w:pPr>
    <w:r w:rsidRPr="007D168A">
      <w:t>1C3B01_SP, V2, R11, 20/01/2023</w:t>
    </w:r>
    <w:r w:rsidR="000A0961">
      <w:tab/>
    </w:r>
    <w:r w:rsidR="000A0961">
      <w:tab/>
      <w:t xml:space="preserve">Page </w:t>
    </w:r>
    <w:r w:rsidR="000A0961">
      <w:rPr>
        <w:b/>
      </w:rPr>
      <w:fldChar w:fldCharType="begin"/>
    </w:r>
    <w:r w:rsidR="000A0961">
      <w:rPr>
        <w:b/>
      </w:rPr>
      <w:instrText xml:space="preserve"> PAGE </w:instrText>
    </w:r>
    <w:r w:rsidR="000A0961">
      <w:rPr>
        <w:b/>
      </w:rPr>
      <w:fldChar w:fldCharType="separate"/>
    </w:r>
    <w:r w:rsidR="004232AA">
      <w:rPr>
        <w:b/>
        <w:noProof/>
      </w:rPr>
      <w:t>1</w:t>
    </w:r>
    <w:r w:rsidR="000A0961">
      <w:rPr>
        <w:b/>
      </w:rPr>
      <w:fldChar w:fldCharType="end"/>
    </w:r>
    <w:r w:rsidR="000A0961">
      <w:t xml:space="preserve"> of </w:t>
    </w:r>
    <w:r w:rsidR="000A0961">
      <w:rPr>
        <w:b/>
      </w:rPr>
      <w:fldChar w:fldCharType="begin"/>
    </w:r>
    <w:r w:rsidR="000A0961">
      <w:rPr>
        <w:b/>
      </w:rPr>
      <w:instrText xml:space="preserve"> NUMPAGES  </w:instrText>
    </w:r>
    <w:r w:rsidR="000A0961">
      <w:rPr>
        <w:b/>
      </w:rPr>
      <w:fldChar w:fldCharType="separate"/>
    </w:r>
    <w:r w:rsidR="004232AA">
      <w:rPr>
        <w:b/>
        <w:noProof/>
      </w:rPr>
      <w:t>1</w:t>
    </w:r>
    <w:r w:rsidR="000A0961">
      <w:rPr>
        <w:b/>
      </w:rPr>
      <w:fldChar w:fldCharType="end"/>
    </w:r>
  </w:p>
  <w:p w14:paraId="750BAFE5" w14:textId="77777777" w:rsidR="007D168A" w:rsidRDefault="007D168A" w:rsidP="00EF79D2">
    <w:pPr>
      <w:pStyle w:val="Footer"/>
    </w:pP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DF2BF" w14:textId="77777777" w:rsidR="00780209" w:rsidRDefault="00780209" w:rsidP="00A31CA0">
      <w:r>
        <w:separator/>
      </w:r>
    </w:p>
  </w:footnote>
  <w:footnote w:type="continuationSeparator" w:id="0">
    <w:p w14:paraId="45F5DD7A" w14:textId="77777777" w:rsidR="00780209" w:rsidRDefault="00780209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1" w:name="_Hlk37057715"/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Telefono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C/ Indepencia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Republica Dominicana</w:t>
          </w:r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1"/>
  </w:tbl>
  <w:p w14:paraId="1B2E1E1F" w14:textId="77777777" w:rsidR="000A0961" w:rsidRPr="007B444F" w:rsidRDefault="000A0961" w:rsidP="00EF79D2">
    <w:pPr>
      <w:rPr>
        <w:rFonts w:ascii="Calibri" w:hAnsi="Calibri" w:cs="Tahoma"/>
        <w:iCs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7D90A7D"/>
    <w:multiLevelType w:val="hybridMultilevel"/>
    <w:tmpl w:val="171A8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6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5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 w:numId="47" w16cid:durableId="594823034">
    <w:abstractNumId w:val="14"/>
  </w:num>
  <w:num w:numId="48" w16cid:durableId="564342252">
    <w:abstractNumId w:val="4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G1DPhTzBZ++XbFakdiRpysSmKHyx6QhCfW2VNS/RBLUhT4/a0IKxZBAZRBCQCe8ULiV+HROOgDek0yQ28CDuKw==" w:salt="nr3j4A7EnI5uDs2gxFa+A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16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2A77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4847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157B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7DC"/>
    <w:rsid w:val="00185ED2"/>
    <w:rsid w:val="00186B53"/>
    <w:rsid w:val="00187B8D"/>
    <w:rsid w:val="00192202"/>
    <w:rsid w:val="0019534C"/>
    <w:rsid w:val="00195615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3431"/>
    <w:rsid w:val="001B457F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3EC1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745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B2E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0870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14E2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117E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4C37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6E0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3660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469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1D30"/>
    <w:rsid w:val="007124F1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09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444F"/>
    <w:rsid w:val="007B5676"/>
    <w:rsid w:val="007B6B79"/>
    <w:rsid w:val="007C086E"/>
    <w:rsid w:val="007C0D00"/>
    <w:rsid w:val="007C1732"/>
    <w:rsid w:val="007C1DDA"/>
    <w:rsid w:val="007C263E"/>
    <w:rsid w:val="007C2A98"/>
    <w:rsid w:val="007C3049"/>
    <w:rsid w:val="007C3AB3"/>
    <w:rsid w:val="007C4468"/>
    <w:rsid w:val="007C53B4"/>
    <w:rsid w:val="007C5AE6"/>
    <w:rsid w:val="007C769E"/>
    <w:rsid w:val="007D09DA"/>
    <w:rsid w:val="007D0BEC"/>
    <w:rsid w:val="007D0C5A"/>
    <w:rsid w:val="007D168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BFC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52CD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D7E9B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6E6F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3F8A"/>
    <w:rsid w:val="009340C7"/>
    <w:rsid w:val="00934DC3"/>
    <w:rsid w:val="00936BE8"/>
    <w:rsid w:val="00936C4A"/>
    <w:rsid w:val="00937F4B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40F"/>
    <w:rsid w:val="00A7558D"/>
    <w:rsid w:val="00A75A3E"/>
    <w:rsid w:val="00A7796D"/>
    <w:rsid w:val="00A77B37"/>
    <w:rsid w:val="00A77C55"/>
    <w:rsid w:val="00A804F3"/>
    <w:rsid w:val="00A80971"/>
    <w:rsid w:val="00A80BE5"/>
    <w:rsid w:val="00A81D49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B7866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160F1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0968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8FD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15C4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49E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4E4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4F9E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2EB1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991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2EC5"/>
    <w:rsid w:val="00CF5BD4"/>
    <w:rsid w:val="00CF628E"/>
    <w:rsid w:val="00D003DB"/>
    <w:rsid w:val="00D00497"/>
    <w:rsid w:val="00D008B5"/>
    <w:rsid w:val="00D00F3A"/>
    <w:rsid w:val="00D0184B"/>
    <w:rsid w:val="00D02093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137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B740D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1CF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0BF6"/>
    <w:rsid w:val="00E91247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1C55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2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1698</Words>
  <Characters>9682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11358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8</cp:revision>
  <cp:lastPrinted>2020-01-22T17:55:00Z</cp:lastPrinted>
  <dcterms:created xsi:type="dcterms:W3CDTF">2023-01-24T22:23:00Z</dcterms:created>
  <dcterms:modified xsi:type="dcterms:W3CDTF">2023-01-24T22:35:00Z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